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D9D" w:rsidRPr="002F361A" w:rsidRDefault="002F361A" w:rsidP="00942D9D">
      <w:pPr>
        <w:rPr>
          <w:b/>
        </w:rPr>
      </w:pPr>
      <w:bookmarkStart w:id="0" w:name="_GoBack"/>
      <w:bookmarkEnd w:id="0"/>
      <w:r w:rsidRPr="002F361A">
        <w:rPr>
          <w:b/>
        </w:rPr>
        <w:t>THE GRAND COALITION GOVERNMENT</w:t>
      </w:r>
    </w:p>
    <w:p w:rsidR="00942D9D" w:rsidRDefault="00942D9D" w:rsidP="00942D9D">
      <w:r>
        <w:t xml:space="preserve">Kenya plunged into deadly </w:t>
      </w:r>
      <w:r w:rsidR="002F361A">
        <w:t>post-election</w:t>
      </w:r>
      <w:r>
        <w:t xml:space="preserve"> violence In 2007/2008 mainly because of a disputed presidential election where both frontrunners (PNU’s Mwai Kibaki and ODM’s Raila Odinga) claimed victory. Over 1300 people were killed in various parts of the country; and especially in hotspot areas of Kibera, Nakuru, Eldoret, Mathare and Kisumu. The </w:t>
      </w:r>
      <w:r w:rsidR="002F361A">
        <w:t>post-election</w:t>
      </w:r>
      <w:r>
        <w:t xml:space="preserve"> violence also resulted in the displacement of hundreds of thousands of people who had no otherwise but to seek refuge in IDP camps and live in deplorable conditions.</w:t>
      </w:r>
    </w:p>
    <w:p w:rsidR="00942D9D" w:rsidRDefault="00942D9D" w:rsidP="00942D9D">
      <w:r>
        <w:t>A grand coalition government was created in an effort to end the violence that was threatening to destabilize and plunge into civil war one of Africa’s beacon of peace and stability. In the agreement brokered by former UN Secretary General, Kofi Annan, Kibaki retained the presidency while his rival, Mr. Odinga was appointed the Prime Minister of the republic of Kenya. Ministerial positions were also shared equally although the country ended up having a bloated cabinet of over 40 members.</w:t>
      </w:r>
      <w:r w:rsidR="000C1B70">
        <w:t xml:space="preserve"> </w:t>
      </w:r>
      <w:r w:rsidR="002F361A">
        <w:t xml:space="preserve">Some </w:t>
      </w:r>
      <w:r>
        <w:t xml:space="preserve"> paraphrased it “a grand corruption government” due to the alleged large scale corruption that was taking place in many of the government mini</w:t>
      </w:r>
      <w:r w:rsidR="002F361A">
        <w:t xml:space="preserve">stries and institutions. We </w:t>
      </w:r>
      <w:r>
        <w:t xml:space="preserve"> also witnessed the infighting and power struggles of the principals trying to outdo one another; which sometimes threatened to end the live of the grand coalition government.</w:t>
      </w:r>
    </w:p>
    <w:p w:rsidR="00942D9D" w:rsidRDefault="00942D9D" w:rsidP="00942D9D"/>
    <w:p w:rsidR="00942D9D" w:rsidRPr="00A24063" w:rsidRDefault="00942D9D" w:rsidP="00942D9D">
      <w:pPr>
        <w:rPr>
          <w:b/>
        </w:rPr>
      </w:pPr>
      <w:r w:rsidRPr="00A24063">
        <w:rPr>
          <w:b/>
        </w:rPr>
        <w:t>Major Achievements Of The Grand Coalition Government</w:t>
      </w:r>
    </w:p>
    <w:p w:rsidR="00942D9D" w:rsidRPr="00A24063" w:rsidRDefault="00942D9D" w:rsidP="00942D9D">
      <w:pPr>
        <w:rPr>
          <w:b/>
        </w:rPr>
      </w:pPr>
      <w:r w:rsidRPr="00A24063">
        <w:rPr>
          <w:b/>
        </w:rPr>
        <w:t>The passage of the new constitution</w:t>
      </w:r>
    </w:p>
    <w:p w:rsidR="00942D9D" w:rsidRPr="00A24063" w:rsidRDefault="00942D9D" w:rsidP="00942D9D">
      <w:r>
        <w:t>This is perhaps one of the major achievements of the Kibaki and Raila government. The passage of the new constitution on 4th august 2010 was a major milestone in the history of Kenya. The draft constitution got the approval rating of close to 80% in the resultant referendum and that will certainly not have been possible if there was no grand coalition government in place. The 2005 constitutional referendum is a case in point to prove that. During that constitutional referendum, the No side led by Raila and Kalonzo carried the day. On the contrary, the 2010 draft constitution was passed after both sides said yes to it and urged their supporters to follow after them.</w:t>
      </w:r>
    </w:p>
    <w:p w:rsidR="00942D9D" w:rsidRPr="00A24063" w:rsidRDefault="00942D9D" w:rsidP="00942D9D">
      <w:pPr>
        <w:rPr>
          <w:b/>
        </w:rPr>
      </w:pPr>
      <w:r w:rsidRPr="00A24063">
        <w:rPr>
          <w:b/>
        </w:rPr>
        <w:t>Reforming of public institutions and appointing people of integrity into those offices</w:t>
      </w:r>
    </w:p>
    <w:p w:rsidR="00942D9D" w:rsidRDefault="00942D9D" w:rsidP="00942D9D">
      <w:r>
        <w:t xml:space="preserve">This is also one thing that </w:t>
      </w:r>
      <w:r w:rsidR="00A24063">
        <w:t>was</w:t>
      </w:r>
      <w:r>
        <w:t xml:space="preserve"> made possible by the grand coalition government. Previously state institutions and offices were merely existing and serving the interests of few at the expense of the masses. Appointments to those offices were done without following due procedure and considering the abilities of those appointed to serve the people. Tribalism, corruption and impunity were part and parcel of them.</w:t>
      </w:r>
    </w:p>
    <w:p w:rsidR="00942D9D" w:rsidRDefault="00942D9D" w:rsidP="00942D9D">
      <w:r>
        <w:t xml:space="preserve">The grand coalition government however restored sanity and professionalism into majority of </w:t>
      </w:r>
      <w:r w:rsidR="00A24063">
        <w:t>the state institutions. This was</w:t>
      </w:r>
      <w:r>
        <w:t xml:space="preserve"> made p</w:t>
      </w:r>
      <w:r w:rsidR="00A24063">
        <w:t>ossible by the law that required</w:t>
      </w:r>
      <w:r>
        <w:t xml:space="preserve"> the two principals to consult before making public appointments. The p</w:t>
      </w:r>
      <w:r w:rsidR="00A24063">
        <w:t>resident had</w:t>
      </w:r>
      <w:r>
        <w:t xml:space="preserve"> to consult the prime minis</w:t>
      </w:r>
      <w:r w:rsidR="00A24063">
        <w:t>ter whenever a new appointment wa</w:t>
      </w:r>
      <w:r>
        <w:t>s being done in a p</w:t>
      </w:r>
      <w:r w:rsidR="00A24063">
        <w:t xml:space="preserve">ublic office. The </w:t>
      </w:r>
      <w:r w:rsidR="004E7505">
        <w:t>parliament also</w:t>
      </w:r>
      <w:r>
        <w:t xml:space="preserve"> played its part by vetting the various nominees to public offices to make sure that only people of integrity and performance driven set foot on public the helm of public institutions and offices, a good example being the appointment of Willy Mutunga as the chief justice and president of the supreme court of Kenya.</w:t>
      </w:r>
    </w:p>
    <w:p w:rsidR="00942D9D" w:rsidRDefault="00942D9D" w:rsidP="00942D9D">
      <w:r>
        <w:lastRenderedPageBreak/>
        <w:t>Mr. Mutunga’s appointment was after the prime minister rejected the previous appointment of Alnashir Visram for the same position by the president due to lack of adequate consultations</w:t>
      </w:r>
    </w:p>
    <w:p w:rsidR="00942D9D" w:rsidRPr="00A24063" w:rsidRDefault="00942D9D" w:rsidP="00942D9D">
      <w:pPr>
        <w:rPr>
          <w:b/>
        </w:rPr>
      </w:pPr>
      <w:r w:rsidRPr="00A24063">
        <w:rPr>
          <w:b/>
        </w:rPr>
        <w:t>Reforming of the judiciary</w:t>
      </w:r>
    </w:p>
    <w:p w:rsidR="00942D9D" w:rsidRDefault="00942D9D" w:rsidP="00942D9D">
      <w:r>
        <w:t>The state of the judiciary was wanting prior to the formation of the grand coalition government. Corruption was part and parcel of it and many cases took long time to come to conclusion. Cases were delayed for long periods without the judges giving reasons as to why. Justice was denied to the powerless and the ordinary wananchi and served well to the upper class, rich, powerful and those close to the state and men in power.</w:t>
      </w:r>
    </w:p>
    <w:p w:rsidR="00942D9D" w:rsidRDefault="00942D9D" w:rsidP="00942D9D">
      <w:r>
        <w:t xml:space="preserve">The grand coalition government should however be applauded for carrying out a major “surgery” and positively reforming the judiciary. A man of integrity in the name of Willy Mutunga </w:t>
      </w:r>
      <w:r w:rsidR="00A24063">
        <w:t>was</w:t>
      </w:r>
      <w:r>
        <w:t xml:space="preserve"> appointed to the helm of the judiciary and is currently doing a great job in reforming and rebranding this important arm of government. The vetting of judges and magistrates board </w:t>
      </w:r>
      <w:r w:rsidR="00A24063">
        <w:t xml:space="preserve">was also </w:t>
      </w:r>
      <w:r>
        <w:t>constituted to do away with judges and magistrates who are unfit to serve in the judiciary. The Sha</w:t>
      </w:r>
      <w:r w:rsidR="0001580F">
        <w:t>rad Rao led commission sent</w:t>
      </w:r>
      <w:r>
        <w:t xml:space="preserve"> packing some “top” judges who have been hearing and ruling cases for years as a result of “incompetence” or simply not being “fit” to serve. The judiciary is on its way “baptism” and the Kenyan public will once again have confidence in it and that </w:t>
      </w:r>
      <w:r w:rsidR="0001580F">
        <w:t>was</w:t>
      </w:r>
      <w:r>
        <w:t xml:space="preserve"> surely made possible by the grand coalition government.</w:t>
      </w:r>
    </w:p>
    <w:p w:rsidR="0001580F" w:rsidRPr="00B73D73" w:rsidRDefault="0001580F" w:rsidP="00942D9D">
      <w:pPr>
        <w:rPr>
          <w:b/>
        </w:rPr>
      </w:pPr>
      <w:r w:rsidRPr="00B73D73">
        <w:rPr>
          <w:b/>
        </w:rPr>
        <w:t>Sca</w:t>
      </w:r>
      <w:r w:rsidR="00B73D73" w:rsidRPr="00B73D73">
        <w:rPr>
          <w:b/>
        </w:rPr>
        <w:t>ndals involved with the Grand coalition</w:t>
      </w:r>
    </w:p>
    <w:p w:rsidR="00B73D73" w:rsidRDefault="00B73D73" w:rsidP="00942D9D">
      <w:r>
        <w:t>T</w:t>
      </w:r>
      <w:r w:rsidR="00942D9D">
        <w:t>he irregular sale of Nairobi’s Grand Regency Hotel to a Libyan firm that cost the then Finance mi</w:t>
      </w:r>
      <w:r>
        <w:t>nister Amos Kimunya his job.</w:t>
      </w:r>
    </w:p>
    <w:p w:rsidR="00942D9D" w:rsidRDefault="00B73D73" w:rsidP="00942D9D">
      <w:r>
        <w:t>The</w:t>
      </w:r>
      <w:r w:rsidR="00942D9D">
        <w:t xml:space="preserve"> loss of free primary education funds on the watch of former Education minister Sam Ongeri.</w:t>
      </w:r>
    </w:p>
    <w:p w:rsidR="00942D9D" w:rsidRDefault="00942D9D" w:rsidP="00942D9D">
      <w:r>
        <w:t>Outgoing Trade minister Moses Wetang’ula was suspended as Foreign Affairs minister and later had his name cleared over the Sh1.1 billion sale of Kenya’s Embassy in Tokyo.</w:t>
      </w:r>
    </w:p>
    <w:p w:rsidR="00942D9D" w:rsidRDefault="00942D9D" w:rsidP="00942D9D">
      <w:r>
        <w:t>As Agriculture minister, Deputy President-elect William Ruto was suspended over the scandal involving the questionable sale of subsidised maize at the height of a famine.</w:t>
      </w:r>
    </w:p>
    <w:p w:rsidR="00942D9D" w:rsidRDefault="00942D9D" w:rsidP="00942D9D">
      <w:r>
        <w:t>Outgoing Medical Services minister Anyang Nyong’o survived the sack over the alleged allocation of the Sh4.3 billion National Hospital Insurance Fund (NHIF) funds to non-existent private medical service providers.</w:t>
      </w:r>
    </w:p>
    <w:p w:rsidR="00942D9D" w:rsidRDefault="00942D9D" w:rsidP="00942D9D">
      <w:r>
        <w:t>Ministers Uhuru Kenyatta and Henry Kosgey resigned after they were indicted of crimes against humanity by the International Criminal Court (ICC) but Mr Kosgey was later reinstated to the Industrialisation docket after charges against him were dropped.</w:t>
      </w:r>
    </w:p>
    <w:p w:rsidR="00942D9D" w:rsidRDefault="00942D9D" w:rsidP="00942D9D">
      <w:r>
        <w:t>Besides the scandals, the Grand Coalition Government also came with a huge financial burden to the taxpayer – with its bloated 42-member Cabinet appointing cronies to key civil service and parastatal positions.</w:t>
      </w:r>
    </w:p>
    <w:p w:rsidR="003433FD" w:rsidRDefault="003433FD" w:rsidP="00942D9D">
      <w:pPr>
        <w:rPr>
          <w:b/>
        </w:rPr>
      </w:pPr>
    </w:p>
    <w:p w:rsidR="003433FD" w:rsidRDefault="003433FD" w:rsidP="00942D9D">
      <w:pPr>
        <w:rPr>
          <w:b/>
        </w:rPr>
      </w:pPr>
    </w:p>
    <w:p w:rsidR="00845F67" w:rsidRPr="00845F67" w:rsidRDefault="00845F67" w:rsidP="00942D9D">
      <w:pPr>
        <w:rPr>
          <w:b/>
        </w:rPr>
      </w:pPr>
      <w:r w:rsidRPr="00845F67">
        <w:rPr>
          <w:b/>
        </w:rPr>
        <w:lastRenderedPageBreak/>
        <w:t>Differences that arose</w:t>
      </w:r>
    </w:p>
    <w:p w:rsidR="00F72167" w:rsidRDefault="00942D9D" w:rsidP="00942D9D">
      <w:r w:rsidRPr="003433FD">
        <w:t>Perhaps the signature tune of the bickering that characterised the Kibaki-Raila coalition was in the differences that emerged in the appointment of people to serve as Chief Justice, Attorney-General, Director of Public Prosecutions, and the Controller of Budget following the coming into force of the new Constitution.</w:t>
      </w:r>
      <w:r w:rsidR="00F72167">
        <w:t xml:space="preserve"> </w:t>
      </w:r>
    </w:p>
    <w:p w:rsidR="00942D9D" w:rsidRDefault="00942D9D" w:rsidP="00942D9D">
      <w:r>
        <w:t>Mr Odinga rejected President Kibaki’s appointment of Justice Alnasir Visram as Chief Justice, Prof Githu Muigai (Attorney-General), Kioko Kilokumi (DPP) and William Kirwa (Controller of Budget) arguing that he was not consulted in line with the provisions of the National Accord and Reconciliation Act.</w:t>
      </w:r>
    </w:p>
    <w:p w:rsidR="00942D9D" w:rsidRDefault="00942D9D" w:rsidP="00942D9D">
      <w:r>
        <w:t>In rejecting the appointments in January 2011, Mr Odinga further argued that the President had not involved the Judicial Service Commission in the search for the new team.</w:t>
      </w:r>
    </w:p>
    <w:p w:rsidR="00942D9D" w:rsidRDefault="00942D9D" w:rsidP="00942D9D">
      <w:r>
        <w:t>The list was eventually thrown out. Prof Muigai survived a fresh recruitment process that saw Willy Mutunga become Chief Justice, Keriako Tobiko DPP and Agnes Odhiambo Controller of Budget.</w:t>
      </w:r>
    </w:p>
    <w:p w:rsidR="00942D9D" w:rsidRDefault="00942D9D" w:rsidP="00942D9D">
      <w:r>
        <w:t>Similar battles were fought over the reappointment of the Director of the Kenya Anti-Corruption Commission Aaron Ringera, leading to his ouster in 2011 and the appointment of Patrick Lumumba as his successor.</w:t>
      </w:r>
    </w:p>
    <w:p w:rsidR="00942D9D" w:rsidRPr="00845F67" w:rsidRDefault="00942D9D" w:rsidP="00942D9D">
      <w:pPr>
        <w:rPr>
          <w:b/>
        </w:rPr>
      </w:pPr>
      <w:r w:rsidRPr="00845F67">
        <w:rPr>
          <w:b/>
        </w:rPr>
        <w:t>Supremacy contest</w:t>
      </w:r>
    </w:p>
    <w:p w:rsidR="00942D9D" w:rsidRDefault="00942D9D" w:rsidP="00942D9D">
      <w:r>
        <w:t xml:space="preserve">Mr Kibaki’s unilateral appointment of county commissioners, who </w:t>
      </w:r>
      <w:r w:rsidR="00F72167">
        <w:t>were</w:t>
      </w:r>
      <w:r>
        <w:t xml:space="preserve"> entangled in a supremacy contest with governors, also generated disagreement after Mr Odinga dismissed the move as unconstitutional. The commissioners stayed put even after the High Court declared their appointments illegal.</w:t>
      </w:r>
      <w:r w:rsidR="00F72167">
        <w:t xml:space="preserve"> </w:t>
      </w:r>
      <w:r>
        <w:t>The Internal Security ministry hurriedly crafted and got the National Government Coordination Act, 2013 enacted, handing the provincial administration a lifeline.</w:t>
      </w:r>
    </w:p>
    <w:p w:rsidR="00942D9D" w:rsidRDefault="00942D9D" w:rsidP="00942D9D">
      <w:r>
        <w:t>The National Accord and Reconciliation Act came into force on March, 20, 2008, giving effect to the Agreement on the Principles of Partnership of the Coalition Government.</w:t>
      </w:r>
      <w:r w:rsidR="00F72167">
        <w:t xml:space="preserve"> </w:t>
      </w:r>
      <w:r>
        <w:t>Half of the 42 ministers and 52 assistants relinquished their portfolios following the March 4 General election.</w:t>
      </w:r>
      <w:r w:rsidR="00F72167">
        <w:t xml:space="preserve"> </w:t>
      </w:r>
      <w:r>
        <w:t>Even at this late hour, the coalition principals found good grounds for a fight after Mr Odinga opposed Mr Kibaki’s directive that all ministers who had won elective positions relinquish their offices ahead of swearing.</w:t>
      </w:r>
      <w:r w:rsidR="00F72167">
        <w:t xml:space="preserve"> </w:t>
      </w:r>
      <w:r>
        <w:t>Mr Odinga insisted that the ministers stay in office until the new president is sworn in and a new Cabinet appointed.</w:t>
      </w:r>
    </w:p>
    <w:p w:rsidR="00942D9D" w:rsidRDefault="00942D9D" w:rsidP="00942D9D"/>
    <w:p w:rsidR="00942D9D" w:rsidRDefault="00942D9D" w:rsidP="00942D9D"/>
    <w:p w:rsidR="00942D9D" w:rsidRDefault="00942D9D" w:rsidP="00942D9D"/>
    <w:p w:rsidR="00942D9D" w:rsidRDefault="00942D9D" w:rsidP="00942D9D"/>
    <w:p w:rsidR="00942D9D" w:rsidRDefault="00942D9D" w:rsidP="00942D9D"/>
    <w:p w:rsidR="00F72167" w:rsidRDefault="00F72167" w:rsidP="00942D9D">
      <w:pPr>
        <w:rPr>
          <w:b/>
        </w:rPr>
      </w:pPr>
    </w:p>
    <w:p w:rsidR="00942D9D" w:rsidRPr="00845F67" w:rsidRDefault="00942D9D" w:rsidP="00942D9D">
      <w:pPr>
        <w:rPr>
          <w:b/>
        </w:rPr>
      </w:pPr>
      <w:r w:rsidRPr="00845F67">
        <w:rPr>
          <w:b/>
        </w:rPr>
        <w:lastRenderedPageBreak/>
        <w:t>Improvement of infrastructure</w:t>
      </w:r>
    </w:p>
    <w:p w:rsidR="00845F67" w:rsidRDefault="00942D9D" w:rsidP="00942D9D">
      <w:r>
        <w:t>What was the state of our roads prior to 2008? Those in the capital city, leave alone the rural ones, was wanting and crying for major renovations or upgrading. in 2007 or years before, a journey from the city centre to Thika town would take you not less than 2 hours due to persistent traffic jams but that is now history after the construction of the Thika super highway. The same journey can now take you less than 30 minutes and credit goes to the grand coalition government. There are also other notable road maintenance or construction projects carried out across the country.</w:t>
      </w:r>
    </w:p>
    <w:p w:rsidR="009668EE" w:rsidRDefault="009668EE" w:rsidP="00942D9D">
      <w:r>
        <w:t>There was notable development in the railway transport sector by constructing the modern Syokimau railway station followed by Imara Daima and Makadara.</w:t>
      </w:r>
    </w:p>
    <w:p w:rsidR="00F72167" w:rsidRDefault="009668EE" w:rsidP="00942D9D">
      <w:r>
        <w:t>There are many other projects whose blue prints were drawn during the grand coalition but are being implemented by Uhuru Kenyatta’s government such as the Lamu port and the standard gauge railway.</w:t>
      </w:r>
    </w:p>
    <w:p w:rsidR="00845F67" w:rsidRDefault="00845F67" w:rsidP="00845F67"/>
    <w:p w:rsidR="00304D20" w:rsidRPr="00845F67" w:rsidRDefault="00845F67" w:rsidP="00845F67">
      <w:pPr>
        <w:tabs>
          <w:tab w:val="left" w:pos="3899"/>
        </w:tabs>
      </w:pPr>
      <w:r>
        <w:tab/>
      </w:r>
    </w:p>
    <w:sectPr w:rsidR="00304D20" w:rsidRPr="00845F67">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6B1" w:rsidRDefault="008506B1" w:rsidP="00845F67">
      <w:pPr>
        <w:spacing w:after="0" w:line="240" w:lineRule="auto"/>
      </w:pPr>
      <w:r>
        <w:separator/>
      </w:r>
    </w:p>
  </w:endnote>
  <w:endnote w:type="continuationSeparator" w:id="0">
    <w:p w:rsidR="008506B1" w:rsidRDefault="008506B1" w:rsidP="00845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9957503"/>
      <w:docPartObj>
        <w:docPartGallery w:val="Page Numbers (Bottom of Page)"/>
        <w:docPartUnique/>
      </w:docPartObj>
    </w:sdtPr>
    <w:sdtEndPr>
      <w:rPr>
        <w:noProof/>
      </w:rPr>
    </w:sdtEndPr>
    <w:sdtContent>
      <w:p w:rsidR="00845F67" w:rsidRDefault="00845F67">
        <w:pPr>
          <w:pStyle w:val="Footer"/>
          <w:jc w:val="center"/>
        </w:pPr>
        <w:r>
          <w:fldChar w:fldCharType="begin"/>
        </w:r>
        <w:r>
          <w:instrText xml:space="preserve"> PAGE   \* MERGEFORMAT </w:instrText>
        </w:r>
        <w:r>
          <w:fldChar w:fldCharType="separate"/>
        </w:r>
        <w:r w:rsidR="00CC4EEB">
          <w:rPr>
            <w:noProof/>
          </w:rPr>
          <w:t>4</w:t>
        </w:r>
        <w:r>
          <w:rPr>
            <w:noProof/>
          </w:rPr>
          <w:fldChar w:fldCharType="end"/>
        </w:r>
      </w:p>
    </w:sdtContent>
  </w:sdt>
  <w:p w:rsidR="00845F67" w:rsidRDefault="00845F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6B1" w:rsidRDefault="008506B1" w:rsidP="00845F67">
      <w:pPr>
        <w:spacing w:after="0" w:line="240" w:lineRule="auto"/>
      </w:pPr>
      <w:r>
        <w:separator/>
      </w:r>
    </w:p>
  </w:footnote>
  <w:footnote w:type="continuationSeparator" w:id="0">
    <w:p w:rsidR="008506B1" w:rsidRDefault="008506B1" w:rsidP="00845F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D9D"/>
    <w:rsid w:val="0001580F"/>
    <w:rsid w:val="000C1B70"/>
    <w:rsid w:val="002F361A"/>
    <w:rsid w:val="003333D7"/>
    <w:rsid w:val="003433FD"/>
    <w:rsid w:val="00477FA9"/>
    <w:rsid w:val="004D6D37"/>
    <w:rsid w:val="004E7505"/>
    <w:rsid w:val="006A3C33"/>
    <w:rsid w:val="00845F67"/>
    <w:rsid w:val="008506B1"/>
    <w:rsid w:val="00942D9D"/>
    <w:rsid w:val="009668EE"/>
    <w:rsid w:val="00A24063"/>
    <w:rsid w:val="00AF42E2"/>
    <w:rsid w:val="00B73D73"/>
    <w:rsid w:val="00CC4EEB"/>
    <w:rsid w:val="00CF0AEC"/>
    <w:rsid w:val="00F721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5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F67"/>
  </w:style>
  <w:style w:type="paragraph" w:styleId="Footer">
    <w:name w:val="footer"/>
    <w:basedOn w:val="Normal"/>
    <w:link w:val="FooterChar"/>
    <w:uiPriority w:val="99"/>
    <w:unhideWhenUsed/>
    <w:rsid w:val="00845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F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5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F67"/>
  </w:style>
  <w:style w:type="paragraph" w:styleId="Footer">
    <w:name w:val="footer"/>
    <w:basedOn w:val="Normal"/>
    <w:link w:val="FooterChar"/>
    <w:uiPriority w:val="99"/>
    <w:unhideWhenUsed/>
    <w:rsid w:val="00845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2</cp:revision>
  <dcterms:created xsi:type="dcterms:W3CDTF">2014-06-11T17:15:00Z</dcterms:created>
  <dcterms:modified xsi:type="dcterms:W3CDTF">2014-06-11T17:15:00Z</dcterms:modified>
</cp:coreProperties>
</file>