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A6FE55" w14:textId="7091212E" w:rsidR="00CC7FA3" w:rsidRDefault="69649C4B" w:rsidP="07CAA5B3">
      <w:pPr>
        <w:jc w:val="center"/>
        <w:rPr>
          <w:sz w:val="40"/>
          <w:szCs w:val="40"/>
        </w:rPr>
      </w:pPr>
      <w:r w:rsidRPr="07CAA5B3">
        <w:rPr>
          <w:sz w:val="40"/>
          <w:szCs w:val="40"/>
        </w:rPr>
        <w:t xml:space="preserve">Scaling Infrastructure and Staffing for 1 </w:t>
      </w:r>
      <w:proofErr w:type="gramStart"/>
      <w:r w:rsidRPr="07CAA5B3">
        <w:rPr>
          <w:sz w:val="40"/>
          <w:szCs w:val="40"/>
        </w:rPr>
        <w:t>Million</w:t>
      </w:r>
      <w:proofErr w:type="gramEnd"/>
      <w:r w:rsidRPr="07CAA5B3">
        <w:rPr>
          <w:sz w:val="40"/>
          <w:szCs w:val="40"/>
        </w:rPr>
        <w:t xml:space="preserve"> Simultaneous Users</w:t>
      </w:r>
    </w:p>
    <w:p w14:paraId="2AE85874" w14:textId="7CAFE501" w:rsidR="00CC7FA3" w:rsidRDefault="518A654D" w:rsidP="6C92E095">
      <w:pPr>
        <w:rPr>
          <w:b/>
          <w:bCs/>
          <w:sz w:val="28"/>
          <w:szCs w:val="28"/>
        </w:rPr>
      </w:pPr>
      <w:r w:rsidRPr="6C92E095">
        <w:rPr>
          <w:b/>
          <w:bCs/>
          <w:sz w:val="28"/>
          <w:szCs w:val="28"/>
        </w:rPr>
        <w:t>Introduction</w:t>
      </w:r>
    </w:p>
    <w:p w14:paraId="54216367" w14:textId="60196BBB" w:rsidR="00CC7FA3" w:rsidRDefault="56BD4B70" w:rsidP="07CAA5B3">
      <w:r>
        <w:t xml:space="preserve">The ability to scale IT infrastructure is crucial in an era where digital transformations are central to business strategies. This paper outlines the necessary resources for scaling a data system to support 1 million simultaneous users. We </w:t>
      </w:r>
      <w:r w:rsidR="73949672">
        <w:t xml:space="preserve">are </w:t>
      </w:r>
      <w:r>
        <w:t>assum</w:t>
      </w:r>
      <w:r w:rsidR="22B0C8A5">
        <w:t>ing</w:t>
      </w:r>
      <w:r>
        <w:t xml:space="preserve"> a setup involving 100% </w:t>
      </w:r>
      <w:r w:rsidR="26CAA4F2">
        <w:t>on-premises</w:t>
      </w:r>
      <w:r>
        <w:t xml:space="preserve"> infrastructure and the implementation of redundant data center locations to ensure reliability and continuous service delivery.</w:t>
      </w:r>
      <w:r w:rsidR="00000000">
        <w:br/>
      </w:r>
      <w:r w:rsidR="00000000">
        <w:br/>
      </w:r>
      <w:r w:rsidR="518A654D" w:rsidRPr="6C92E095">
        <w:rPr>
          <w:b/>
          <w:bCs/>
          <w:sz w:val="28"/>
          <w:szCs w:val="28"/>
        </w:rPr>
        <w:t>Hardware Requirements</w:t>
      </w:r>
      <w:r w:rsidR="6F255B95" w:rsidRPr="6C92E095">
        <w:rPr>
          <w:b/>
          <w:bCs/>
          <w:sz w:val="28"/>
          <w:szCs w:val="28"/>
        </w:rPr>
        <w:t>:</w:t>
      </w:r>
    </w:p>
    <w:p w14:paraId="3F3CA9F7" w14:textId="5A40E6C0" w:rsidR="00CC7FA3" w:rsidRDefault="518A654D" w:rsidP="6C92E095">
      <w:pPr>
        <w:rPr>
          <w:b/>
          <w:bCs/>
        </w:rPr>
      </w:pPr>
      <w:r w:rsidRPr="6C92E095">
        <w:rPr>
          <w:b/>
          <w:bCs/>
        </w:rPr>
        <w:t>Server Infrastructure</w:t>
      </w:r>
    </w:p>
    <w:p w14:paraId="263C95C3" w14:textId="55E59827" w:rsidR="00CC7FA3" w:rsidRDefault="0AC641B4" w:rsidP="07CAA5B3">
      <w:r>
        <w:t>The following are key components</w:t>
      </w:r>
      <w:r w:rsidR="683F1BEE">
        <w:t xml:space="preserve"> to our comprehensive blend of computational, storage, and network infrastructure</w:t>
      </w:r>
      <w:r>
        <w:t>:</w:t>
      </w:r>
    </w:p>
    <w:p w14:paraId="27A37D11" w14:textId="659DE21F" w:rsidR="00CC7FA3" w:rsidRDefault="23522E43" w:rsidP="6C92E095">
      <w:pPr>
        <w:pStyle w:val="ListParagraph"/>
        <w:numPr>
          <w:ilvl w:val="0"/>
          <w:numId w:val="13"/>
        </w:numPr>
      </w:pPr>
      <w:r w:rsidRPr="6C92E095">
        <w:rPr>
          <w:b/>
          <w:bCs/>
        </w:rPr>
        <w:t>Computational Servers:</w:t>
      </w:r>
      <w:r>
        <w:t xml:space="preserve"> These servers will handle the processing load, which includes user requests, data processing, and running backend services. Considering the scale, a deployment of approximately 50-100 high-performance servers could be necessary. Each server should have a multi-core processor (e.g., 32 cores), at least 256 GB of RAM, and SSDs for faster data access.</w:t>
      </w:r>
    </w:p>
    <w:p w14:paraId="51308F50" w14:textId="27F5203A" w:rsidR="00CC7FA3" w:rsidRDefault="23522E43" w:rsidP="6C92E095">
      <w:pPr>
        <w:pStyle w:val="ListParagraph"/>
        <w:numPr>
          <w:ilvl w:val="0"/>
          <w:numId w:val="13"/>
        </w:numPr>
      </w:pPr>
      <w:r w:rsidRPr="6C92E095">
        <w:rPr>
          <w:b/>
          <w:bCs/>
        </w:rPr>
        <w:t>Storage Servers:</w:t>
      </w:r>
      <w:r>
        <w:t xml:space="preserve"> To store user data, logs, backups, and provide data redundancy, a significant amount of storage capacity is needed. This might include both high-performance SSDs for hot data and larger-capacity HDDs for cold storage. A mix of around 50 servers with each server having at least 100 TB of mixed SSD and HDD storage would be appropriate.</w:t>
      </w:r>
    </w:p>
    <w:p w14:paraId="2431D90B" w14:textId="735C2EA3" w:rsidR="00CC7FA3" w:rsidRDefault="23522E43" w:rsidP="6C92E095">
      <w:pPr>
        <w:pStyle w:val="ListParagraph"/>
        <w:numPr>
          <w:ilvl w:val="0"/>
          <w:numId w:val="13"/>
        </w:numPr>
      </w:pPr>
      <w:r w:rsidRPr="6C92E095">
        <w:rPr>
          <w:b/>
          <w:bCs/>
        </w:rPr>
        <w:t xml:space="preserve">Network Infrastructure: </w:t>
      </w:r>
      <w:r>
        <w:t>To manage internal and external communications, servers dedicated to networking tasks such as load balancers, DNS servers, and proxy servers are required. High-capacity network interface cards (NICs), capable of 10 Gbps or more, are essential to handle the traffic load.</w:t>
      </w:r>
    </w:p>
    <w:p w14:paraId="11FB8FE7" w14:textId="00FBB641" w:rsidR="00CC7FA3" w:rsidRDefault="23522E43" w:rsidP="6C92E095">
      <w:pPr>
        <w:rPr>
          <w:b/>
          <w:bCs/>
        </w:rPr>
      </w:pPr>
      <w:r w:rsidRPr="6C92E095">
        <w:rPr>
          <w:b/>
          <w:bCs/>
        </w:rPr>
        <w:t>Potential Vendors and Costs:</w:t>
      </w:r>
    </w:p>
    <w:p w14:paraId="28BE5A7A" w14:textId="52D292F0" w:rsidR="00CC7FA3" w:rsidRDefault="23522E43" w:rsidP="6C92E095">
      <w:pPr>
        <w:pStyle w:val="ListParagraph"/>
        <w:numPr>
          <w:ilvl w:val="0"/>
          <w:numId w:val="12"/>
        </w:numPr>
      </w:pPr>
      <w:r w:rsidRPr="6C92E095">
        <w:rPr>
          <w:b/>
          <w:bCs/>
        </w:rPr>
        <w:t xml:space="preserve">Computational Servers: </w:t>
      </w:r>
      <w:r>
        <w:t>Dell PowerEdge R940 (approximately $10,000 per unit), HPE ProLiant DL380 Gen10 (around $8,500 per unit).</w:t>
      </w:r>
    </w:p>
    <w:p w14:paraId="54A5B1CF" w14:textId="319D9905" w:rsidR="00CC7FA3" w:rsidRDefault="23522E43" w:rsidP="6C92E095">
      <w:pPr>
        <w:pStyle w:val="ListParagraph"/>
        <w:numPr>
          <w:ilvl w:val="0"/>
          <w:numId w:val="12"/>
        </w:numPr>
      </w:pPr>
      <w:r w:rsidRPr="6C92E095">
        <w:rPr>
          <w:b/>
          <w:bCs/>
        </w:rPr>
        <w:t>Storage Servers:</w:t>
      </w:r>
      <w:r>
        <w:t xml:space="preserve"> NetApp AFF A400 (costs can vary widely, approximately $20,000 per unit depending on configuration).</w:t>
      </w:r>
    </w:p>
    <w:p w14:paraId="234BBF76" w14:textId="2DCF9745" w:rsidR="00CC7FA3" w:rsidRDefault="23522E43" w:rsidP="6C92E095">
      <w:pPr>
        <w:pStyle w:val="ListParagraph"/>
        <w:numPr>
          <w:ilvl w:val="0"/>
          <w:numId w:val="12"/>
        </w:numPr>
      </w:pPr>
      <w:r w:rsidRPr="6C92E095">
        <w:rPr>
          <w:b/>
          <w:bCs/>
        </w:rPr>
        <w:lastRenderedPageBreak/>
        <w:t>Networking Equipment:</w:t>
      </w:r>
      <w:r>
        <w:t xml:space="preserve"> Cisco Catalyst 9500 Series Switches (around $15,000 per unit).</w:t>
      </w:r>
    </w:p>
    <w:p w14:paraId="5D695AD6" w14:textId="562220A1" w:rsidR="00CC7FA3" w:rsidRDefault="23522E43" w:rsidP="6C92E095">
      <w:pPr>
        <w:rPr>
          <w:sz w:val="18"/>
          <w:szCs w:val="18"/>
        </w:rPr>
      </w:pPr>
      <w:r w:rsidRPr="6C92E095">
        <w:rPr>
          <w:sz w:val="20"/>
          <w:szCs w:val="20"/>
        </w:rPr>
        <w:t>** These prices are rough estimates **</w:t>
      </w:r>
    </w:p>
    <w:p w14:paraId="32582FD9" w14:textId="4DFF262C" w:rsidR="00CC7FA3" w:rsidRDefault="629C9BDC" w:rsidP="6C92E095">
      <w:pPr>
        <w:rPr>
          <w:b/>
          <w:bCs/>
        </w:rPr>
      </w:pPr>
      <w:r w:rsidRPr="6C92E095">
        <w:rPr>
          <w:b/>
          <w:bCs/>
        </w:rPr>
        <w:t>Networking Equipment</w:t>
      </w:r>
    </w:p>
    <w:p w14:paraId="023F666A" w14:textId="4B00989B" w:rsidR="00CC7FA3" w:rsidRDefault="629C9BDC" w:rsidP="6C92E095">
      <w:pPr>
        <w:rPr>
          <w:b/>
          <w:bCs/>
        </w:rPr>
      </w:pPr>
      <w:r w:rsidRPr="6C92E095">
        <w:rPr>
          <w:b/>
          <w:bCs/>
        </w:rPr>
        <w:t>Routers and Switches:</w:t>
      </w:r>
    </w:p>
    <w:p w14:paraId="1385DEEA" w14:textId="384F39C6" w:rsidR="00CC7FA3" w:rsidRDefault="629C9BDC" w:rsidP="6C92E095">
      <w:pPr>
        <w:pStyle w:val="ListParagraph"/>
        <w:numPr>
          <w:ilvl w:val="0"/>
          <w:numId w:val="10"/>
        </w:numPr>
      </w:pPr>
      <w:r w:rsidRPr="6C92E095">
        <w:t>To ensure robust network performance and uptime, enterprise-grade routers and switches are required. Cisco and Juniper are leading vendors offering products like Cisco 8000 Series Routers and Juniper MX-Series Routers.</w:t>
      </w:r>
    </w:p>
    <w:p w14:paraId="2E72BBFD" w14:textId="271984F2" w:rsidR="00CC7FA3" w:rsidRDefault="629C9BDC" w:rsidP="6C92E095">
      <w:pPr>
        <w:pStyle w:val="ListParagraph"/>
        <w:numPr>
          <w:ilvl w:val="0"/>
          <w:numId w:val="10"/>
        </w:numPr>
      </w:pPr>
      <w:r w:rsidRPr="6C92E095">
        <w:t>Bandwidth requirements would need to scale significantly to handle peak loads, with multiple 10 Gbps uplinks in a redundant configuration to avoid any single point of failure.</w:t>
      </w:r>
    </w:p>
    <w:p w14:paraId="4B8CC46D" w14:textId="7B57C2E5" w:rsidR="00CC7FA3" w:rsidRDefault="629C9BDC" w:rsidP="6C92E095">
      <w:pPr>
        <w:rPr>
          <w:b/>
          <w:bCs/>
        </w:rPr>
      </w:pPr>
      <w:r w:rsidRPr="6C92E095">
        <w:rPr>
          <w:b/>
          <w:bCs/>
        </w:rPr>
        <w:t>Firewalls:</w:t>
      </w:r>
    </w:p>
    <w:p w14:paraId="30122F71" w14:textId="0A7A2CDD" w:rsidR="00CC7FA3" w:rsidRDefault="629C9BDC" w:rsidP="6C92E095">
      <w:pPr>
        <w:pStyle w:val="ListParagraph"/>
        <w:numPr>
          <w:ilvl w:val="0"/>
          <w:numId w:val="9"/>
        </w:numPr>
      </w:pPr>
      <w:r w:rsidRPr="6C92E095">
        <w:t>High-capacity firewalls to safeguard the network and manage traffic efficiently are crucial. Palo Alto Networks and Fortinet offer solutions that can cater to high traffic volumes.</w:t>
      </w:r>
    </w:p>
    <w:p w14:paraId="4E1BA691" w14:textId="545F6E5E" w:rsidR="00CC7FA3" w:rsidRDefault="629C9BDC" w:rsidP="6C92E095">
      <w:pPr>
        <w:rPr>
          <w:b/>
          <w:bCs/>
        </w:rPr>
      </w:pPr>
      <w:r w:rsidRPr="6C92E095">
        <w:rPr>
          <w:b/>
          <w:bCs/>
        </w:rPr>
        <w:t>Cost Estimates:</w:t>
      </w:r>
    </w:p>
    <w:p w14:paraId="7F86B624" w14:textId="43258D7B" w:rsidR="00CC7FA3" w:rsidRDefault="629C9BDC" w:rsidP="6C92E095">
      <w:pPr>
        <w:pStyle w:val="ListParagraph"/>
        <w:numPr>
          <w:ilvl w:val="0"/>
          <w:numId w:val="11"/>
        </w:numPr>
      </w:pPr>
      <w:r w:rsidRPr="6C92E095">
        <w:rPr>
          <w:b/>
          <w:bCs/>
        </w:rPr>
        <w:t>Routers:</w:t>
      </w:r>
      <w:r w:rsidRPr="6C92E095">
        <w:t xml:space="preserve"> Cisco 8000 Series (around $30,000 depending on specifications).</w:t>
      </w:r>
    </w:p>
    <w:p w14:paraId="054C2667" w14:textId="4560C063" w:rsidR="00CC7FA3" w:rsidRDefault="629C9BDC" w:rsidP="6C92E095">
      <w:pPr>
        <w:pStyle w:val="ListParagraph"/>
        <w:numPr>
          <w:ilvl w:val="0"/>
          <w:numId w:val="11"/>
        </w:numPr>
      </w:pPr>
      <w:r w:rsidRPr="6C92E095">
        <w:rPr>
          <w:b/>
          <w:bCs/>
        </w:rPr>
        <w:t>Switches:</w:t>
      </w:r>
      <w:r w:rsidRPr="6C92E095">
        <w:t xml:space="preserve"> Juniper MX-Series Routers (approximately $20,000).</w:t>
      </w:r>
    </w:p>
    <w:p w14:paraId="2DF1A32C" w14:textId="005C6D35" w:rsidR="00CC7FA3" w:rsidRDefault="629C9BDC" w:rsidP="6C92E095">
      <w:pPr>
        <w:pStyle w:val="ListParagraph"/>
        <w:numPr>
          <w:ilvl w:val="0"/>
          <w:numId w:val="11"/>
        </w:numPr>
      </w:pPr>
      <w:r w:rsidRPr="6C92E095">
        <w:rPr>
          <w:b/>
          <w:bCs/>
        </w:rPr>
        <w:t>Firewalls:</w:t>
      </w:r>
      <w:r w:rsidRPr="6C92E095">
        <w:t xml:space="preserve"> Fortinet FortiGate 500E (around $10,000).</w:t>
      </w:r>
    </w:p>
    <w:p w14:paraId="3D20EC0E" w14:textId="4952F47F" w:rsidR="00CC7FA3" w:rsidRDefault="00CC7FA3" w:rsidP="6C92E095"/>
    <w:p w14:paraId="11667253" w14:textId="56CC119F" w:rsidR="00CC7FA3" w:rsidRDefault="24616B42" w:rsidP="6C92E095">
      <w:pPr>
        <w:rPr>
          <w:b/>
          <w:bCs/>
          <w:sz w:val="28"/>
          <w:szCs w:val="28"/>
        </w:rPr>
      </w:pPr>
      <w:r w:rsidRPr="6C92E095">
        <w:rPr>
          <w:b/>
          <w:bCs/>
          <w:sz w:val="28"/>
          <w:szCs w:val="28"/>
        </w:rPr>
        <w:t>Data Center Requirements</w:t>
      </w:r>
      <w:r w:rsidR="74DFC7FF" w:rsidRPr="6C92E095">
        <w:rPr>
          <w:b/>
          <w:bCs/>
          <w:sz w:val="28"/>
          <w:szCs w:val="28"/>
        </w:rPr>
        <w:t>:</w:t>
      </w:r>
    </w:p>
    <w:p w14:paraId="64C1C932" w14:textId="7EF593F0" w:rsidR="00CC7FA3" w:rsidRDefault="24616B42" w:rsidP="6C92E095">
      <w:r w:rsidRPr="6C92E095">
        <w:t>For a data system capable of supporting 1 million simultaneous users, the physical infrastructure of data centers must be robust, scalable, and resilient. The following are essential considerations</w:t>
      </w:r>
      <w:r w:rsidR="6A46AAE7" w:rsidRPr="6C92E095">
        <w:t xml:space="preserve"> when building the physical infrastructure</w:t>
      </w:r>
      <w:r w:rsidRPr="6C92E095">
        <w:t>:</w:t>
      </w:r>
    </w:p>
    <w:p w14:paraId="20AEDB9A" w14:textId="0B5D722C" w:rsidR="00CC7FA3" w:rsidRDefault="24616B42" w:rsidP="6C92E095">
      <w:pPr>
        <w:pStyle w:val="ListParagraph"/>
        <w:numPr>
          <w:ilvl w:val="0"/>
          <w:numId w:val="8"/>
        </w:numPr>
      </w:pPr>
      <w:r w:rsidRPr="6C92E095">
        <w:rPr>
          <w:b/>
          <w:bCs/>
        </w:rPr>
        <w:t>Space:</w:t>
      </w:r>
      <w:r w:rsidRPr="6C92E095">
        <w:t xml:space="preserve"> Data centers will need enough space to house the required servers, networking equipment, and support systems. Approximately 10,000 to 15,000 square feet would be needed, considering space for future expansion.</w:t>
      </w:r>
    </w:p>
    <w:p w14:paraId="4D753C5B" w14:textId="4B837A17" w:rsidR="00CC7FA3" w:rsidRDefault="24616B42" w:rsidP="6C92E095">
      <w:pPr>
        <w:pStyle w:val="ListParagraph"/>
        <w:numPr>
          <w:ilvl w:val="0"/>
          <w:numId w:val="8"/>
        </w:numPr>
      </w:pPr>
      <w:r w:rsidRPr="6C92E095">
        <w:rPr>
          <w:b/>
          <w:bCs/>
        </w:rPr>
        <w:t>Power:</w:t>
      </w:r>
      <w:r w:rsidRPr="6C92E095">
        <w:t xml:space="preserve"> Each server typically requires between 800 to 1200 watts. With hundreds of servers, this means a data center could require between 10 to 20 megawatts of power capacity, including redundancy.</w:t>
      </w:r>
    </w:p>
    <w:p w14:paraId="679AAD6A" w14:textId="1DF133D3" w:rsidR="00CC7FA3" w:rsidRDefault="24616B42" w:rsidP="6C92E095">
      <w:pPr>
        <w:pStyle w:val="ListParagraph"/>
        <w:numPr>
          <w:ilvl w:val="0"/>
          <w:numId w:val="8"/>
        </w:numPr>
      </w:pPr>
      <w:r w:rsidRPr="6C92E095">
        <w:rPr>
          <w:b/>
          <w:bCs/>
        </w:rPr>
        <w:lastRenderedPageBreak/>
        <w:t>Cooling Systems:</w:t>
      </w:r>
      <w:r w:rsidRPr="6C92E095">
        <w:t xml:space="preserve"> Efficient cooling systems are vital to prevent overheating and ensure hardware longevity. Advanced HVAC systems with redundancy and the ability to quickly adapt to changes in temperature and humidity are necessary.</w:t>
      </w:r>
    </w:p>
    <w:p w14:paraId="1B0521B2" w14:textId="405F0DB3" w:rsidR="00CC7FA3" w:rsidRDefault="24616B42" w:rsidP="6C92E095">
      <w:pPr>
        <w:pStyle w:val="ListParagraph"/>
        <w:numPr>
          <w:ilvl w:val="0"/>
          <w:numId w:val="8"/>
        </w:numPr>
      </w:pPr>
      <w:r w:rsidRPr="6C92E095">
        <w:rPr>
          <w:b/>
          <w:bCs/>
        </w:rPr>
        <w:t>Redundancy:</w:t>
      </w:r>
      <w:r w:rsidRPr="6C92E095">
        <w:t xml:space="preserve"> Redundant power supplies (UPS systems), backup generators, and dual-fed power circuits are critical to maintain operations during power failures. Similarly, redundancy in cooling systems and network connections is essential to meet the uptime commitments.</w:t>
      </w:r>
    </w:p>
    <w:p w14:paraId="2734BCEC" w14:textId="2E97C043" w:rsidR="00CC7FA3" w:rsidRDefault="24616B42" w:rsidP="6C92E095">
      <w:pPr>
        <w:rPr>
          <w:b/>
          <w:bCs/>
          <w:sz w:val="28"/>
          <w:szCs w:val="28"/>
        </w:rPr>
      </w:pPr>
      <w:r w:rsidRPr="6C92E095">
        <w:rPr>
          <w:b/>
          <w:bCs/>
          <w:sz w:val="28"/>
          <w:szCs w:val="28"/>
        </w:rPr>
        <w:t>Staffing Requirements</w:t>
      </w:r>
      <w:r w:rsidR="6303965C" w:rsidRPr="6C92E095">
        <w:rPr>
          <w:b/>
          <w:bCs/>
          <w:sz w:val="28"/>
          <w:szCs w:val="28"/>
        </w:rPr>
        <w:t>:</w:t>
      </w:r>
    </w:p>
    <w:p w14:paraId="03BA6935" w14:textId="5260CD43" w:rsidR="00CC7FA3" w:rsidRDefault="6303965C" w:rsidP="6C92E095">
      <w:r w:rsidRPr="6C92E095">
        <w:t>We require skilled personnel in various roles in order m</w:t>
      </w:r>
      <w:r w:rsidR="24616B42" w:rsidRPr="6C92E095">
        <w:t>aintaining and managing a data center of this scale:</w:t>
      </w:r>
    </w:p>
    <w:p w14:paraId="29378975" w14:textId="7DB2E326" w:rsidR="00CC7FA3" w:rsidRDefault="24616B42" w:rsidP="6C92E095">
      <w:pPr>
        <w:rPr>
          <w:b/>
          <w:bCs/>
        </w:rPr>
      </w:pPr>
      <w:r w:rsidRPr="6C92E095">
        <w:rPr>
          <w:b/>
          <w:bCs/>
        </w:rPr>
        <w:t>System Administrators</w:t>
      </w:r>
    </w:p>
    <w:p w14:paraId="7FF23864" w14:textId="7576EB9D" w:rsidR="00CC7FA3" w:rsidRDefault="24616B42" w:rsidP="6C92E095">
      <w:pPr>
        <w:pStyle w:val="ListParagraph"/>
        <w:numPr>
          <w:ilvl w:val="0"/>
          <w:numId w:val="7"/>
        </w:numPr>
      </w:pPr>
      <w:r w:rsidRPr="6C92E095">
        <w:rPr>
          <w:b/>
          <w:bCs/>
        </w:rPr>
        <w:t>Number Required:</w:t>
      </w:r>
      <w:r w:rsidRPr="6C92E095">
        <w:t xml:space="preserve"> Approximately 20-30 system administrators would be needed to ensure 24/7 monitoring and management.</w:t>
      </w:r>
    </w:p>
    <w:p w14:paraId="288C80BB" w14:textId="326DC225" w:rsidR="00CC7FA3" w:rsidRDefault="24616B42" w:rsidP="6C92E095">
      <w:pPr>
        <w:pStyle w:val="ListParagraph"/>
        <w:numPr>
          <w:ilvl w:val="0"/>
          <w:numId w:val="7"/>
        </w:numPr>
      </w:pPr>
      <w:r w:rsidRPr="6C92E095">
        <w:rPr>
          <w:b/>
          <w:bCs/>
        </w:rPr>
        <w:t>Roles:</w:t>
      </w:r>
      <w:r w:rsidRPr="6C92E095">
        <w:t xml:space="preserve"> They would manage server operations, perform software updates, monitor system performance, and ensure security compliance.</w:t>
      </w:r>
    </w:p>
    <w:p w14:paraId="7B173A09" w14:textId="7E93B22E" w:rsidR="00CC7FA3" w:rsidRDefault="24616B42" w:rsidP="6C92E095">
      <w:pPr>
        <w:rPr>
          <w:b/>
          <w:bCs/>
        </w:rPr>
      </w:pPr>
      <w:r w:rsidRPr="6C92E095">
        <w:rPr>
          <w:b/>
          <w:bCs/>
        </w:rPr>
        <w:t>Network Engineers</w:t>
      </w:r>
    </w:p>
    <w:p w14:paraId="268854B0" w14:textId="04C54E39" w:rsidR="00CC7FA3" w:rsidRDefault="24616B42" w:rsidP="6C92E095">
      <w:pPr>
        <w:pStyle w:val="ListParagraph"/>
        <w:numPr>
          <w:ilvl w:val="0"/>
          <w:numId w:val="6"/>
        </w:numPr>
      </w:pPr>
      <w:r w:rsidRPr="6C92E095">
        <w:rPr>
          <w:b/>
          <w:bCs/>
        </w:rPr>
        <w:t>Number Required:</w:t>
      </w:r>
      <w:r w:rsidRPr="6C92E095">
        <w:t xml:space="preserve"> Around 10-15 network engineers.</w:t>
      </w:r>
    </w:p>
    <w:p w14:paraId="71F1A6F9" w14:textId="33E4C2C4" w:rsidR="00CC7FA3" w:rsidRDefault="24616B42" w:rsidP="6C92E095">
      <w:pPr>
        <w:pStyle w:val="ListParagraph"/>
        <w:numPr>
          <w:ilvl w:val="0"/>
          <w:numId w:val="6"/>
        </w:numPr>
      </w:pPr>
      <w:r w:rsidRPr="6C92E095">
        <w:rPr>
          <w:b/>
          <w:bCs/>
        </w:rPr>
        <w:t>Roles:</w:t>
      </w:r>
      <w:r w:rsidRPr="6C92E095">
        <w:t xml:space="preserve"> Setting up, configuring, and maintaining network infrastructure. They are also responsible for network security and resolving connectivity issues.</w:t>
      </w:r>
    </w:p>
    <w:p w14:paraId="1338C706" w14:textId="7D22A017" w:rsidR="00CC7FA3" w:rsidRDefault="24616B42" w:rsidP="6C92E095">
      <w:pPr>
        <w:rPr>
          <w:b/>
          <w:bCs/>
        </w:rPr>
      </w:pPr>
      <w:r w:rsidRPr="6C92E095">
        <w:rPr>
          <w:b/>
          <w:bCs/>
        </w:rPr>
        <w:t>Support Staff</w:t>
      </w:r>
    </w:p>
    <w:p w14:paraId="2E2FB733" w14:textId="0463E64D" w:rsidR="00CC7FA3" w:rsidRDefault="24616B42" w:rsidP="6C92E095">
      <w:pPr>
        <w:pStyle w:val="ListParagraph"/>
        <w:numPr>
          <w:ilvl w:val="0"/>
          <w:numId w:val="5"/>
        </w:numPr>
      </w:pPr>
      <w:r w:rsidRPr="6C92E095">
        <w:rPr>
          <w:b/>
          <w:bCs/>
        </w:rPr>
        <w:t>Number Required:</w:t>
      </w:r>
      <w:r w:rsidRPr="6C92E095">
        <w:t xml:space="preserve"> 15-20 IT support technicians.</w:t>
      </w:r>
    </w:p>
    <w:p w14:paraId="173E9F59" w14:textId="4D72BBA4" w:rsidR="00CC7FA3" w:rsidRDefault="24616B42" w:rsidP="6C92E095">
      <w:pPr>
        <w:pStyle w:val="ListParagraph"/>
        <w:numPr>
          <w:ilvl w:val="0"/>
          <w:numId w:val="5"/>
        </w:numPr>
      </w:pPr>
      <w:r w:rsidRPr="6C92E095">
        <w:rPr>
          <w:b/>
          <w:bCs/>
        </w:rPr>
        <w:t>Roles:</w:t>
      </w:r>
      <w:r w:rsidRPr="6C92E095">
        <w:t xml:space="preserve"> Direct support for operational issues, assisting system administrators, and ensuring optimal system operations. They play a crucial role in immediate troubleshooting and user support.</w:t>
      </w:r>
    </w:p>
    <w:p w14:paraId="1D3A1245" w14:textId="625D393B" w:rsidR="00CC7FA3" w:rsidRDefault="3A2D6D48" w:rsidP="6C92E095">
      <w:pPr>
        <w:rPr>
          <w:b/>
          <w:bCs/>
          <w:sz w:val="28"/>
          <w:szCs w:val="28"/>
        </w:rPr>
      </w:pPr>
      <w:r w:rsidRPr="6C92E095">
        <w:rPr>
          <w:b/>
          <w:bCs/>
          <w:sz w:val="28"/>
          <w:szCs w:val="28"/>
        </w:rPr>
        <w:t>Cost Analysis</w:t>
      </w:r>
      <w:r w:rsidR="539E0355" w:rsidRPr="6C92E095">
        <w:rPr>
          <w:b/>
          <w:bCs/>
          <w:sz w:val="28"/>
          <w:szCs w:val="28"/>
        </w:rPr>
        <w:t>:</w:t>
      </w:r>
    </w:p>
    <w:p w14:paraId="1BA57DBC" w14:textId="70A603D2" w:rsidR="00CC7FA3" w:rsidRDefault="3A2D6D48" w:rsidP="6C92E095">
      <w:pPr>
        <w:rPr>
          <w:b/>
          <w:bCs/>
        </w:rPr>
      </w:pPr>
      <w:r w:rsidRPr="6C92E095">
        <w:rPr>
          <w:b/>
          <w:bCs/>
        </w:rPr>
        <w:t>Hardware Acquisition Costs</w:t>
      </w:r>
    </w:p>
    <w:p w14:paraId="0B2293FB" w14:textId="1BAD7AA2" w:rsidR="00CC7FA3" w:rsidRDefault="3A2D6D48" w:rsidP="07CAA5B3">
      <w:r w:rsidRPr="6C92E095">
        <w:rPr>
          <w:b/>
          <w:bCs/>
        </w:rPr>
        <w:t>Servers:</w:t>
      </w:r>
      <w:r>
        <w:t xml:space="preserve"> Estimating that each computational and storage server costs an average of $10,000, and requiring around 150 servers in total (100 computational and 50 storage), the initial cost would be approximately $1,500,000.</w:t>
      </w:r>
    </w:p>
    <w:p w14:paraId="537BC4FC" w14:textId="52530769" w:rsidR="00CC7FA3" w:rsidRDefault="3A2D6D48" w:rsidP="07CAA5B3">
      <w:r w:rsidRPr="6C92E095">
        <w:rPr>
          <w:b/>
          <w:bCs/>
        </w:rPr>
        <w:lastRenderedPageBreak/>
        <w:t>Networking Equipment:</w:t>
      </w:r>
      <w:r>
        <w:t xml:space="preserve"> With the requirement for high-end routers, switches, and firewalls, assume an average cost of $20,000 per piece of equipment. For a setup with 10 routers, 20 switches, and 10 firewalls, the cost would be:</w:t>
      </w:r>
    </w:p>
    <w:p w14:paraId="6C67F043" w14:textId="5D6776F5" w:rsidR="00CC7FA3" w:rsidRDefault="3A2D6D48" w:rsidP="6C92E095">
      <w:pPr>
        <w:pStyle w:val="ListParagraph"/>
        <w:numPr>
          <w:ilvl w:val="0"/>
          <w:numId w:val="1"/>
        </w:numPr>
      </w:pPr>
      <w:r w:rsidRPr="6C92E095">
        <w:rPr>
          <w:b/>
          <w:bCs/>
        </w:rPr>
        <w:t>Routers:</w:t>
      </w:r>
      <w:r>
        <w:t xml:space="preserve"> $200,000</w:t>
      </w:r>
    </w:p>
    <w:p w14:paraId="04958A89" w14:textId="53F71C00" w:rsidR="00CC7FA3" w:rsidRDefault="3A2D6D48" w:rsidP="6C92E095">
      <w:pPr>
        <w:pStyle w:val="ListParagraph"/>
        <w:numPr>
          <w:ilvl w:val="0"/>
          <w:numId w:val="1"/>
        </w:numPr>
      </w:pPr>
      <w:r w:rsidRPr="6C92E095">
        <w:rPr>
          <w:b/>
          <w:bCs/>
        </w:rPr>
        <w:t>Switches:</w:t>
      </w:r>
      <w:r>
        <w:t xml:space="preserve"> $400,000</w:t>
      </w:r>
    </w:p>
    <w:p w14:paraId="712970FF" w14:textId="4B6FA6F5" w:rsidR="00CC7FA3" w:rsidRDefault="3A2D6D48" w:rsidP="6C92E095">
      <w:pPr>
        <w:pStyle w:val="ListParagraph"/>
        <w:numPr>
          <w:ilvl w:val="0"/>
          <w:numId w:val="1"/>
        </w:numPr>
      </w:pPr>
      <w:r w:rsidRPr="6C92E095">
        <w:rPr>
          <w:b/>
          <w:bCs/>
        </w:rPr>
        <w:t>Firewalls:</w:t>
      </w:r>
      <w:r>
        <w:t xml:space="preserve"> $100,000</w:t>
      </w:r>
    </w:p>
    <w:p w14:paraId="45B953F4" w14:textId="7DEA38F0" w:rsidR="00CC7FA3" w:rsidRDefault="3A2D6D48" w:rsidP="6C92E095">
      <w:pPr>
        <w:pStyle w:val="ListParagraph"/>
        <w:numPr>
          <w:ilvl w:val="0"/>
          <w:numId w:val="1"/>
        </w:numPr>
      </w:pPr>
      <w:r w:rsidRPr="6C92E095">
        <w:rPr>
          <w:b/>
          <w:bCs/>
        </w:rPr>
        <w:t>Total Networking Equipment:</w:t>
      </w:r>
      <w:r>
        <w:t xml:space="preserve"> $700,000</w:t>
      </w:r>
    </w:p>
    <w:p w14:paraId="37718170" w14:textId="51B5E4F7" w:rsidR="00CC7FA3" w:rsidRDefault="3A2D6D48" w:rsidP="07CAA5B3">
      <w:r w:rsidRPr="6C92E095">
        <w:rPr>
          <w:b/>
          <w:bCs/>
        </w:rPr>
        <w:t>Data Center Setup:</w:t>
      </w:r>
      <w:r>
        <w:t xml:space="preserve"> This includes power systems, cooling, and physical security systems. Assuming a setup cost of $500,000 for medium-scale data center infrastructure.</w:t>
      </w:r>
    </w:p>
    <w:p w14:paraId="06638508" w14:textId="1CC2FDF4" w:rsidR="00CC7FA3" w:rsidRDefault="3A2D6D48" w:rsidP="07CAA5B3">
      <w:r w:rsidRPr="6C92E095">
        <w:rPr>
          <w:b/>
          <w:bCs/>
        </w:rPr>
        <w:t xml:space="preserve">Total </w:t>
      </w:r>
      <w:proofErr w:type="spellStart"/>
      <w:r w:rsidRPr="6C92E095">
        <w:rPr>
          <w:b/>
          <w:bCs/>
        </w:rPr>
        <w:t>CapEx</w:t>
      </w:r>
      <w:proofErr w:type="spellEnd"/>
      <w:r w:rsidRPr="6C92E095">
        <w:rPr>
          <w:b/>
          <w:bCs/>
        </w:rPr>
        <w:t>:</w:t>
      </w:r>
      <w:r>
        <w:t xml:space="preserve"> $2,700,000</w:t>
      </w:r>
    </w:p>
    <w:p w14:paraId="73140683" w14:textId="65B98AB0" w:rsidR="00CC7FA3" w:rsidRDefault="3A2D6D48" w:rsidP="6C92E095">
      <w:pPr>
        <w:rPr>
          <w:b/>
          <w:bCs/>
        </w:rPr>
      </w:pPr>
      <w:r w:rsidRPr="6C92E095">
        <w:rPr>
          <w:b/>
          <w:bCs/>
        </w:rPr>
        <w:t>Personnel Expenses</w:t>
      </w:r>
    </w:p>
    <w:p w14:paraId="5D44647A" w14:textId="2D8D08BE" w:rsidR="00CC7FA3" w:rsidRDefault="3A2D6D48" w:rsidP="6C92E095">
      <w:pPr>
        <w:rPr>
          <w:b/>
          <w:bCs/>
        </w:rPr>
      </w:pPr>
      <w:r w:rsidRPr="6C92E095">
        <w:rPr>
          <w:b/>
          <w:bCs/>
        </w:rPr>
        <w:t>System Administrators:</w:t>
      </w:r>
    </w:p>
    <w:p w14:paraId="0CABAE8E" w14:textId="645AFABF" w:rsidR="00CC7FA3" w:rsidRDefault="3A2D6D48" w:rsidP="6C92E095">
      <w:pPr>
        <w:pStyle w:val="ListParagraph"/>
        <w:numPr>
          <w:ilvl w:val="0"/>
          <w:numId w:val="2"/>
        </w:numPr>
      </w:pPr>
      <w:r w:rsidRPr="6C92E095">
        <w:rPr>
          <w:b/>
          <w:bCs/>
        </w:rPr>
        <w:t xml:space="preserve">Average annual salary: </w:t>
      </w:r>
      <w:r>
        <w:t>$90,000</w:t>
      </w:r>
    </w:p>
    <w:p w14:paraId="07F70488" w14:textId="1C127B9F" w:rsidR="00CC7FA3" w:rsidRDefault="3A2D6D48" w:rsidP="6C92E095">
      <w:pPr>
        <w:pStyle w:val="ListParagraph"/>
        <w:numPr>
          <w:ilvl w:val="0"/>
          <w:numId w:val="2"/>
        </w:numPr>
      </w:pPr>
      <w:r w:rsidRPr="6C92E095">
        <w:rPr>
          <w:b/>
          <w:bCs/>
        </w:rPr>
        <w:t>Total for 30 administrators:</w:t>
      </w:r>
      <w:r>
        <w:t xml:space="preserve"> $2,700,000 annually</w:t>
      </w:r>
    </w:p>
    <w:p w14:paraId="177B72FC" w14:textId="7DFECB72" w:rsidR="00CC7FA3" w:rsidRDefault="3A2D6D48" w:rsidP="6C92E095">
      <w:pPr>
        <w:rPr>
          <w:b/>
          <w:bCs/>
        </w:rPr>
      </w:pPr>
      <w:r w:rsidRPr="6C92E095">
        <w:rPr>
          <w:b/>
          <w:bCs/>
        </w:rPr>
        <w:t>Network Engineers:</w:t>
      </w:r>
    </w:p>
    <w:p w14:paraId="453203F8" w14:textId="7238D7B5" w:rsidR="00CC7FA3" w:rsidRDefault="3A2D6D48" w:rsidP="6C92E095">
      <w:pPr>
        <w:pStyle w:val="ListParagraph"/>
        <w:numPr>
          <w:ilvl w:val="0"/>
          <w:numId w:val="3"/>
        </w:numPr>
      </w:pPr>
      <w:r w:rsidRPr="6C92E095">
        <w:rPr>
          <w:b/>
          <w:bCs/>
        </w:rPr>
        <w:t>Average annual salary:</w:t>
      </w:r>
      <w:r>
        <w:t xml:space="preserve"> $100,000</w:t>
      </w:r>
    </w:p>
    <w:p w14:paraId="46AC74A1" w14:textId="6CA87776" w:rsidR="00CC7FA3" w:rsidRDefault="3A2D6D48" w:rsidP="6C92E095">
      <w:pPr>
        <w:pStyle w:val="ListParagraph"/>
        <w:numPr>
          <w:ilvl w:val="0"/>
          <w:numId w:val="3"/>
        </w:numPr>
      </w:pPr>
      <w:r w:rsidRPr="6C92E095">
        <w:rPr>
          <w:b/>
          <w:bCs/>
        </w:rPr>
        <w:t xml:space="preserve">Total for 15 engineers: </w:t>
      </w:r>
      <w:r>
        <w:t>$1,500,000 annually</w:t>
      </w:r>
    </w:p>
    <w:p w14:paraId="6AB8CDEA" w14:textId="74311FCA" w:rsidR="00CC7FA3" w:rsidRDefault="3A2D6D48" w:rsidP="6C92E095">
      <w:pPr>
        <w:rPr>
          <w:b/>
          <w:bCs/>
        </w:rPr>
      </w:pPr>
      <w:r w:rsidRPr="6C92E095">
        <w:rPr>
          <w:b/>
          <w:bCs/>
        </w:rPr>
        <w:t>Support Staff:</w:t>
      </w:r>
    </w:p>
    <w:p w14:paraId="5B083CA2" w14:textId="02324B97" w:rsidR="00CC7FA3" w:rsidRDefault="3A2D6D48" w:rsidP="6C92E095">
      <w:pPr>
        <w:pStyle w:val="ListParagraph"/>
        <w:numPr>
          <w:ilvl w:val="0"/>
          <w:numId w:val="4"/>
        </w:numPr>
      </w:pPr>
      <w:r w:rsidRPr="6C92E095">
        <w:rPr>
          <w:b/>
          <w:bCs/>
        </w:rPr>
        <w:t>Average annual salary:</w:t>
      </w:r>
      <w:r>
        <w:t xml:space="preserve"> $70,000</w:t>
      </w:r>
    </w:p>
    <w:p w14:paraId="36FB1B35" w14:textId="24FF8B35" w:rsidR="00CC7FA3" w:rsidRDefault="3A2D6D48" w:rsidP="6C92E095">
      <w:pPr>
        <w:pStyle w:val="ListParagraph"/>
        <w:numPr>
          <w:ilvl w:val="0"/>
          <w:numId w:val="4"/>
        </w:numPr>
      </w:pPr>
      <w:r w:rsidRPr="6C92E095">
        <w:rPr>
          <w:b/>
          <w:bCs/>
        </w:rPr>
        <w:t xml:space="preserve">Total for 20 technicians: </w:t>
      </w:r>
      <w:r>
        <w:t>$1,400,000 annually</w:t>
      </w:r>
    </w:p>
    <w:p w14:paraId="65271BB6" w14:textId="75129D70" w:rsidR="00CC7FA3" w:rsidRDefault="3A2D6D48" w:rsidP="07CAA5B3">
      <w:r w:rsidRPr="6C92E095">
        <w:rPr>
          <w:b/>
          <w:bCs/>
        </w:rPr>
        <w:t xml:space="preserve">Total </w:t>
      </w:r>
      <w:proofErr w:type="spellStart"/>
      <w:r w:rsidRPr="6C92E095">
        <w:rPr>
          <w:b/>
          <w:bCs/>
        </w:rPr>
        <w:t>OpEx</w:t>
      </w:r>
      <w:proofErr w:type="spellEnd"/>
      <w:r w:rsidRPr="6C92E095">
        <w:rPr>
          <w:b/>
          <w:bCs/>
        </w:rPr>
        <w:t xml:space="preserve"> (annual personnel costs): </w:t>
      </w:r>
      <w:r>
        <w:t>$5,600,000</w:t>
      </w:r>
    </w:p>
    <w:p w14:paraId="4F942BFC" w14:textId="3F3F96A8" w:rsidR="00CC7FA3" w:rsidRDefault="00CC7FA3" w:rsidP="07CAA5B3"/>
    <w:p w14:paraId="6FEE26B6" w14:textId="2663FF62" w:rsidR="00CC7FA3" w:rsidRDefault="3A2D6D48" w:rsidP="6C92E095">
      <w:pPr>
        <w:rPr>
          <w:b/>
          <w:bCs/>
          <w:sz w:val="28"/>
          <w:szCs w:val="28"/>
        </w:rPr>
      </w:pPr>
      <w:r w:rsidRPr="6C92E095">
        <w:rPr>
          <w:b/>
          <w:bCs/>
          <w:sz w:val="28"/>
          <w:szCs w:val="28"/>
        </w:rPr>
        <w:t>Conclusion</w:t>
      </w:r>
    </w:p>
    <w:p w14:paraId="3CB8531E" w14:textId="1804D59F" w:rsidR="00CC7FA3" w:rsidRDefault="3A2D6D48" w:rsidP="07CAA5B3">
      <w:r>
        <w:t xml:space="preserve">To support 1 million simultaneous users, an infrastructure with robust hardware and qualified personnel is essential. The initial hardware investment of approximately $2,700,000 and an ongoing personnel cost of about $5,600,000 annually demonstrate the significant resources required. This investment ensures high reliability, scalability, and performance of the system. It also highlights the importance of strategic planning and resource allocation to handle potential challenges and ensure future scalability. The successful deployment and operation of such a system </w:t>
      </w:r>
      <w:r w:rsidR="0C608445">
        <w:t xml:space="preserve">highlights </w:t>
      </w:r>
      <w:r>
        <w:t xml:space="preserve">the critical role of </w:t>
      </w:r>
      <w:r>
        <w:lastRenderedPageBreak/>
        <w:t>technology in modern digital enterprises and the significant commitments required to support large-scale user bases.</w:t>
      </w:r>
    </w:p>
    <w:p w14:paraId="6B14ED9D" w14:textId="3A7B0B7B" w:rsidR="00CC7FA3" w:rsidRDefault="00000000" w:rsidP="6C92E095">
      <w:r>
        <w:br w:type="page"/>
      </w:r>
    </w:p>
    <w:p w14:paraId="2DBAF077" w14:textId="77777777" w:rsidR="003D6AFC" w:rsidRDefault="47354DBA" w:rsidP="003D6AFC">
      <w:r>
        <w:lastRenderedPageBreak/>
        <w:t>References</w:t>
      </w:r>
      <w:r w:rsidR="003D6AFC">
        <w:t>:</w:t>
      </w:r>
      <w:r w:rsidR="003D6AFC">
        <w:br/>
      </w:r>
    </w:p>
    <w:p w14:paraId="748623B4" w14:textId="3E932338" w:rsidR="003D6AFC" w:rsidRDefault="003D6AFC" w:rsidP="003D6AFC">
      <w:r>
        <w:t>Cisco Global Price List. "Cisco 8000 Series Routers." Accessed May 11, 2024. Cisco Global Price List.</w:t>
      </w:r>
    </w:p>
    <w:p w14:paraId="5914B802" w14:textId="77777777" w:rsidR="003D6AFC" w:rsidRDefault="003D6AFC" w:rsidP="003D6AFC">
      <w:r>
        <w:t>Dell Technologies. "Dell PowerEdge Servers." Accessed May 11, 2024. Dell PowerEdge.</w:t>
      </w:r>
    </w:p>
    <w:p w14:paraId="0AE41C3E" w14:textId="77777777" w:rsidR="003D6AFC" w:rsidRDefault="003D6AFC" w:rsidP="003D6AFC">
      <w:r>
        <w:t>HPE. "HPE Rack Server Price List 2024." Accessed May 11, 2024. Promise Computer.</w:t>
      </w:r>
    </w:p>
    <w:p w14:paraId="6C1C1F22" w14:textId="77777777" w:rsidR="003D6AFC" w:rsidRDefault="003D6AFC" w:rsidP="003D6AFC">
      <w:r>
        <w:t>Juniper Networks. "EX4400 Line of Ethernet Switches Datasheet." Accessed May 11, 2024. Juniper Networks.</w:t>
      </w:r>
    </w:p>
    <w:p w14:paraId="0DE3466D" w14:textId="77777777" w:rsidR="003D6AFC" w:rsidRDefault="003D6AFC" w:rsidP="003D6AFC">
      <w:r>
        <w:t>Fortinet. "FortiGate 500E." Accessed May 11, 2024. Fortinet.</w:t>
      </w:r>
    </w:p>
    <w:p w14:paraId="63118CCD" w14:textId="77777777" w:rsidR="003D6AFC" w:rsidRDefault="003D6AFC" w:rsidP="003D6AFC">
      <w:r>
        <w:t>NetApp. "AFF A400 Specifications." Accessed May 11, 2024. NetApp AFF A400.</w:t>
      </w:r>
    </w:p>
    <w:p w14:paraId="33538012" w14:textId="77777777" w:rsidR="003D6AFC" w:rsidRDefault="003D6AFC" w:rsidP="003D6AFC">
      <w:r>
        <w:t>ZipRecruiter. "IT Support Salary in Texas." Accessed May 11, 2024. ZipRecruiter.</w:t>
      </w:r>
    </w:p>
    <w:p w14:paraId="2C078E63" w14:textId="25650616" w:rsidR="00CC7FA3" w:rsidRDefault="003D6AFC" w:rsidP="003D6AFC">
      <w:proofErr w:type="spellStart"/>
      <w:r>
        <w:t>NeweggBusiness</w:t>
      </w:r>
      <w:proofErr w:type="spellEnd"/>
      <w:r>
        <w:t xml:space="preserve">. "Network Switches and Routers." Accessed May 11, 2024. </w:t>
      </w:r>
      <w:proofErr w:type="spellStart"/>
      <w:r>
        <w:t>NeweggBusiness</w:t>
      </w:r>
      <w:proofErr w:type="spellEnd"/>
      <w:r>
        <w:t>.</w:t>
      </w:r>
    </w:p>
    <w:sectPr w:rsidR="00CC7F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165D1B"/>
    <w:multiLevelType w:val="hybridMultilevel"/>
    <w:tmpl w:val="CAB2878C"/>
    <w:lvl w:ilvl="0" w:tplc="9822F818">
      <w:start w:val="1"/>
      <w:numFmt w:val="bullet"/>
      <w:lvlText w:val=""/>
      <w:lvlJc w:val="left"/>
      <w:pPr>
        <w:ind w:left="720" w:hanging="360"/>
      </w:pPr>
      <w:rPr>
        <w:rFonts w:ascii="Symbol" w:hAnsi="Symbol" w:hint="default"/>
      </w:rPr>
    </w:lvl>
    <w:lvl w:ilvl="1" w:tplc="3E2C92FC">
      <w:start w:val="1"/>
      <w:numFmt w:val="bullet"/>
      <w:lvlText w:val="o"/>
      <w:lvlJc w:val="left"/>
      <w:pPr>
        <w:ind w:left="1440" w:hanging="360"/>
      </w:pPr>
      <w:rPr>
        <w:rFonts w:ascii="Courier New" w:hAnsi="Courier New" w:hint="default"/>
      </w:rPr>
    </w:lvl>
    <w:lvl w:ilvl="2" w:tplc="4E0CA168">
      <w:start w:val="1"/>
      <w:numFmt w:val="bullet"/>
      <w:lvlText w:val=""/>
      <w:lvlJc w:val="left"/>
      <w:pPr>
        <w:ind w:left="2160" w:hanging="360"/>
      </w:pPr>
      <w:rPr>
        <w:rFonts w:ascii="Wingdings" w:hAnsi="Wingdings" w:hint="default"/>
      </w:rPr>
    </w:lvl>
    <w:lvl w:ilvl="3" w:tplc="91421CBA">
      <w:start w:val="1"/>
      <w:numFmt w:val="bullet"/>
      <w:lvlText w:val=""/>
      <w:lvlJc w:val="left"/>
      <w:pPr>
        <w:ind w:left="2880" w:hanging="360"/>
      </w:pPr>
      <w:rPr>
        <w:rFonts w:ascii="Symbol" w:hAnsi="Symbol" w:hint="default"/>
      </w:rPr>
    </w:lvl>
    <w:lvl w:ilvl="4" w:tplc="63763D18">
      <w:start w:val="1"/>
      <w:numFmt w:val="bullet"/>
      <w:lvlText w:val="o"/>
      <w:lvlJc w:val="left"/>
      <w:pPr>
        <w:ind w:left="3600" w:hanging="360"/>
      </w:pPr>
      <w:rPr>
        <w:rFonts w:ascii="Courier New" w:hAnsi="Courier New" w:hint="default"/>
      </w:rPr>
    </w:lvl>
    <w:lvl w:ilvl="5" w:tplc="27A2B854">
      <w:start w:val="1"/>
      <w:numFmt w:val="bullet"/>
      <w:lvlText w:val=""/>
      <w:lvlJc w:val="left"/>
      <w:pPr>
        <w:ind w:left="4320" w:hanging="360"/>
      </w:pPr>
      <w:rPr>
        <w:rFonts w:ascii="Wingdings" w:hAnsi="Wingdings" w:hint="default"/>
      </w:rPr>
    </w:lvl>
    <w:lvl w:ilvl="6" w:tplc="F37C6A8E">
      <w:start w:val="1"/>
      <w:numFmt w:val="bullet"/>
      <w:lvlText w:val=""/>
      <w:lvlJc w:val="left"/>
      <w:pPr>
        <w:ind w:left="5040" w:hanging="360"/>
      </w:pPr>
      <w:rPr>
        <w:rFonts w:ascii="Symbol" w:hAnsi="Symbol" w:hint="default"/>
      </w:rPr>
    </w:lvl>
    <w:lvl w:ilvl="7" w:tplc="6570E658">
      <w:start w:val="1"/>
      <w:numFmt w:val="bullet"/>
      <w:lvlText w:val="o"/>
      <w:lvlJc w:val="left"/>
      <w:pPr>
        <w:ind w:left="5760" w:hanging="360"/>
      </w:pPr>
      <w:rPr>
        <w:rFonts w:ascii="Courier New" w:hAnsi="Courier New" w:hint="default"/>
      </w:rPr>
    </w:lvl>
    <w:lvl w:ilvl="8" w:tplc="55B2F6E2">
      <w:start w:val="1"/>
      <w:numFmt w:val="bullet"/>
      <w:lvlText w:val=""/>
      <w:lvlJc w:val="left"/>
      <w:pPr>
        <w:ind w:left="6480" w:hanging="360"/>
      </w:pPr>
      <w:rPr>
        <w:rFonts w:ascii="Wingdings" w:hAnsi="Wingdings" w:hint="default"/>
      </w:rPr>
    </w:lvl>
  </w:abstractNum>
  <w:abstractNum w:abstractNumId="1" w15:restartNumberingAfterBreak="0">
    <w:nsid w:val="1EEE7747"/>
    <w:multiLevelType w:val="hybridMultilevel"/>
    <w:tmpl w:val="544A32C6"/>
    <w:lvl w:ilvl="0" w:tplc="55AACE14">
      <w:start w:val="1"/>
      <w:numFmt w:val="bullet"/>
      <w:lvlText w:val=""/>
      <w:lvlJc w:val="left"/>
      <w:pPr>
        <w:ind w:left="720" w:hanging="360"/>
      </w:pPr>
      <w:rPr>
        <w:rFonts w:ascii="Symbol" w:hAnsi="Symbol" w:hint="default"/>
      </w:rPr>
    </w:lvl>
    <w:lvl w:ilvl="1" w:tplc="56881A60">
      <w:start w:val="1"/>
      <w:numFmt w:val="bullet"/>
      <w:lvlText w:val="o"/>
      <w:lvlJc w:val="left"/>
      <w:pPr>
        <w:ind w:left="1440" w:hanging="360"/>
      </w:pPr>
      <w:rPr>
        <w:rFonts w:ascii="Courier New" w:hAnsi="Courier New" w:hint="default"/>
      </w:rPr>
    </w:lvl>
    <w:lvl w:ilvl="2" w:tplc="1F229BDC">
      <w:start w:val="1"/>
      <w:numFmt w:val="bullet"/>
      <w:lvlText w:val=""/>
      <w:lvlJc w:val="left"/>
      <w:pPr>
        <w:ind w:left="2160" w:hanging="360"/>
      </w:pPr>
      <w:rPr>
        <w:rFonts w:ascii="Wingdings" w:hAnsi="Wingdings" w:hint="default"/>
      </w:rPr>
    </w:lvl>
    <w:lvl w:ilvl="3" w:tplc="CE66ABF4">
      <w:start w:val="1"/>
      <w:numFmt w:val="bullet"/>
      <w:lvlText w:val=""/>
      <w:lvlJc w:val="left"/>
      <w:pPr>
        <w:ind w:left="2880" w:hanging="360"/>
      </w:pPr>
      <w:rPr>
        <w:rFonts w:ascii="Symbol" w:hAnsi="Symbol" w:hint="default"/>
      </w:rPr>
    </w:lvl>
    <w:lvl w:ilvl="4" w:tplc="414446A0">
      <w:start w:val="1"/>
      <w:numFmt w:val="bullet"/>
      <w:lvlText w:val="o"/>
      <w:lvlJc w:val="left"/>
      <w:pPr>
        <w:ind w:left="3600" w:hanging="360"/>
      </w:pPr>
      <w:rPr>
        <w:rFonts w:ascii="Courier New" w:hAnsi="Courier New" w:hint="default"/>
      </w:rPr>
    </w:lvl>
    <w:lvl w:ilvl="5" w:tplc="B71EA24C">
      <w:start w:val="1"/>
      <w:numFmt w:val="bullet"/>
      <w:lvlText w:val=""/>
      <w:lvlJc w:val="left"/>
      <w:pPr>
        <w:ind w:left="4320" w:hanging="360"/>
      </w:pPr>
      <w:rPr>
        <w:rFonts w:ascii="Wingdings" w:hAnsi="Wingdings" w:hint="default"/>
      </w:rPr>
    </w:lvl>
    <w:lvl w:ilvl="6" w:tplc="C200097E">
      <w:start w:val="1"/>
      <w:numFmt w:val="bullet"/>
      <w:lvlText w:val=""/>
      <w:lvlJc w:val="left"/>
      <w:pPr>
        <w:ind w:left="5040" w:hanging="360"/>
      </w:pPr>
      <w:rPr>
        <w:rFonts w:ascii="Symbol" w:hAnsi="Symbol" w:hint="default"/>
      </w:rPr>
    </w:lvl>
    <w:lvl w:ilvl="7" w:tplc="689A55FC">
      <w:start w:val="1"/>
      <w:numFmt w:val="bullet"/>
      <w:lvlText w:val="o"/>
      <w:lvlJc w:val="left"/>
      <w:pPr>
        <w:ind w:left="5760" w:hanging="360"/>
      </w:pPr>
      <w:rPr>
        <w:rFonts w:ascii="Courier New" w:hAnsi="Courier New" w:hint="default"/>
      </w:rPr>
    </w:lvl>
    <w:lvl w:ilvl="8" w:tplc="1D0CD752">
      <w:start w:val="1"/>
      <w:numFmt w:val="bullet"/>
      <w:lvlText w:val=""/>
      <w:lvlJc w:val="left"/>
      <w:pPr>
        <w:ind w:left="6480" w:hanging="360"/>
      </w:pPr>
      <w:rPr>
        <w:rFonts w:ascii="Wingdings" w:hAnsi="Wingdings" w:hint="default"/>
      </w:rPr>
    </w:lvl>
  </w:abstractNum>
  <w:abstractNum w:abstractNumId="2" w15:restartNumberingAfterBreak="0">
    <w:nsid w:val="1F848515"/>
    <w:multiLevelType w:val="multilevel"/>
    <w:tmpl w:val="FCEE00DC"/>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 w15:restartNumberingAfterBreak="0">
    <w:nsid w:val="36A6C6FF"/>
    <w:multiLevelType w:val="hybridMultilevel"/>
    <w:tmpl w:val="42460BB4"/>
    <w:lvl w:ilvl="0" w:tplc="3A925E58">
      <w:start w:val="1"/>
      <w:numFmt w:val="bullet"/>
      <w:lvlText w:val=""/>
      <w:lvlJc w:val="left"/>
      <w:pPr>
        <w:ind w:left="720" w:hanging="360"/>
      </w:pPr>
      <w:rPr>
        <w:rFonts w:ascii="Symbol" w:hAnsi="Symbol" w:hint="default"/>
      </w:rPr>
    </w:lvl>
    <w:lvl w:ilvl="1" w:tplc="E474F9E4">
      <w:start w:val="1"/>
      <w:numFmt w:val="bullet"/>
      <w:lvlText w:val="o"/>
      <w:lvlJc w:val="left"/>
      <w:pPr>
        <w:ind w:left="1440" w:hanging="360"/>
      </w:pPr>
      <w:rPr>
        <w:rFonts w:ascii="Courier New" w:hAnsi="Courier New" w:hint="default"/>
      </w:rPr>
    </w:lvl>
    <w:lvl w:ilvl="2" w:tplc="2B92E930">
      <w:start w:val="1"/>
      <w:numFmt w:val="bullet"/>
      <w:lvlText w:val=""/>
      <w:lvlJc w:val="left"/>
      <w:pPr>
        <w:ind w:left="2160" w:hanging="360"/>
      </w:pPr>
      <w:rPr>
        <w:rFonts w:ascii="Wingdings" w:hAnsi="Wingdings" w:hint="default"/>
      </w:rPr>
    </w:lvl>
    <w:lvl w:ilvl="3" w:tplc="879863B4">
      <w:start w:val="1"/>
      <w:numFmt w:val="bullet"/>
      <w:lvlText w:val=""/>
      <w:lvlJc w:val="left"/>
      <w:pPr>
        <w:ind w:left="2880" w:hanging="360"/>
      </w:pPr>
      <w:rPr>
        <w:rFonts w:ascii="Symbol" w:hAnsi="Symbol" w:hint="default"/>
      </w:rPr>
    </w:lvl>
    <w:lvl w:ilvl="4" w:tplc="758ACE20">
      <w:start w:val="1"/>
      <w:numFmt w:val="bullet"/>
      <w:lvlText w:val="o"/>
      <w:lvlJc w:val="left"/>
      <w:pPr>
        <w:ind w:left="3600" w:hanging="360"/>
      </w:pPr>
      <w:rPr>
        <w:rFonts w:ascii="Courier New" w:hAnsi="Courier New" w:hint="default"/>
      </w:rPr>
    </w:lvl>
    <w:lvl w:ilvl="5" w:tplc="5E901FB6">
      <w:start w:val="1"/>
      <w:numFmt w:val="bullet"/>
      <w:lvlText w:val=""/>
      <w:lvlJc w:val="left"/>
      <w:pPr>
        <w:ind w:left="4320" w:hanging="360"/>
      </w:pPr>
      <w:rPr>
        <w:rFonts w:ascii="Wingdings" w:hAnsi="Wingdings" w:hint="default"/>
      </w:rPr>
    </w:lvl>
    <w:lvl w:ilvl="6" w:tplc="E352738E">
      <w:start w:val="1"/>
      <w:numFmt w:val="bullet"/>
      <w:lvlText w:val=""/>
      <w:lvlJc w:val="left"/>
      <w:pPr>
        <w:ind w:left="5040" w:hanging="360"/>
      </w:pPr>
      <w:rPr>
        <w:rFonts w:ascii="Symbol" w:hAnsi="Symbol" w:hint="default"/>
      </w:rPr>
    </w:lvl>
    <w:lvl w:ilvl="7" w:tplc="736A0E00">
      <w:start w:val="1"/>
      <w:numFmt w:val="bullet"/>
      <w:lvlText w:val="o"/>
      <w:lvlJc w:val="left"/>
      <w:pPr>
        <w:ind w:left="5760" w:hanging="360"/>
      </w:pPr>
      <w:rPr>
        <w:rFonts w:ascii="Courier New" w:hAnsi="Courier New" w:hint="default"/>
      </w:rPr>
    </w:lvl>
    <w:lvl w:ilvl="8" w:tplc="7D4A2302">
      <w:start w:val="1"/>
      <w:numFmt w:val="bullet"/>
      <w:lvlText w:val=""/>
      <w:lvlJc w:val="left"/>
      <w:pPr>
        <w:ind w:left="6480" w:hanging="360"/>
      </w:pPr>
      <w:rPr>
        <w:rFonts w:ascii="Wingdings" w:hAnsi="Wingdings" w:hint="default"/>
      </w:rPr>
    </w:lvl>
  </w:abstractNum>
  <w:abstractNum w:abstractNumId="4" w15:restartNumberingAfterBreak="0">
    <w:nsid w:val="43CAB849"/>
    <w:multiLevelType w:val="hybridMultilevel"/>
    <w:tmpl w:val="15CE090A"/>
    <w:lvl w:ilvl="0" w:tplc="08CE2D96">
      <w:start w:val="1"/>
      <w:numFmt w:val="bullet"/>
      <w:lvlText w:val=""/>
      <w:lvlJc w:val="left"/>
      <w:pPr>
        <w:ind w:left="720" w:hanging="360"/>
      </w:pPr>
      <w:rPr>
        <w:rFonts w:ascii="Symbol" w:hAnsi="Symbol" w:hint="default"/>
      </w:rPr>
    </w:lvl>
    <w:lvl w:ilvl="1" w:tplc="266EB518">
      <w:start w:val="1"/>
      <w:numFmt w:val="bullet"/>
      <w:lvlText w:val="o"/>
      <w:lvlJc w:val="left"/>
      <w:pPr>
        <w:ind w:left="1440" w:hanging="360"/>
      </w:pPr>
      <w:rPr>
        <w:rFonts w:ascii="Courier New" w:hAnsi="Courier New" w:hint="default"/>
      </w:rPr>
    </w:lvl>
    <w:lvl w:ilvl="2" w:tplc="D4902F18">
      <w:start w:val="1"/>
      <w:numFmt w:val="bullet"/>
      <w:lvlText w:val=""/>
      <w:lvlJc w:val="left"/>
      <w:pPr>
        <w:ind w:left="2160" w:hanging="360"/>
      </w:pPr>
      <w:rPr>
        <w:rFonts w:ascii="Wingdings" w:hAnsi="Wingdings" w:hint="default"/>
      </w:rPr>
    </w:lvl>
    <w:lvl w:ilvl="3" w:tplc="F74E3612">
      <w:start w:val="1"/>
      <w:numFmt w:val="bullet"/>
      <w:lvlText w:val=""/>
      <w:lvlJc w:val="left"/>
      <w:pPr>
        <w:ind w:left="2880" w:hanging="360"/>
      </w:pPr>
      <w:rPr>
        <w:rFonts w:ascii="Symbol" w:hAnsi="Symbol" w:hint="default"/>
      </w:rPr>
    </w:lvl>
    <w:lvl w:ilvl="4" w:tplc="A5DEE678">
      <w:start w:val="1"/>
      <w:numFmt w:val="bullet"/>
      <w:lvlText w:val="o"/>
      <w:lvlJc w:val="left"/>
      <w:pPr>
        <w:ind w:left="3600" w:hanging="360"/>
      </w:pPr>
      <w:rPr>
        <w:rFonts w:ascii="Courier New" w:hAnsi="Courier New" w:hint="default"/>
      </w:rPr>
    </w:lvl>
    <w:lvl w:ilvl="5" w:tplc="235834FC">
      <w:start w:val="1"/>
      <w:numFmt w:val="bullet"/>
      <w:lvlText w:val=""/>
      <w:lvlJc w:val="left"/>
      <w:pPr>
        <w:ind w:left="4320" w:hanging="360"/>
      </w:pPr>
      <w:rPr>
        <w:rFonts w:ascii="Wingdings" w:hAnsi="Wingdings" w:hint="default"/>
      </w:rPr>
    </w:lvl>
    <w:lvl w:ilvl="6" w:tplc="2ABCF952">
      <w:start w:val="1"/>
      <w:numFmt w:val="bullet"/>
      <w:lvlText w:val=""/>
      <w:lvlJc w:val="left"/>
      <w:pPr>
        <w:ind w:left="5040" w:hanging="360"/>
      </w:pPr>
      <w:rPr>
        <w:rFonts w:ascii="Symbol" w:hAnsi="Symbol" w:hint="default"/>
      </w:rPr>
    </w:lvl>
    <w:lvl w:ilvl="7" w:tplc="62B8A216">
      <w:start w:val="1"/>
      <w:numFmt w:val="bullet"/>
      <w:lvlText w:val="o"/>
      <w:lvlJc w:val="left"/>
      <w:pPr>
        <w:ind w:left="5760" w:hanging="360"/>
      </w:pPr>
      <w:rPr>
        <w:rFonts w:ascii="Courier New" w:hAnsi="Courier New" w:hint="default"/>
      </w:rPr>
    </w:lvl>
    <w:lvl w:ilvl="8" w:tplc="AABED8A4">
      <w:start w:val="1"/>
      <w:numFmt w:val="bullet"/>
      <w:lvlText w:val=""/>
      <w:lvlJc w:val="left"/>
      <w:pPr>
        <w:ind w:left="6480" w:hanging="360"/>
      </w:pPr>
      <w:rPr>
        <w:rFonts w:ascii="Wingdings" w:hAnsi="Wingdings" w:hint="default"/>
      </w:rPr>
    </w:lvl>
  </w:abstractNum>
  <w:abstractNum w:abstractNumId="5" w15:restartNumberingAfterBreak="0">
    <w:nsid w:val="4F145447"/>
    <w:multiLevelType w:val="hybridMultilevel"/>
    <w:tmpl w:val="5568F186"/>
    <w:lvl w:ilvl="0" w:tplc="55ACFF08">
      <w:start w:val="1"/>
      <w:numFmt w:val="bullet"/>
      <w:lvlText w:val=""/>
      <w:lvlJc w:val="left"/>
      <w:pPr>
        <w:ind w:left="720" w:hanging="360"/>
      </w:pPr>
      <w:rPr>
        <w:rFonts w:ascii="Symbol" w:hAnsi="Symbol" w:hint="default"/>
      </w:rPr>
    </w:lvl>
    <w:lvl w:ilvl="1" w:tplc="5C522AD0">
      <w:start w:val="1"/>
      <w:numFmt w:val="bullet"/>
      <w:lvlText w:val="o"/>
      <w:lvlJc w:val="left"/>
      <w:pPr>
        <w:ind w:left="1440" w:hanging="360"/>
      </w:pPr>
      <w:rPr>
        <w:rFonts w:ascii="Courier New" w:hAnsi="Courier New" w:hint="default"/>
      </w:rPr>
    </w:lvl>
    <w:lvl w:ilvl="2" w:tplc="D102B6E6">
      <w:start w:val="1"/>
      <w:numFmt w:val="bullet"/>
      <w:lvlText w:val=""/>
      <w:lvlJc w:val="left"/>
      <w:pPr>
        <w:ind w:left="2160" w:hanging="360"/>
      </w:pPr>
      <w:rPr>
        <w:rFonts w:ascii="Wingdings" w:hAnsi="Wingdings" w:hint="default"/>
      </w:rPr>
    </w:lvl>
    <w:lvl w:ilvl="3" w:tplc="3BD4B3C4">
      <w:start w:val="1"/>
      <w:numFmt w:val="bullet"/>
      <w:lvlText w:val=""/>
      <w:lvlJc w:val="left"/>
      <w:pPr>
        <w:ind w:left="2880" w:hanging="360"/>
      </w:pPr>
      <w:rPr>
        <w:rFonts w:ascii="Symbol" w:hAnsi="Symbol" w:hint="default"/>
      </w:rPr>
    </w:lvl>
    <w:lvl w:ilvl="4" w:tplc="E846441A">
      <w:start w:val="1"/>
      <w:numFmt w:val="bullet"/>
      <w:lvlText w:val="o"/>
      <w:lvlJc w:val="left"/>
      <w:pPr>
        <w:ind w:left="3600" w:hanging="360"/>
      </w:pPr>
      <w:rPr>
        <w:rFonts w:ascii="Courier New" w:hAnsi="Courier New" w:hint="default"/>
      </w:rPr>
    </w:lvl>
    <w:lvl w:ilvl="5" w:tplc="1E52A4D6">
      <w:start w:val="1"/>
      <w:numFmt w:val="bullet"/>
      <w:lvlText w:val=""/>
      <w:lvlJc w:val="left"/>
      <w:pPr>
        <w:ind w:left="4320" w:hanging="360"/>
      </w:pPr>
      <w:rPr>
        <w:rFonts w:ascii="Wingdings" w:hAnsi="Wingdings" w:hint="default"/>
      </w:rPr>
    </w:lvl>
    <w:lvl w:ilvl="6" w:tplc="3AAA0F62">
      <w:start w:val="1"/>
      <w:numFmt w:val="bullet"/>
      <w:lvlText w:val=""/>
      <w:lvlJc w:val="left"/>
      <w:pPr>
        <w:ind w:left="5040" w:hanging="360"/>
      </w:pPr>
      <w:rPr>
        <w:rFonts w:ascii="Symbol" w:hAnsi="Symbol" w:hint="default"/>
      </w:rPr>
    </w:lvl>
    <w:lvl w:ilvl="7" w:tplc="7C4629DE">
      <w:start w:val="1"/>
      <w:numFmt w:val="bullet"/>
      <w:lvlText w:val="o"/>
      <w:lvlJc w:val="left"/>
      <w:pPr>
        <w:ind w:left="5760" w:hanging="360"/>
      </w:pPr>
      <w:rPr>
        <w:rFonts w:ascii="Courier New" w:hAnsi="Courier New" w:hint="default"/>
      </w:rPr>
    </w:lvl>
    <w:lvl w:ilvl="8" w:tplc="87309EE8">
      <w:start w:val="1"/>
      <w:numFmt w:val="bullet"/>
      <w:lvlText w:val=""/>
      <w:lvlJc w:val="left"/>
      <w:pPr>
        <w:ind w:left="6480" w:hanging="360"/>
      </w:pPr>
      <w:rPr>
        <w:rFonts w:ascii="Wingdings" w:hAnsi="Wingdings" w:hint="default"/>
      </w:rPr>
    </w:lvl>
  </w:abstractNum>
  <w:abstractNum w:abstractNumId="6" w15:restartNumberingAfterBreak="0">
    <w:nsid w:val="4F371AA9"/>
    <w:multiLevelType w:val="hybridMultilevel"/>
    <w:tmpl w:val="9CC6C8EA"/>
    <w:lvl w:ilvl="0" w:tplc="768AF160">
      <w:start w:val="1"/>
      <w:numFmt w:val="bullet"/>
      <w:lvlText w:val=""/>
      <w:lvlJc w:val="left"/>
      <w:pPr>
        <w:ind w:left="720" w:hanging="360"/>
      </w:pPr>
      <w:rPr>
        <w:rFonts w:ascii="Symbol" w:hAnsi="Symbol" w:hint="default"/>
      </w:rPr>
    </w:lvl>
    <w:lvl w:ilvl="1" w:tplc="932ED826">
      <w:start w:val="1"/>
      <w:numFmt w:val="bullet"/>
      <w:lvlText w:val="o"/>
      <w:lvlJc w:val="left"/>
      <w:pPr>
        <w:ind w:left="1440" w:hanging="360"/>
      </w:pPr>
      <w:rPr>
        <w:rFonts w:ascii="Courier New" w:hAnsi="Courier New" w:hint="default"/>
      </w:rPr>
    </w:lvl>
    <w:lvl w:ilvl="2" w:tplc="CFC8CB00">
      <w:start w:val="1"/>
      <w:numFmt w:val="bullet"/>
      <w:lvlText w:val=""/>
      <w:lvlJc w:val="left"/>
      <w:pPr>
        <w:ind w:left="2160" w:hanging="360"/>
      </w:pPr>
      <w:rPr>
        <w:rFonts w:ascii="Wingdings" w:hAnsi="Wingdings" w:hint="default"/>
      </w:rPr>
    </w:lvl>
    <w:lvl w:ilvl="3" w:tplc="37A62346">
      <w:start w:val="1"/>
      <w:numFmt w:val="bullet"/>
      <w:lvlText w:val=""/>
      <w:lvlJc w:val="left"/>
      <w:pPr>
        <w:ind w:left="2880" w:hanging="360"/>
      </w:pPr>
      <w:rPr>
        <w:rFonts w:ascii="Symbol" w:hAnsi="Symbol" w:hint="default"/>
      </w:rPr>
    </w:lvl>
    <w:lvl w:ilvl="4" w:tplc="A87E9BF8">
      <w:start w:val="1"/>
      <w:numFmt w:val="bullet"/>
      <w:lvlText w:val="o"/>
      <w:lvlJc w:val="left"/>
      <w:pPr>
        <w:ind w:left="3600" w:hanging="360"/>
      </w:pPr>
      <w:rPr>
        <w:rFonts w:ascii="Courier New" w:hAnsi="Courier New" w:hint="default"/>
      </w:rPr>
    </w:lvl>
    <w:lvl w:ilvl="5" w:tplc="150812A2">
      <w:start w:val="1"/>
      <w:numFmt w:val="bullet"/>
      <w:lvlText w:val=""/>
      <w:lvlJc w:val="left"/>
      <w:pPr>
        <w:ind w:left="4320" w:hanging="360"/>
      </w:pPr>
      <w:rPr>
        <w:rFonts w:ascii="Wingdings" w:hAnsi="Wingdings" w:hint="default"/>
      </w:rPr>
    </w:lvl>
    <w:lvl w:ilvl="6" w:tplc="15E69D80">
      <w:start w:val="1"/>
      <w:numFmt w:val="bullet"/>
      <w:lvlText w:val=""/>
      <w:lvlJc w:val="left"/>
      <w:pPr>
        <w:ind w:left="5040" w:hanging="360"/>
      </w:pPr>
      <w:rPr>
        <w:rFonts w:ascii="Symbol" w:hAnsi="Symbol" w:hint="default"/>
      </w:rPr>
    </w:lvl>
    <w:lvl w:ilvl="7" w:tplc="B1801874">
      <w:start w:val="1"/>
      <w:numFmt w:val="bullet"/>
      <w:lvlText w:val="o"/>
      <w:lvlJc w:val="left"/>
      <w:pPr>
        <w:ind w:left="5760" w:hanging="360"/>
      </w:pPr>
      <w:rPr>
        <w:rFonts w:ascii="Courier New" w:hAnsi="Courier New" w:hint="default"/>
      </w:rPr>
    </w:lvl>
    <w:lvl w:ilvl="8" w:tplc="672A4230">
      <w:start w:val="1"/>
      <w:numFmt w:val="bullet"/>
      <w:lvlText w:val=""/>
      <w:lvlJc w:val="left"/>
      <w:pPr>
        <w:ind w:left="6480" w:hanging="360"/>
      </w:pPr>
      <w:rPr>
        <w:rFonts w:ascii="Wingdings" w:hAnsi="Wingdings" w:hint="default"/>
      </w:rPr>
    </w:lvl>
  </w:abstractNum>
  <w:abstractNum w:abstractNumId="7" w15:restartNumberingAfterBreak="0">
    <w:nsid w:val="4FAC5D98"/>
    <w:multiLevelType w:val="hybridMultilevel"/>
    <w:tmpl w:val="9620DC58"/>
    <w:lvl w:ilvl="0" w:tplc="DD20B8D4">
      <w:start w:val="1"/>
      <w:numFmt w:val="bullet"/>
      <w:lvlText w:val=""/>
      <w:lvlJc w:val="left"/>
      <w:pPr>
        <w:ind w:left="720" w:hanging="360"/>
      </w:pPr>
      <w:rPr>
        <w:rFonts w:ascii="Symbol" w:hAnsi="Symbol" w:hint="default"/>
      </w:rPr>
    </w:lvl>
    <w:lvl w:ilvl="1" w:tplc="17D49882">
      <w:start w:val="1"/>
      <w:numFmt w:val="bullet"/>
      <w:lvlText w:val="o"/>
      <w:lvlJc w:val="left"/>
      <w:pPr>
        <w:ind w:left="1440" w:hanging="360"/>
      </w:pPr>
      <w:rPr>
        <w:rFonts w:ascii="Courier New" w:hAnsi="Courier New" w:hint="default"/>
      </w:rPr>
    </w:lvl>
    <w:lvl w:ilvl="2" w:tplc="222404A6">
      <w:start w:val="1"/>
      <w:numFmt w:val="bullet"/>
      <w:lvlText w:val=""/>
      <w:lvlJc w:val="left"/>
      <w:pPr>
        <w:ind w:left="2160" w:hanging="360"/>
      </w:pPr>
      <w:rPr>
        <w:rFonts w:ascii="Wingdings" w:hAnsi="Wingdings" w:hint="default"/>
      </w:rPr>
    </w:lvl>
    <w:lvl w:ilvl="3" w:tplc="A37C3812">
      <w:start w:val="1"/>
      <w:numFmt w:val="bullet"/>
      <w:lvlText w:val=""/>
      <w:lvlJc w:val="left"/>
      <w:pPr>
        <w:ind w:left="2880" w:hanging="360"/>
      </w:pPr>
      <w:rPr>
        <w:rFonts w:ascii="Symbol" w:hAnsi="Symbol" w:hint="default"/>
      </w:rPr>
    </w:lvl>
    <w:lvl w:ilvl="4" w:tplc="9D1225B6">
      <w:start w:val="1"/>
      <w:numFmt w:val="bullet"/>
      <w:lvlText w:val="o"/>
      <w:lvlJc w:val="left"/>
      <w:pPr>
        <w:ind w:left="3600" w:hanging="360"/>
      </w:pPr>
      <w:rPr>
        <w:rFonts w:ascii="Courier New" w:hAnsi="Courier New" w:hint="default"/>
      </w:rPr>
    </w:lvl>
    <w:lvl w:ilvl="5" w:tplc="2BD00FB2">
      <w:start w:val="1"/>
      <w:numFmt w:val="bullet"/>
      <w:lvlText w:val=""/>
      <w:lvlJc w:val="left"/>
      <w:pPr>
        <w:ind w:left="4320" w:hanging="360"/>
      </w:pPr>
      <w:rPr>
        <w:rFonts w:ascii="Wingdings" w:hAnsi="Wingdings" w:hint="default"/>
      </w:rPr>
    </w:lvl>
    <w:lvl w:ilvl="6" w:tplc="A092B308">
      <w:start w:val="1"/>
      <w:numFmt w:val="bullet"/>
      <w:lvlText w:val=""/>
      <w:lvlJc w:val="left"/>
      <w:pPr>
        <w:ind w:left="5040" w:hanging="360"/>
      </w:pPr>
      <w:rPr>
        <w:rFonts w:ascii="Symbol" w:hAnsi="Symbol" w:hint="default"/>
      </w:rPr>
    </w:lvl>
    <w:lvl w:ilvl="7" w:tplc="E6945A56">
      <w:start w:val="1"/>
      <w:numFmt w:val="bullet"/>
      <w:lvlText w:val="o"/>
      <w:lvlJc w:val="left"/>
      <w:pPr>
        <w:ind w:left="5760" w:hanging="360"/>
      </w:pPr>
      <w:rPr>
        <w:rFonts w:ascii="Courier New" w:hAnsi="Courier New" w:hint="default"/>
      </w:rPr>
    </w:lvl>
    <w:lvl w:ilvl="8" w:tplc="01929196">
      <w:start w:val="1"/>
      <w:numFmt w:val="bullet"/>
      <w:lvlText w:val=""/>
      <w:lvlJc w:val="left"/>
      <w:pPr>
        <w:ind w:left="6480" w:hanging="360"/>
      </w:pPr>
      <w:rPr>
        <w:rFonts w:ascii="Wingdings" w:hAnsi="Wingdings" w:hint="default"/>
      </w:rPr>
    </w:lvl>
  </w:abstractNum>
  <w:abstractNum w:abstractNumId="8" w15:restartNumberingAfterBreak="0">
    <w:nsid w:val="5332FF15"/>
    <w:multiLevelType w:val="hybridMultilevel"/>
    <w:tmpl w:val="AD12F5F6"/>
    <w:lvl w:ilvl="0" w:tplc="7F6E0268">
      <w:start w:val="1"/>
      <w:numFmt w:val="bullet"/>
      <w:lvlText w:val=""/>
      <w:lvlJc w:val="left"/>
      <w:pPr>
        <w:ind w:left="720" w:hanging="360"/>
      </w:pPr>
      <w:rPr>
        <w:rFonts w:ascii="Symbol" w:hAnsi="Symbol" w:hint="default"/>
      </w:rPr>
    </w:lvl>
    <w:lvl w:ilvl="1" w:tplc="AB903CE8">
      <w:start w:val="1"/>
      <w:numFmt w:val="bullet"/>
      <w:lvlText w:val="o"/>
      <w:lvlJc w:val="left"/>
      <w:pPr>
        <w:ind w:left="1440" w:hanging="360"/>
      </w:pPr>
      <w:rPr>
        <w:rFonts w:ascii="Courier New" w:hAnsi="Courier New" w:hint="default"/>
      </w:rPr>
    </w:lvl>
    <w:lvl w:ilvl="2" w:tplc="0A384976">
      <w:start w:val="1"/>
      <w:numFmt w:val="bullet"/>
      <w:lvlText w:val=""/>
      <w:lvlJc w:val="left"/>
      <w:pPr>
        <w:ind w:left="2160" w:hanging="360"/>
      </w:pPr>
      <w:rPr>
        <w:rFonts w:ascii="Wingdings" w:hAnsi="Wingdings" w:hint="default"/>
      </w:rPr>
    </w:lvl>
    <w:lvl w:ilvl="3" w:tplc="A3B6E76E">
      <w:start w:val="1"/>
      <w:numFmt w:val="bullet"/>
      <w:lvlText w:val=""/>
      <w:lvlJc w:val="left"/>
      <w:pPr>
        <w:ind w:left="2880" w:hanging="360"/>
      </w:pPr>
      <w:rPr>
        <w:rFonts w:ascii="Symbol" w:hAnsi="Symbol" w:hint="default"/>
      </w:rPr>
    </w:lvl>
    <w:lvl w:ilvl="4" w:tplc="1856024A">
      <w:start w:val="1"/>
      <w:numFmt w:val="bullet"/>
      <w:lvlText w:val="o"/>
      <w:lvlJc w:val="left"/>
      <w:pPr>
        <w:ind w:left="3600" w:hanging="360"/>
      </w:pPr>
      <w:rPr>
        <w:rFonts w:ascii="Courier New" w:hAnsi="Courier New" w:hint="default"/>
      </w:rPr>
    </w:lvl>
    <w:lvl w:ilvl="5" w:tplc="42F8B2A0">
      <w:start w:val="1"/>
      <w:numFmt w:val="bullet"/>
      <w:lvlText w:val=""/>
      <w:lvlJc w:val="left"/>
      <w:pPr>
        <w:ind w:left="4320" w:hanging="360"/>
      </w:pPr>
      <w:rPr>
        <w:rFonts w:ascii="Wingdings" w:hAnsi="Wingdings" w:hint="default"/>
      </w:rPr>
    </w:lvl>
    <w:lvl w:ilvl="6" w:tplc="3E746060">
      <w:start w:val="1"/>
      <w:numFmt w:val="bullet"/>
      <w:lvlText w:val=""/>
      <w:lvlJc w:val="left"/>
      <w:pPr>
        <w:ind w:left="5040" w:hanging="360"/>
      </w:pPr>
      <w:rPr>
        <w:rFonts w:ascii="Symbol" w:hAnsi="Symbol" w:hint="default"/>
      </w:rPr>
    </w:lvl>
    <w:lvl w:ilvl="7" w:tplc="DA4ADEC0">
      <w:start w:val="1"/>
      <w:numFmt w:val="bullet"/>
      <w:lvlText w:val="o"/>
      <w:lvlJc w:val="left"/>
      <w:pPr>
        <w:ind w:left="5760" w:hanging="360"/>
      </w:pPr>
      <w:rPr>
        <w:rFonts w:ascii="Courier New" w:hAnsi="Courier New" w:hint="default"/>
      </w:rPr>
    </w:lvl>
    <w:lvl w:ilvl="8" w:tplc="EB8E6910">
      <w:start w:val="1"/>
      <w:numFmt w:val="bullet"/>
      <w:lvlText w:val=""/>
      <w:lvlJc w:val="left"/>
      <w:pPr>
        <w:ind w:left="6480" w:hanging="360"/>
      </w:pPr>
      <w:rPr>
        <w:rFonts w:ascii="Wingdings" w:hAnsi="Wingdings" w:hint="default"/>
      </w:rPr>
    </w:lvl>
  </w:abstractNum>
  <w:abstractNum w:abstractNumId="9" w15:restartNumberingAfterBreak="0">
    <w:nsid w:val="64E9B501"/>
    <w:multiLevelType w:val="hybridMultilevel"/>
    <w:tmpl w:val="53100EE0"/>
    <w:lvl w:ilvl="0" w:tplc="2798390C">
      <w:start w:val="1"/>
      <w:numFmt w:val="bullet"/>
      <w:lvlText w:val=""/>
      <w:lvlJc w:val="left"/>
      <w:pPr>
        <w:ind w:left="720" w:hanging="360"/>
      </w:pPr>
      <w:rPr>
        <w:rFonts w:ascii="Symbol" w:hAnsi="Symbol" w:hint="default"/>
      </w:rPr>
    </w:lvl>
    <w:lvl w:ilvl="1" w:tplc="01CC4878">
      <w:start w:val="1"/>
      <w:numFmt w:val="bullet"/>
      <w:lvlText w:val="o"/>
      <w:lvlJc w:val="left"/>
      <w:pPr>
        <w:ind w:left="1440" w:hanging="360"/>
      </w:pPr>
      <w:rPr>
        <w:rFonts w:ascii="Courier New" w:hAnsi="Courier New" w:hint="default"/>
      </w:rPr>
    </w:lvl>
    <w:lvl w:ilvl="2" w:tplc="A46E9D7E">
      <w:start w:val="1"/>
      <w:numFmt w:val="bullet"/>
      <w:lvlText w:val=""/>
      <w:lvlJc w:val="left"/>
      <w:pPr>
        <w:ind w:left="2160" w:hanging="360"/>
      </w:pPr>
      <w:rPr>
        <w:rFonts w:ascii="Wingdings" w:hAnsi="Wingdings" w:hint="default"/>
      </w:rPr>
    </w:lvl>
    <w:lvl w:ilvl="3" w:tplc="994C79B6">
      <w:start w:val="1"/>
      <w:numFmt w:val="bullet"/>
      <w:lvlText w:val=""/>
      <w:lvlJc w:val="left"/>
      <w:pPr>
        <w:ind w:left="2880" w:hanging="360"/>
      </w:pPr>
      <w:rPr>
        <w:rFonts w:ascii="Symbol" w:hAnsi="Symbol" w:hint="default"/>
      </w:rPr>
    </w:lvl>
    <w:lvl w:ilvl="4" w:tplc="9C169528">
      <w:start w:val="1"/>
      <w:numFmt w:val="bullet"/>
      <w:lvlText w:val="o"/>
      <w:lvlJc w:val="left"/>
      <w:pPr>
        <w:ind w:left="3600" w:hanging="360"/>
      </w:pPr>
      <w:rPr>
        <w:rFonts w:ascii="Courier New" w:hAnsi="Courier New" w:hint="default"/>
      </w:rPr>
    </w:lvl>
    <w:lvl w:ilvl="5" w:tplc="8632BD90">
      <w:start w:val="1"/>
      <w:numFmt w:val="bullet"/>
      <w:lvlText w:val=""/>
      <w:lvlJc w:val="left"/>
      <w:pPr>
        <w:ind w:left="4320" w:hanging="360"/>
      </w:pPr>
      <w:rPr>
        <w:rFonts w:ascii="Wingdings" w:hAnsi="Wingdings" w:hint="default"/>
      </w:rPr>
    </w:lvl>
    <w:lvl w:ilvl="6" w:tplc="DE98EDC4">
      <w:start w:val="1"/>
      <w:numFmt w:val="bullet"/>
      <w:lvlText w:val=""/>
      <w:lvlJc w:val="left"/>
      <w:pPr>
        <w:ind w:left="5040" w:hanging="360"/>
      </w:pPr>
      <w:rPr>
        <w:rFonts w:ascii="Symbol" w:hAnsi="Symbol" w:hint="default"/>
      </w:rPr>
    </w:lvl>
    <w:lvl w:ilvl="7" w:tplc="186EA104">
      <w:start w:val="1"/>
      <w:numFmt w:val="bullet"/>
      <w:lvlText w:val="o"/>
      <w:lvlJc w:val="left"/>
      <w:pPr>
        <w:ind w:left="5760" w:hanging="360"/>
      </w:pPr>
      <w:rPr>
        <w:rFonts w:ascii="Courier New" w:hAnsi="Courier New" w:hint="default"/>
      </w:rPr>
    </w:lvl>
    <w:lvl w:ilvl="8" w:tplc="BC4AE1BA">
      <w:start w:val="1"/>
      <w:numFmt w:val="bullet"/>
      <w:lvlText w:val=""/>
      <w:lvlJc w:val="left"/>
      <w:pPr>
        <w:ind w:left="6480" w:hanging="360"/>
      </w:pPr>
      <w:rPr>
        <w:rFonts w:ascii="Wingdings" w:hAnsi="Wingdings" w:hint="default"/>
      </w:rPr>
    </w:lvl>
  </w:abstractNum>
  <w:abstractNum w:abstractNumId="10" w15:restartNumberingAfterBreak="0">
    <w:nsid w:val="6B75A8F9"/>
    <w:multiLevelType w:val="hybridMultilevel"/>
    <w:tmpl w:val="5504CB5E"/>
    <w:lvl w:ilvl="0" w:tplc="718466D4">
      <w:start w:val="1"/>
      <w:numFmt w:val="bullet"/>
      <w:lvlText w:val=""/>
      <w:lvlJc w:val="left"/>
      <w:pPr>
        <w:ind w:left="720" w:hanging="360"/>
      </w:pPr>
      <w:rPr>
        <w:rFonts w:ascii="Symbol" w:hAnsi="Symbol" w:hint="default"/>
      </w:rPr>
    </w:lvl>
    <w:lvl w:ilvl="1" w:tplc="741A9AC6">
      <w:start w:val="1"/>
      <w:numFmt w:val="bullet"/>
      <w:lvlText w:val="o"/>
      <w:lvlJc w:val="left"/>
      <w:pPr>
        <w:ind w:left="1440" w:hanging="360"/>
      </w:pPr>
      <w:rPr>
        <w:rFonts w:ascii="Courier New" w:hAnsi="Courier New" w:hint="default"/>
      </w:rPr>
    </w:lvl>
    <w:lvl w:ilvl="2" w:tplc="065896A8">
      <w:start w:val="1"/>
      <w:numFmt w:val="bullet"/>
      <w:lvlText w:val=""/>
      <w:lvlJc w:val="left"/>
      <w:pPr>
        <w:ind w:left="2160" w:hanging="360"/>
      </w:pPr>
      <w:rPr>
        <w:rFonts w:ascii="Wingdings" w:hAnsi="Wingdings" w:hint="default"/>
      </w:rPr>
    </w:lvl>
    <w:lvl w:ilvl="3" w:tplc="1C30CB88">
      <w:start w:val="1"/>
      <w:numFmt w:val="bullet"/>
      <w:lvlText w:val=""/>
      <w:lvlJc w:val="left"/>
      <w:pPr>
        <w:ind w:left="2880" w:hanging="360"/>
      </w:pPr>
      <w:rPr>
        <w:rFonts w:ascii="Symbol" w:hAnsi="Symbol" w:hint="default"/>
      </w:rPr>
    </w:lvl>
    <w:lvl w:ilvl="4" w:tplc="A4B89804">
      <w:start w:val="1"/>
      <w:numFmt w:val="bullet"/>
      <w:lvlText w:val="o"/>
      <w:lvlJc w:val="left"/>
      <w:pPr>
        <w:ind w:left="3600" w:hanging="360"/>
      </w:pPr>
      <w:rPr>
        <w:rFonts w:ascii="Courier New" w:hAnsi="Courier New" w:hint="default"/>
      </w:rPr>
    </w:lvl>
    <w:lvl w:ilvl="5" w:tplc="3532056A">
      <w:start w:val="1"/>
      <w:numFmt w:val="bullet"/>
      <w:lvlText w:val=""/>
      <w:lvlJc w:val="left"/>
      <w:pPr>
        <w:ind w:left="4320" w:hanging="360"/>
      </w:pPr>
      <w:rPr>
        <w:rFonts w:ascii="Wingdings" w:hAnsi="Wingdings" w:hint="default"/>
      </w:rPr>
    </w:lvl>
    <w:lvl w:ilvl="6" w:tplc="352A07DA">
      <w:start w:val="1"/>
      <w:numFmt w:val="bullet"/>
      <w:lvlText w:val=""/>
      <w:lvlJc w:val="left"/>
      <w:pPr>
        <w:ind w:left="5040" w:hanging="360"/>
      </w:pPr>
      <w:rPr>
        <w:rFonts w:ascii="Symbol" w:hAnsi="Symbol" w:hint="default"/>
      </w:rPr>
    </w:lvl>
    <w:lvl w:ilvl="7" w:tplc="A1E8CF18">
      <w:start w:val="1"/>
      <w:numFmt w:val="bullet"/>
      <w:lvlText w:val="o"/>
      <w:lvlJc w:val="left"/>
      <w:pPr>
        <w:ind w:left="5760" w:hanging="360"/>
      </w:pPr>
      <w:rPr>
        <w:rFonts w:ascii="Courier New" w:hAnsi="Courier New" w:hint="default"/>
      </w:rPr>
    </w:lvl>
    <w:lvl w:ilvl="8" w:tplc="4D60B1B6">
      <w:start w:val="1"/>
      <w:numFmt w:val="bullet"/>
      <w:lvlText w:val=""/>
      <w:lvlJc w:val="left"/>
      <w:pPr>
        <w:ind w:left="6480" w:hanging="360"/>
      </w:pPr>
      <w:rPr>
        <w:rFonts w:ascii="Wingdings" w:hAnsi="Wingdings" w:hint="default"/>
      </w:rPr>
    </w:lvl>
  </w:abstractNum>
  <w:abstractNum w:abstractNumId="11" w15:restartNumberingAfterBreak="0">
    <w:nsid w:val="6FE83A54"/>
    <w:multiLevelType w:val="hybridMultilevel"/>
    <w:tmpl w:val="A47CB13E"/>
    <w:lvl w:ilvl="0" w:tplc="475C29B2">
      <w:start w:val="1"/>
      <w:numFmt w:val="bullet"/>
      <w:lvlText w:val=""/>
      <w:lvlJc w:val="left"/>
      <w:pPr>
        <w:ind w:left="720" w:hanging="360"/>
      </w:pPr>
      <w:rPr>
        <w:rFonts w:ascii="Symbol" w:hAnsi="Symbol" w:hint="default"/>
      </w:rPr>
    </w:lvl>
    <w:lvl w:ilvl="1" w:tplc="DBEEB926">
      <w:start w:val="1"/>
      <w:numFmt w:val="bullet"/>
      <w:lvlText w:val="o"/>
      <w:lvlJc w:val="left"/>
      <w:pPr>
        <w:ind w:left="1440" w:hanging="360"/>
      </w:pPr>
      <w:rPr>
        <w:rFonts w:ascii="Courier New" w:hAnsi="Courier New" w:hint="default"/>
      </w:rPr>
    </w:lvl>
    <w:lvl w:ilvl="2" w:tplc="762AB242">
      <w:start w:val="1"/>
      <w:numFmt w:val="bullet"/>
      <w:lvlText w:val=""/>
      <w:lvlJc w:val="left"/>
      <w:pPr>
        <w:ind w:left="2160" w:hanging="360"/>
      </w:pPr>
      <w:rPr>
        <w:rFonts w:ascii="Wingdings" w:hAnsi="Wingdings" w:hint="default"/>
      </w:rPr>
    </w:lvl>
    <w:lvl w:ilvl="3" w:tplc="FDB84412">
      <w:start w:val="1"/>
      <w:numFmt w:val="bullet"/>
      <w:lvlText w:val=""/>
      <w:lvlJc w:val="left"/>
      <w:pPr>
        <w:ind w:left="2880" w:hanging="360"/>
      </w:pPr>
      <w:rPr>
        <w:rFonts w:ascii="Symbol" w:hAnsi="Symbol" w:hint="default"/>
      </w:rPr>
    </w:lvl>
    <w:lvl w:ilvl="4" w:tplc="F754F56A">
      <w:start w:val="1"/>
      <w:numFmt w:val="bullet"/>
      <w:lvlText w:val="o"/>
      <w:lvlJc w:val="left"/>
      <w:pPr>
        <w:ind w:left="3600" w:hanging="360"/>
      </w:pPr>
      <w:rPr>
        <w:rFonts w:ascii="Courier New" w:hAnsi="Courier New" w:hint="default"/>
      </w:rPr>
    </w:lvl>
    <w:lvl w:ilvl="5" w:tplc="A2DEA26C">
      <w:start w:val="1"/>
      <w:numFmt w:val="bullet"/>
      <w:lvlText w:val=""/>
      <w:lvlJc w:val="left"/>
      <w:pPr>
        <w:ind w:left="4320" w:hanging="360"/>
      </w:pPr>
      <w:rPr>
        <w:rFonts w:ascii="Wingdings" w:hAnsi="Wingdings" w:hint="default"/>
      </w:rPr>
    </w:lvl>
    <w:lvl w:ilvl="6" w:tplc="A7366678">
      <w:start w:val="1"/>
      <w:numFmt w:val="bullet"/>
      <w:lvlText w:val=""/>
      <w:lvlJc w:val="left"/>
      <w:pPr>
        <w:ind w:left="5040" w:hanging="360"/>
      </w:pPr>
      <w:rPr>
        <w:rFonts w:ascii="Symbol" w:hAnsi="Symbol" w:hint="default"/>
      </w:rPr>
    </w:lvl>
    <w:lvl w:ilvl="7" w:tplc="877053F4">
      <w:start w:val="1"/>
      <w:numFmt w:val="bullet"/>
      <w:lvlText w:val="o"/>
      <w:lvlJc w:val="left"/>
      <w:pPr>
        <w:ind w:left="5760" w:hanging="360"/>
      </w:pPr>
      <w:rPr>
        <w:rFonts w:ascii="Courier New" w:hAnsi="Courier New" w:hint="default"/>
      </w:rPr>
    </w:lvl>
    <w:lvl w:ilvl="8" w:tplc="1472ABCA">
      <w:start w:val="1"/>
      <w:numFmt w:val="bullet"/>
      <w:lvlText w:val=""/>
      <w:lvlJc w:val="left"/>
      <w:pPr>
        <w:ind w:left="6480" w:hanging="360"/>
      </w:pPr>
      <w:rPr>
        <w:rFonts w:ascii="Wingdings" w:hAnsi="Wingdings" w:hint="default"/>
      </w:rPr>
    </w:lvl>
  </w:abstractNum>
  <w:abstractNum w:abstractNumId="12" w15:restartNumberingAfterBreak="0">
    <w:nsid w:val="7AF1AD73"/>
    <w:multiLevelType w:val="hybridMultilevel"/>
    <w:tmpl w:val="FE686AEE"/>
    <w:lvl w:ilvl="0" w:tplc="8CA8AA4A">
      <w:start w:val="1"/>
      <w:numFmt w:val="bullet"/>
      <w:lvlText w:val=""/>
      <w:lvlJc w:val="left"/>
      <w:pPr>
        <w:ind w:left="720" w:hanging="360"/>
      </w:pPr>
      <w:rPr>
        <w:rFonts w:ascii="Symbol" w:hAnsi="Symbol" w:hint="default"/>
      </w:rPr>
    </w:lvl>
    <w:lvl w:ilvl="1" w:tplc="5EBA9720">
      <w:start w:val="1"/>
      <w:numFmt w:val="bullet"/>
      <w:lvlText w:val="o"/>
      <w:lvlJc w:val="left"/>
      <w:pPr>
        <w:ind w:left="1440" w:hanging="360"/>
      </w:pPr>
      <w:rPr>
        <w:rFonts w:ascii="Courier New" w:hAnsi="Courier New" w:hint="default"/>
      </w:rPr>
    </w:lvl>
    <w:lvl w:ilvl="2" w:tplc="5544A99E">
      <w:start w:val="1"/>
      <w:numFmt w:val="bullet"/>
      <w:lvlText w:val=""/>
      <w:lvlJc w:val="left"/>
      <w:pPr>
        <w:ind w:left="2160" w:hanging="360"/>
      </w:pPr>
      <w:rPr>
        <w:rFonts w:ascii="Wingdings" w:hAnsi="Wingdings" w:hint="default"/>
      </w:rPr>
    </w:lvl>
    <w:lvl w:ilvl="3" w:tplc="97923EAE">
      <w:start w:val="1"/>
      <w:numFmt w:val="bullet"/>
      <w:lvlText w:val=""/>
      <w:lvlJc w:val="left"/>
      <w:pPr>
        <w:ind w:left="2880" w:hanging="360"/>
      </w:pPr>
      <w:rPr>
        <w:rFonts w:ascii="Symbol" w:hAnsi="Symbol" w:hint="default"/>
      </w:rPr>
    </w:lvl>
    <w:lvl w:ilvl="4" w:tplc="0FF0E9C6">
      <w:start w:val="1"/>
      <w:numFmt w:val="bullet"/>
      <w:lvlText w:val="o"/>
      <w:lvlJc w:val="left"/>
      <w:pPr>
        <w:ind w:left="3600" w:hanging="360"/>
      </w:pPr>
      <w:rPr>
        <w:rFonts w:ascii="Courier New" w:hAnsi="Courier New" w:hint="default"/>
      </w:rPr>
    </w:lvl>
    <w:lvl w:ilvl="5" w:tplc="D5C6A344">
      <w:start w:val="1"/>
      <w:numFmt w:val="bullet"/>
      <w:lvlText w:val=""/>
      <w:lvlJc w:val="left"/>
      <w:pPr>
        <w:ind w:left="4320" w:hanging="360"/>
      </w:pPr>
      <w:rPr>
        <w:rFonts w:ascii="Wingdings" w:hAnsi="Wingdings" w:hint="default"/>
      </w:rPr>
    </w:lvl>
    <w:lvl w:ilvl="6" w:tplc="088E714E">
      <w:start w:val="1"/>
      <w:numFmt w:val="bullet"/>
      <w:lvlText w:val=""/>
      <w:lvlJc w:val="left"/>
      <w:pPr>
        <w:ind w:left="5040" w:hanging="360"/>
      </w:pPr>
      <w:rPr>
        <w:rFonts w:ascii="Symbol" w:hAnsi="Symbol" w:hint="default"/>
      </w:rPr>
    </w:lvl>
    <w:lvl w:ilvl="7" w:tplc="2194A582">
      <w:start w:val="1"/>
      <w:numFmt w:val="bullet"/>
      <w:lvlText w:val="o"/>
      <w:lvlJc w:val="left"/>
      <w:pPr>
        <w:ind w:left="5760" w:hanging="360"/>
      </w:pPr>
      <w:rPr>
        <w:rFonts w:ascii="Courier New" w:hAnsi="Courier New" w:hint="default"/>
      </w:rPr>
    </w:lvl>
    <w:lvl w:ilvl="8" w:tplc="092892EE">
      <w:start w:val="1"/>
      <w:numFmt w:val="bullet"/>
      <w:lvlText w:val=""/>
      <w:lvlJc w:val="left"/>
      <w:pPr>
        <w:ind w:left="6480" w:hanging="360"/>
      </w:pPr>
      <w:rPr>
        <w:rFonts w:ascii="Wingdings" w:hAnsi="Wingdings" w:hint="default"/>
      </w:rPr>
    </w:lvl>
  </w:abstractNum>
  <w:num w:numId="1" w16cid:durableId="1115101801">
    <w:abstractNumId w:val="8"/>
  </w:num>
  <w:num w:numId="2" w16cid:durableId="1957523700">
    <w:abstractNumId w:val="11"/>
  </w:num>
  <w:num w:numId="3" w16cid:durableId="1449809847">
    <w:abstractNumId w:val="0"/>
  </w:num>
  <w:num w:numId="4" w16cid:durableId="931665065">
    <w:abstractNumId w:val="9"/>
  </w:num>
  <w:num w:numId="5" w16cid:durableId="818352363">
    <w:abstractNumId w:val="4"/>
  </w:num>
  <w:num w:numId="6" w16cid:durableId="158233480">
    <w:abstractNumId w:val="5"/>
  </w:num>
  <w:num w:numId="7" w16cid:durableId="565802530">
    <w:abstractNumId w:val="7"/>
  </w:num>
  <w:num w:numId="8" w16cid:durableId="381833756">
    <w:abstractNumId w:val="10"/>
  </w:num>
  <w:num w:numId="9" w16cid:durableId="168913994">
    <w:abstractNumId w:val="3"/>
  </w:num>
  <w:num w:numId="10" w16cid:durableId="1876844943">
    <w:abstractNumId w:val="1"/>
  </w:num>
  <w:num w:numId="11" w16cid:durableId="799883068">
    <w:abstractNumId w:val="12"/>
  </w:num>
  <w:num w:numId="12" w16cid:durableId="1626429770">
    <w:abstractNumId w:val="6"/>
  </w:num>
  <w:num w:numId="13" w16cid:durableId="16408440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2A805A8"/>
    <w:rsid w:val="002A2E46"/>
    <w:rsid w:val="003D6AFC"/>
    <w:rsid w:val="00CC7FA3"/>
    <w:rsid w:val="0340C024"/>
    <w:rsid w:val="05CAF0F6"/>
    <w:rsid w:val="072BFC5F"/>
    <w:rsid w:val="074692FD"/>
    <w:rsid w:val="07CAA5B3"/>
    <w:rsid w:val="09248051"/>
    <w:rsid w:val="0AC641B4"/>
    <w:rsid w:val="0C608445"/>
    <w:rsid w:val="103034F1"/>
    <w:rsid w:val="1440DE11"/>
    <w:rsid w:val="1726E97D"/>
    <w:rsid w:val="1B8F2079"/>
    <w:rsid w:val="1D2AF0DA"/>
    <w:rsid w:val="2020C5C0"/>
    <w:rsid w:val="21A8CC3E"/>
    <w:rsid w:val="22B0C8A5"/>
    <w:rsid w:val="23522E43"/>
    <w:rsid w:val="24616B42"/>
    <w:rsid w:val="26CAA4F2"/>
    <w:rsid w:val="28BB83DF"/>
    <w:rsid w:val="2D49022A"/>
    <w:rsid w:val="2F642689"/>
    <w:rsid w:val="30536E54"/>
    <w:rsid w:val="32A805A8"/>
    <w:rsid w:val="38678FA2"/>
    <w:rsid w:val="39EEB172"/>
    <w:rsid w:val="3A2D6D48"/>
    <w:rsid w:val="3F6F9825"/>
    <w:rsid w:val="40CFE540"/>
    <w:rsid w:val="47354DBA"/>
    <w:rsid w:val="47E0A2D0"/>
    <w:rsid w:val="49E74069"/>
    <w:rsid w:val="518A654D"/>
    <w:rsid w:val="539E0355"/>
    <w:rsid w:val="53CC2D7C"/>
    <w:rsid w:val="553E47C0"/>
    <w:rsid w:val="56BD4B70"/>
    <w:rsid w:val="5957F829"/>
    <w:rsid w:val="5DC504D6"/>
    <w:rsid w:val="629C9BDC"/>
    <w:rsid w:val="6303965C"/>
    <w:rsid w:val="6623A8DE"/>
    <w:rsid w:val="66F61EDA"/>
    <w:rsid w:val="67B7908C"/>
    <w:rsid w:val="683F1BEE"/>
    <w:rsid w:val="69649C4B"/>
    <w:rsid w:val="6A46AAE7"/>
    <w:rsid w:val="6C92E095"/>
    <w:rsid w:val="6CBC2AB2"/>
    <w:rsid w:val="6DB3A10A"/>
    <w:rsid w:val="6EF91ACC"/>
    <w:rsid w:val="6F255B95"/>
    <w:rsid w:val="705BBCCE"/>
    <w:rsid w:val="723AD0D5"/>
    <w:rsid w:val="7247BBBC"/>
    <w:rsid w:val="73949672"/>
    <w:rsid w:val="74DFC7FF"/>
    <w:rsid w:val="7BC7E0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805A8"/>
  <w15:chartTrackingRefBased/>
  <w15:docId w15:val="{A6311784-331E-4962-9645-D642101F7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1122</Words>
  <Characters>6402</Characters>
  <Application>Microsoft Office Word</Application>
  <DocSecurity>0</DocSecurity>
  <Lines>53</Lines>
  <Paragraphs>15</Paragraphs>
  <ScaleCrop>false</ScaleCrop>
  <Company/>
  <LinksUpToDate>false</LinksUpToDate>
  <CharactersWithSpaces>7509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Samin Alikhani (student)</dc:creator>
  <cp:keywords/>
  <dc:description/>
  <cp:lastModifiedBy>Keanu Pola</cp:lastModifiedBy>
  <cp:revision>2</cp:revision>
  <dcterms:created xsi:type="dcterms:W3CDTF">2024-05-02T19:52:00Z</dcterms:created>
  <dcterms:modified xsi:type="dcterms:W3CDTF">2024-11-10T17:44:00Z</dcterms:modified>
</cp:coreProperties>
</file>