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90026" w14:textId="0B7686AA" w:rsidR="0075158B" w:rsidRDefault="0075158B" w:rsidP="0075158B">
      <w:pPr>
        <w:spacing w:line="360" w:lineRule="auto"/>
        <w:rPr>
          <w:rFonts w:ascii="Helvetica" w:hAnsi="Helvetica" w:cs="Times New Roman"/>
          <w:b/>
          <w:bCs/>
          <w:color w:val="000000" w:themeColor="text1"/>
        </w:rPr>
      </w:pPr>
      <w:bookmarkStart w:id="0" w:name="_Toc232763040"/>
      <w:bookmarkStart w:id="1" w:name="_Toc232771505"/>
      <w:bookmarkStart w:id="2" w:name="_Toc234162407"/>
      <w:r w:rsidRPr="00625A58">
        <w:rPr>
          <w:rFonts w:ascii="Helvetica" w:hAnsi="Helvetica" w:cs="Times New Roman"/>
          <w:b/>
          <w:bCs/>
          <w:color w:val="000000" w:themeColor="text1"/>
        </w:rPr>
        <w:t>Experimental Coral Reef Mesocosms Enriched In Macroalga</w:t>
      </w:r>
      <w:r>
        <w:rPr>
          <w:rFonts w:ascii="Helvetica" w:hAnsi="Helvetica" w:cs="Times New Roman"/>
          <w:b/>
          <w:bCs/>
          <w:color w:val="000000" w:themeColor="text1"/>
        </w:rPr>
        <w:t xml:space="preserve">e </w:t>
      </w:r>
      <w:r w:rsidRPr="00625A58">
        <w:rPr>
          <w:rFonts w:ascii="Helvetica" w:hAnsi="Helvetica" w:cs="Times New Roman"/>
          <w:b/>
          <w:bCs/>
          <w:color w:val="000000" w:themeColor="text1"/>
        </w:rPr>
        <w:t>Exhibit Microbialization.</w:t>
      </w:r>
    </w:p>
    <w:p w14:paraId="1CB0C935" w14:textId="1F584FE6" w:rsid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Keanu Rochette-Yu Tsuen, Laurel Diaz, Kiran Reed, Rayna McClintock, Nyssa Silbiger, Craig Nelson</w:t>
      </w:r>
    </w:p>
    <w:p w14:paraId="3C4CBE4B" w14:textId="3F1966A0" w:rsid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University of Hawai’i at Mānoa</w:t>
      </w:r>
    </w:p>
    <w:p w14:paraId="528884E5" w14:textId="28677F68" w:rsidR="0075158B" w:rsidRP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California State University Northridge</w:t>
      </w:r>
    </w:p>
    <w:p w14:paraId="17B59C89" w14:textId="4E658A0A" w:rsidR="00A106A1" w:rsidRPr="00625A58" w:rsidRDefault="00A106A1" w:rsidP="00D34D21">
      <w:pPr>
        <w:pStyle w:val="Titre"/>
        <w:spacing w:line="360" w:lineRule="auto"/>
        <w:outlineLvl w:val="0"/>
        <w:rPr>
          <w:rFonts w:ascii="Helvetica" w:hAnsi="Helvetica" w:cs="Times New Roman"/>
          <w:color w:val="000000" w:themeColor="text1"/>
        </w:rPr>
      </w:pPr>
      <w:r w:rsidRPr="00625A58">
        <w:rPr>
          <w:rFonts w:ascii="Helvetica" w:hAnsi="Helvetica" w:cs="Times New Roman"/>
          <w:color w:val="000000" w:themeColor="text1"/>
        </w:rPr>
        <w:t>Abstract</w:t>
      </w:r>
      <w:bookmarkEnd w:id="0"/>
      <w:bookmarkEnd w:id="1"/>
      <w:bookmarkEnd w:id="2"/>
      <w:r w:rsidR="00D34D21" w:rsidRPr="00625A58">
        <w:rPr>
          <w:rFonts w:ascii="Helvetica" w:hAnsi="Helvetica" w:cs="Times New Roman"/>
          <w:color w:val="000000" w:themeColor="text1"/>
        </w:rPr>
        <w:t xml:space="preserve">  </w:t>
      </w:r>
      <w:r w:rsidR="00453644">
        <w:rPr>
          <w:rFonts w:ascii="Helvetica" w:hAnsi="Helvetica" w:cs="Times New Roman"/>
          <w:color w:val="000000" w:themeColor="text1"/>
        </w:rPr>
        <w:t xml:space="preserve">(150-250 words)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w:t>
      </w:r>
      <w:r w:rsidR="009C66B5" w:rsidRPr="00625A58">
        <w:rPr>
          <w:rFonts w:ascii="Helvetica" w:hAnsi="Helvetica" w:cs="Times New Roman"/>
        </w:rPr>
        <w:lastRenderedPageBreak/>
        <w:t>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21CF860E" w14:textId="1C02157C" w:rsidR="001E71FC" w:rsidRPr="00FE015A" w:rsidRDefault="007B68A6" w:rsidP="00FE015A">
      <w:pPr>
        <w:rPr>
          <w:rFonts w:ascii="Helvetica" w:hAnsi="Helvetica" w:cs="Times New Roman"/>
        </w:rPr>
        <w:sectPr w:rsidR="001E71FC" w:rsidRPr="00FE015A" w:rsidSect="00FE015A">
          <w:footerReference w:type="even" r:id="rId8"/>
          <w:footerReference w:type="default" r:id="rId9"/>
          <w:pgSz w:w="12240" w:h="15840"/>
          <w:pgMar w:top="1440" w:right="1440" w:bottom="1440" w:left="1440" w:header="708" w:footer="708" w:gutter="0"/>
          <w:pgNumType w:fmt="lowerRoman" w:start="1"/>
          <w:cols w:space="708"/>
          <w:docGrid w:linePitch="360"/>
        </w:sectPr>
      </w:pPr>
      <w:r w:rsidRPr="00625A58">
        <w:rPr>
          <w:rFonts w:ascii="Helvetica" w:hAnsi="Helvetica" w:cs="Times New Roman"/>
          <w:color w:val="000000" w:themeColor="text1"/>
        </w:rPr>
        <w:br w:type="page"/>
      </w: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3" w:name="_Toc232771506"/>
      <w:bookmarkStart w:id="4" w:name="_Toc234162408"/>
      <w:r w:rsidRPr="00625A58">
        <w:rPr>
          <w:rFonts w:ascii="Helvetica" w:hAnsi="Helvetica" w:cs="Times New Roman"/>
          <w:b/>
          <w:bCs/>
          <w:color w:val="000000" w:themeColor="text1"/>
        </w:rPr>
        <w:lastRenderedPageBreak/>
        <w:t>Introduction</w:t>
      </w:r>
      <w:bookmarkEnd w:id="3"/>
      <w:bookmarkEnd w:id="4"/>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 w:name="_Toc232771507"/>
      <w:bookmarkStart w:id="6" w:name="_Toc234162409"/>
      <w:r w:rsidRPr="00625A58">
        <w:rPr>
          <w:rFonts w:ascii="Helvetica" w:hAnsi="Helvetica" w:cs="Times New Roman"/>
          <w:b/>
          <w:bCs/>
          <w:color w:val="000000" w:themeColor="text1"/>
          <w:sz w:val="24"/>
          <w:szCs w:val="24"/>
        </w:rPr>
        <w:t>Ecological Phase Shifts in Coral Reefs Worldwide</w:t>
      </w:r>
      <w:bookmarkEnd w:id="5"/>
      <w:bookmarkEnd w:id="6"/>
    </w:p>
    <w:p w14:paraId="4899AF40" w14:textId="495AAE2A" w:rsidR="00A45E1F" w:rsidRDefault="00E84447" w:rsidP="009204B9">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 reefs are dynamic</w:t>
      </w:r>
      <w:r w:rsidR="000617E7">
        <w:rPr>
          <w:rFonts w:ascii="Comic Sans MS" w:hAnsi="Comic Sans MS" w:cs="Times New Roman"/>
          <w:color w:val="000000" w:themeColor="text1"/>
        </w:rPr>
        <w:t xml:space="preserve"> tropical </w:t>
      </w:r>
      <w:r>
        <w:rPr>
          <w:rFonts w:ascii="Comic Sans MS" w:hAnsi="Comic Sans MS" w:cs="Times New Roman"/>
          <w:color w:val="000000" w:themeColor="text1"/>
        </w:rPr>
        <w:t>ecosystems that</w:t>
      </w:r>
      <w:r w:rsidR="000617E7">
        <w:rPr>
          <w:rFonts w:ascii="Comic Sans MS" w:hAnsi="Comic Sans MS" w:cs="Times New Roman"/>
          <w:color w:val="000000" w:themeColor="text1"/>
        </w:rPr>
        <w:t xml:space="preserve"> provide essential ecosystem services</w:t>
      </w:r>
      <w:r>
        <w:rPr>
          <w:rFonts w:ascii="Comic Sans MS" w:hAnsi="Comic Sans MS" w:cs="Times New Roman"/>
          <w:color w:val="000000" w:themeColor="text1"/>
        </w:rPr>
        <w:t>. Scleractinian corals</w:t>
      </w:r>
      <w:r w:rsidR="000617E7">
        <w:rPr>
          <w:rFonts w:ascii="Comic Sans MS" w:hAnsi="Comic Sans MS" w:cs="Times New Roman"/>
          <w:color w:val="000000" w:themeColor="text1"/>
        </w:rPr>
        <w:t xml:space="preserve"> </w:t>
      </w:r>
      <w:r>
        <w:rPr>
          <w:rFonts w:ascii="Comic Sans MS" w:hAnsi="Comic Sans MS" w:cs="Times New Roman"/>
          <w:color w:val="000000" w:themeColor="text1"/>
        </w:rPr>
        <w:t>form complex three</w:t>
      </w:r>
      <w:r w:rsidR="000617E7">
        <w:rPr>
          <w:rFonts w:ascii="Comic Sans MS" w:hAnsi="Comic Sans MS" w:cs="Times New Roman"/>
          <w:color w:val="000000" w:themeColor="text1"/>
        </w:rPr>
        <w:t>-</w:t>
      </w:r>
      <w:r>
        <w:rPr>
          <w:rFonts w:ascii="Comic Sans MS" w:hAnsi="Comic Sans MS" w:cs="Times New Roman"/>
          <w:color w:val="000000" w:themeColor="text1"/>
        </w:rPr>
        <w:t xml:space="preserve">dimensional structures that </w:t>
      </w:r>
      <w:r w:rsidR="000617E7">
        <w:rPr>
          <w:rFonts w:ascii="Comic Sans MS" w:hAnsi="Comic Sans MS" w:cs="Times New Roman"/>
          <w:color w:val="000000" w:themeColor="text1"/>
        </w:rPr>
        <w:t>provide</w:t>
      </w:r>
      <w:r>
        <w:rPr>
          <w:rFonts w:ascii="Comic Sans MS" w:hAnsi="Comic Sans MS" w:cs="Times New Roman"/>
          <w:color w:val="000000" w:themeColor="text1"/>
        </w:rPr>
        <w:t xml:space="preserve"> habitats </w:t>
      </w:r>
      <w:r w:rsidR="000617E7">
        <w:rPr>
          <w:rFonts w:ascii="Comic Sans MS" w:hAnsi="Comic Sans MS" w:cs="Times New Roman"/>
          <w:color w:val="000000" w:themeColor="text1"/>
        </w:rPr>
        <w:t>to</w:t>
      </w:r>
      <w:r>
        <w:rPr>
          <w:rFonts w:ascii="Comic Sans MS" w:hAnsi="Comic Sans MS" w:cs="Times New Roman"/>
          <w:color w:val="000000" w:themeColor="text1"/>
        </w:rPr>
        <w:t xml:space="preserve"> </w:t>
      </w:r>
      <w:r w:rsidR="000617E7">
        <w:rPr>
          <w:rFonts w:ascii="Comic Sans MS" w:hAnsi="Comic Sans MS" w:cs="Times New Roman"/>
          <w:color w:val="000000" w:themeColor="text1"/>
        </w:rPr>
        <w:t>diverse species of marine</w:t>
      </w:r>
      <w:r>
        <w:rPr>
          <w:rFonts w:ascii="Comic Sans MS" w:hAnsi="Comic Sans MS" w:cs="Times New Roman"/>
          <w:color w:val="000000" w:themeColor="text1"/>
        </w:rPr>
        <w:t xml:space="preserve"> fauna and flora</w:t>
      </w:r>
      <w:r w:rsidR="00A45E1F">
        <w:rPr>
          <w:rFonts w:ascii="Comic Sans MS" w:hAnsi="Comic Sans MS" w:cs="Times New Roman"/>
          <w:color w:val="000000" w:themeColor="text1"/>
        </w:rPr>
        <w:t>.</w:t>
      </w:r>
      <w:r w:rsidR="002A5F4C">
        <w:rPr>
          <w:rFonts w:ascii="Comic Sans MS" w:hAnsi="Comic Sans MS" w:cs="Times New Roman"/>
          <w:color w:val="000000" w:themeColor="text1"/>
        </w:rPr>
        <w:t xml:space="preserve"> </w:t>
      </w:r>
      <w:r w:rsidR="003E3A57">
        <w:rPr>
          <w:rFonts w:ascii="Comic Sans MS" w:hAnsi="Comic Sans MS" w:cs="Times New Roman"/>
          <w:color w:val="000000" w:themeColor="text1"/>
        </w:rPr>
        <w:t xml:space="preserve">Wave energy is rapidly dissipated in as a result of benthic rugosity which provide shoreline protection. </w:t>
      </w:r>
      <w:r w:rsidR="00A45E1F">
        <w:rPr>
          <w:rFonts w:ascii="Comic Sans MS" w:hAnsi="Comic Sans MS" w:cs="Times New Roman"/>
          <w:color w:val="000000" w:themeColor="text1"/>
        </w:rPr>
        <w:t xml:space="preserve">Coastal communties </w:t>
      </w:r>
      <w:r w:rsidR="003E4DC4">
        <w:rPr>
          <w:rFonts w:ascii="Comic Sans MS" w:hAnsi="Comic Sans MS" w:cs="Times New Roman"/>
          <w:color w:val="000000" w:themeColor="text1"/>
        </w:rPr>
        <w:t xml:space="preserve">have been </w:t>
      </w:r>
      <w:r w:rsidR="00A45E1F">
        <w:rPr>
          <w:rFonts w:ascii="Comic Sans MS" w:hAnsi="Comic Sans MS" w:cs="Times New Roman"/>
          <w:color w:val="000000" w:themeColor="text1"/>
        </w:rPr>
        <w:t>rel</w:t>
      </w:r>
      <w:r w:rsidR="003E4DC4">
        <w:rPr>
          <w:rFonts w:ascii="Comic Sans MS" w:hAnsi="Comic Sans MS" w:cs="Times New Roman"/>
          <w:color w:val="000000" w:themeColor="text1"/>
        </w:rPr>
        <w:t>ient</w:t>
      </w:r>
      <w:r w:rsidR="00A45E1F">
        <w:rPr>
          <w:rFonts w:ascii="Comic Sans MS" w:hAnsi="Comic Sans MS" w:cs="Times New Roman"/>
          <w:color w:val="000000" w:themeColor="text1"/>
        </w:rPr>
        <w:t xml:space="preserve"> on coral reefs as a source of sustenance</w:t>
      </w:r>
      <w:r w:rsidR="003E4DC4">
        <w:rPr>
          <w:rFonts w:ascii="Comic Sans MS" w:hAnsi="Comic Sans MS" w:cs="Times New Roman"/>
          <w:color w:val="000000" w:themeColor="text1"/>
        </w:rPr>
        <w:t xml:space="preserve"> since times immemorial</w:t>
      </w:r>
      <w:r w:rsidR="009204B9">
        <w:rPr>
          <w:rFonts w:ascii="Comic Sans MS" w:hAnsi="Comic Sans MS" w:cs="Times New Roman"/>
          <w:color w:val="000000" w:themeColor="text1"/>
        </w:rPr>
        <w:t xml:space="preserve"> with a recorded X% of the seafood consumed in nearshore communities each year in modern days. </w:t>
      </w:r>
      <w:r w:rsidR="00A47610">
        <w:rPr>
          <w:rFonts w:ascii="Comic Sans MS" w:hAnsi="Comic Sans MS" w:cs="Times New Roman"/>
          <w:color w:val="000000" w:themeColor="text1"/>
        </w:rPr>
        <w:t>In indigenous coastal communities</w:t>
      </w:r>
      <w:r w:rsidR="003E4DC4">
        <w:rPr>
          <w:rFonts w:ascii="Comic Sans MS" w:hAnsi="Comic Sans MS" w:cs="Times New Roman"/>
          <w:color w:val="000000" w:themeColor="text1"/>
        </w:rPr>
        <w:t xml:space="preserve">, </w:t>
      </w:r>
      <w:r w:rsidR="009204B9">
        <w:rPr>
          <w:rFonts w:ascii="Comic Sans MS" w:hAnsi="Comic Sans MS" w:cs="Times New Roman"/>
          <w:color w:val="000000" w:themeColor="text1"/>
        </w:rPr>
        <w:t xml:space="preserve">where the marine environment </w:t>
      </w:r>
      <w:r w:rsidR="00A47610">
        <w:rPr>
          <w:rFonts w:ascii="Comic Sans MS" w:hAnsi="Comic Sans MS" w:cs="Times New Roman"/>
          <w:color w:val="000000" w:themeColor="text1"/>
        </w:rPr>
        <w:t>has an intrisic spiritual and religious significance, marine resources have been used fo</w:t>
      </w:r>
      <w:r w:rsidR="00665E01">
        <w:rPr>
          <w:rFonts w:ascii="Comic Sans MS" w:hAnsi="Comic Sans MS" w:cs="Times New Roman"/>
          <w:color w:val="000000" w:themeColor="text1"/>
        </w:rPr>
        <w:t xml:space="preserve">r </w:t>
      </w:r>
      <w:r w:rsidR="009204B9">
        <w:rPr>
          <w:rFonts w:ascii="Comic Sans MS" w:hAnsi="Comic Sans MS" w:cs="Times New Roman"/>
          <w:color w:val="000000" w:themeColor="text1"/>
        </w:rPr>
        <w:t>cultural ceremonies</w:t>
      </w:r>
      <w:r w:rsidR="00A47610">
        <w:rPr>
          <w:rFonts w:ascii="Comic Sans MS" w:hAnsi="Comic Sans MS" w:cs="Times New Roman"/>
          <w:color w:val="000000" w:themeColor="text1"/>
        </w:rPr>
        <w:t xml:space="preserve">, such as </w:t>
      </w:r>
      <w:r w:rsidR="009204B9">
        <w:rPr>
          <w:rFonts w:ascii="Comic Sans MS" w:hAnsi="Comic Sans MS" w:cs="Times New Roman"/>
          <w:color w:val="000000" w:themeColor="text1"/>
        </w:rPr>
        <w:t>cleansing and forgiveness</w:t>
      </w:r>
      <w:r w:rsidR="00A47610">
        <w:rPr>
          <w:rFonts w:ascii="Comic Sans MS" w:hAnsi="Comic Sans MS" w:cs="Times New Roman"/>
          <w:color w:val="000000" w:themeColor="text1"/>
        </w:rPr>
        <w:t xml:space="preserve"> rituals. </w:t>
      </w:r>
      <w:r w:rsidR="009204B9">
        <w:rPr>
          <w:rFonts w:ascii="Comic Sans MS" w:hAnsi="Comic Sans MS" w:cs="Times New Roman"/>
          <w:color w:val="000000" w:themeColor="text1"/>
        </w:rPr>
        <w:t>C</w:t>
      </w:r>
      <w:r w:rsidR="00AD5F64">
        <w:rPr>
          <w:rFonts w:ascii="Comic Sans MS" w:hAnsi="Comic Sans MS" w:cs="Times New Roman"/>
          <w:color w:val="000000" w:themeColor="text1"/>
        </w:rPr>
        <w:t xml:space="preserve">oral reefs also represent a competitive </w:t>
      </w:r>
      <w:r>
        <w:rPr>
          <w:rFonts w:ascii="Comic Sans MS" w:hAnsi="Comic Sans MS" w:cs="Times New Roman"/>
          <w:color w:val="000000" w:themeColor="text1"/>
        </w:rPr>
        <w:t>economic asset</w:t>
      </w:r>
      <w:r w:rsidR="00AD5F64">
        <w:rPr>
          <w:rFonts w:ascii="Comic Sans MS" w:hAnsi="Comic Sans MS" w:cs="Times New Roman"/>
          <w:color w:val="000000" w:themeColor="text1"/>
        </w:rPr>
        <w:t xml:space="preserve"> as coastal areas have developed nautical activities for leisure and tourism, as well as the exploitation of fisheries </w:t>
      </w:r>
      <w:r w:rsidR="002B4BF1">
        <w:rPr>
          <w:rFonts w:ascii="Comic Sans MS" w:hAnsi="Comic Sans MS" w:cs="Times New Roman"/>
          <w:color w:val="000000" w:themeColor="text1"/>
        </w:rPr>
        <w:t>for economic revenue</w:t>
      </w:r>
      <w:r w:rsidR="00A47610">
        <w:rPr>
          <w:rFonts w:ascii="Comic Sans MS" w:hAnsi="Comic Sans MS" w:cs="Times New Roman"/>
          <w:color w:val="000000" w:themeColor="text1"/>
        </w:rPr>
        <w:t xml:space="preserve"> (fish, sea urchins, pearl production etc...)</w:t>
      </w:r>
      <w:r>
        <w:rPr>
          <w:rFonts w:ascii="Comic Sans MS" w:hAnsi="Comic Sans MS" w:cs="Times New Roman"/>
          <w:color w:val="000000" w:themeColor="text1"/>
        </w:rPr>
        <w:t xml:space="preserve">. </w:t>
      </w:r>
    </w:p>
    <w:p w14:paraId="784A3106" w14:textId="4BAA18ED" w:rsidR="007C722E" w:rsidRPr="001D7AED" w:rsidRDefault="007C722E" w:rsidP="00CB2AA0">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b/>
      </w:r>
      <w:r w:rsidR="00CB2AA0">
        <w:rPr>
          <w:rFonts w:ascii="Comic Sans MS" w:hAnsi="Comic Sans MS" w:cs="Times New Roman"/>
          <w:color w:val="000000" w:themeColor="text1"/>
        </w:rPr>
        <w:t>Anthropogenic disturbances are linked to coral reef degradation, resulting in phase shifts towards algal dominance</w:t>
      </w:r>
      <w:r w:rsidR="00C55887">
        <w:rPr>
          <w:rFonts w:ascii="Comic Sans MS" w:hAnsi="Comic Sans MS" w:cs="Times New Roman"/>
          <w:color w:val="000000" w:themeColor="text1"/>
        </w:rPr>
        <w:t xml:space="preserve"> </w:t>
      </w:r>
      <w:r w:rsidR="00C55887" w:rsidRPr="00625A58">
        <w:rPr>
          <w:rFonts w:ascii="Helvetica" w:hAnsi="Helvetica" w:cs="Times New Roman"/>
          <w:color w:val="000000" w:themeColor="text1"/>
        </w:rPr>
        <w:fldChar w:fldCharType="begin"/>
      </w:r>
      <w:r w:rsidR="00C55887"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C55887" w:rsidRPr="00625A58">
        <w:rPr>
          <w:rFonts w:ascii="Helvetica" w:hAnsi="Helvetica" w:cs="Times New Roman"/>
          <w:color w:val="000000" w:themeColor="text1"/>
        </w:rPr>
        <w:fldChar w:fldCharType="separate"/>
      </w:r>
      <w:r w:rsidR="00C55887" w:rsidRPr="00625A58">
        <w:rPr>
          <w:rFonts w:ascii="Helvetica" w:hAnsi="Helvetica" w:cs="Times New Roman"/>
          <w:noProof/>
          <w:color w:val="000000" w:themeColor="text1"/>
        </w:rPr>
        <w:t>(Bruno &amp; Selig, 2007; Done, 1992)</w:t>
      </w:r>
      <w:r w:rsidR="00C55887" w:rsidRPr="00625A58">
        <w:rPr>
          <w:rFonts w:ascii="Helvetica" w:hAnsi="Helvetica" w:cs="Times New Roman"/>
          <w:color w:val="000000" w:themeColor="text1"/>
        </w:rPr>
        <w:fldChar w:fldCharType="end"/>
      </w:r>
      <w:r w:rsidR="00C55887" w:rsidRPr="00625A58">
        <w:rPr>
          <w:rFonts w:ascii="Helvetica" w:hAnsi="Helvetica" w:cs="Times New Roman"/>
          <w:color w:val="000000" w:themeColor="text1"/>
        </w:rPr>
        <w:t>.</w:t>
      </w:r>
      <w:r w:rsidR="00CB2AA0">
        <w:rPr>
          <w:rFonts w:ascii="Comic Sans MS" w:hAnsi="Comic Sans MS" w:cs="Times New Roman"/>
          <w:color w:val="000000" w:themeColor="text1"/>
        </w:rPr>
        <w:t xml:space="preserve">. </w:t>
      </w:r>
      <w:r w:rsidR="00665E01">
        <w:rPr>
          <w:rFonts w:ascii="Comic Sans MS" w:hAnsi="Comic Sans MS" w:cs="Times New Roman"/>
          <w:color w:val="000000" w:themeColor="text1"/>
        </w:rPr>
        <w:t>Over</w:t>
      </w:r>
      <w:r>
        <w:rPr>
          <w:rFonts w:ascii="Comic Sans MS" w:hAnsi="Comic Sans MS" w:cs="Times New Roman"/>
          <w:color w:val="000000" w:themeColor="text1"/>
        </w:rPr>
        <w:t xml:space="preserve"> the past decades, coral reefs have been in steady decline due to a combination of local and global factors. </w:t>
      </w:r>
      <w:r w:rsidR="00E765DC" w:rsidRPr="00625A58">
        <w:rPr>
          <w:rFonts w:ascii="Helvetica" w:hAnsi="Helvetica" w:cs="Times New Roman"/>
          <w:color w:val="000000" w:themeColor="text1"/>
        </w:rPr>
        <w:t xml:space="preserve">At </w:t>
      </w:r>
      <w:r w:rsidR="00CB2AA0">
        <w:rPr>
          <w:rFonts w:ascii="Helvetica" w:hAnsi="Helvetica" w:cs="Times New Roman"/>
          <w:color w:val="000000" w:themeColor="text1"/>
        </w:rPr>
        <w:t>the</w:t>
      </w:r>
      <w:r w:rsidR="00E765DC" w:rsidRPr="00625A58">
        <w:rPr>
          <w:rFonts w:ascii="Helvetica" w:hAnsi="Helvetica" w:cs="Times New Roman"/>
          <w:color w:val="000000" w:themeColor="text1"/>
        </w:rPr>
        <w:t xml:space="preserve"> local-scale, </w:t>
      </w:r>
      <w:r w:rsidR="001D7AED">
        <w:rPr>
          <w:rFonts w:ascii="Helvetica" w:hAnsi="Helvetica" w:cs="Times New Roman"/>
          <w:color w:val="000000" w:themeColor="text1"/>
        </w:rPr>
        <w:t>proximity to human settlements has been correlated with greater</w:t>
      </w:r>
      <w:r w:rsidR="00CB2AA0">
        <w:rPr>
          <w:rFonts w:ascii="Helvetica" w:hAnsi="Helvetica" w:cs="Times New Roman"/>
          <w:color w:val="000000" w:themeColor="text1"/>
        </w:rPr>
        <w:t xml:space="preserve"> </w:t>
      </w:r>
      <w:r w:rsidR="001D7AED">
        <w:rPr>
          <w:rFonts w:ascii="Helvetica" w:hAnsi="Helvetica" w:cs="Times New Roman"/>
          <w:color w:val="000000" w:themeColor="text1"/>
        </w:rPr>
        <w:t>alga</w:t>
      </w:r>
      <w:r w:rsidR="00CB2AA0">
        <w:rPr>
          <w:rFonts w:ascii="Helvetica" w:hAnsi="Helvetica" w:cs="Times New Roman"/>
          <w:color w:val="000000" w:themeColor="text1"/>
        </w:rPr>
        <w:t>l</w:t>
      </w:r>
      <w:r w:rsidR="001D7AED">
        <w:rPr>
          <w:rFonts w:ascii="Helvetica" w:hAnsi="Helvetica" w:cs="Times New Roman"/>
          <w:color w:val="000000" w:themeColor="text1"/>
        </w:rPr>
        <w:t xml:space="preserve"> cover in coral reefs </w:t>
      </w:r>
      <w:r w:rsidR="00E765DC" w:rsidRPr="00625A58">
        <w:rPr>
          <w:rFonts w:ascii="Helvetica" w:hAnsi="Helvetica" w:cs="Times New Roman"/>
          <w:color w:val="000000" w:themeColor="text1"/>
        </w:rPr>
        <w:fldChar w:fldCharType="begin"/>
      </w:r>
      <w:r w:rsidR="00E765DC"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625A58">
        <w:rPr>
          <w:rFonts w:ascii="Helvetica" w:hAnsi="Helvetica" w:cs="Times New Roman"/>
          <w:color w:val="000000" w:themeColor="text1"/>
        </w:rPr>
        <w:fldChar w:fldCharType="separate"/>
      </w:r>
      <w:r w:rsidR="00E765DC" w:rsidRPr="00625A58">
        <w:rPr>
          <w:rFonts w:ascii="Helvetica" w:hAnsi="Helvetica" w:cs="Times New Roman"/>
          <w:noProof/>
          <w:color w:val="000000" w:themeColor="text1"/>
        </w:rPr>
        <w:t>(Barott et al., 2012)</w:t>
      </w:r>
      <w:r w:rsidR="00E765DC" w:rsidRPr="00625A58">
        <w:rPr>
          <w:rFonts w:ascii="Helvetica" w:hAnsi="Helvetica" w:cs="Times New Roman"/>
          <w:color w:val="000000" w:themeColor="text1"/>
        </w:rPr>
        <w:fldChar w:fldCharType="end"/>
      </w:r>
      <w:r w:rsidR="00E765DC" w:rsidRPr="00625A58">
        <w:rPr>
          <w:rFonts w:ascii="Helvetica" w:hAnsi="Helvetica" w:cs="Times New Roman"/>
          <w:color w:val="000000" w:themeColor="text1"/>
        </w:rPr>
        <w:t xml:space="preserve">. </w:t>
      </w:r>
      <w:r>
        <w:rPr>
          <w:rFonts w:ascii="Comic Sans MS" w:hAnsi="Comic Sans MS" w:cs="Times New Roman"/>
          <w:color w:val="000000" w:themeColor="text1"/>
        </w:rPr>
        <w:t>Land development, urbanization, and stream diversions have been linked to the loss of permeable surfaces, native forests</w:t>
      </w:r>
      <w:r w:rsidR="00CB2AA0">
        <w:rPr>
          <w:rFonts w:ascii="Comic Sans MS" w:hAnsi="Comic Sans MS" w:cs="Times New Roman"/>
          <w:color w:val="000000" w:themeColor="text1"/>
        </w:rPr>
        <w:t xml:space="preserve">, </w:t>
      </w:r>
      <w:r>
        <w:rPr>
          <w:rFonts w:ascii="Comic Sans MS" w:hAnsi="Comic Sans MS" w:cs="Times New Roman"/>
          <w:color w:val="000000" w:themeColor="text1"/>
        </w:rPr>
        <w:t xml:space="preserve">and </w:t>
      </w:r>
      <w:r w:rsidR="00CB2AA0">
        <w:rPr>
          <w:rFonts w:ascii="Comic Sans MS" w:hAnsi="Comic Sans MS" w:cs="Times New Roman"/>
          <w:color w:val="000000" w:themeColor="text1"/>
        </w:rPr>
        <w:t>the shortning of</w:t>
      </w:r>
      <w:r>
        <w:rPr>
          <w:rFonts w:ascii="Comic Sans MS" w:hAnsi="Comic Sans MS" w:cs="Times New Roman"/>
          <w:color w:val="000000" w:themeColor="text1"/>
        </w:rPr>
        <w:t xml:space="preserve"> stream beds</w:t>
      </w:r>
      <w:r w:rsidR="00D435AF">
        <w:rPr>
          <w:rFonts w:ascii="Comic Sans MS" w:hAnsi="Comic Sans MS" w:cs="Times New Roman"/>
          <w:color w:val="000000" w:themeColor="text1"/>
        </w:rPr>
        <w:t xml:space="preserve"> increasing run offs and sediment inputs in streams</w:t>
      </w:r>
      <w:r w:rsidR="00CB2AA0">
        <w:rPr>
          <w:rFonts w:ascii="Comic Sans MS" w:hAnsi="Comic Sans MS" w:cs="Times New Roman"/>
          <w:color w:val="000000" w:themeColor="text1"/>
        </w:rPr>
        <w:t xml:space="preserve">. Agricultural fields near the coasts or along large rivers are a source of pollutants such as pesticides, herbicides, and </w:t>
      </w:r>
      <w:r w:rsidR="00CB2AA0">
        <w:rPr>
          <w:rFonts w:ascii="Comic Sans MS" w:hAnsi="Comic Sans MS" w:cs="Times New Roman"/>
          <w:color w:val="000000" w:themeColor="text1"/>
        </w:rPr>
        <w:lastRenderedPageBreak/>
        <w:t>fertilizers in the aqu</w:t>
      </w:r>
      <w:r w:rsidR="0043769D">
        <w:rPr>
          <w:rFonts w:ascii="Comic Sans MS" w:hAnsi="Comic Sans MS" w:cs="Times New Roman"/>
          <w:color w:val="000000" w:themeColor="text1"/>
        </w:rPr>
        <w:t>a</w:t>
      </w:r>
      <w:r w:rsidR="00CB2AA0">
        <w:rPr>
          <w:rFonts w:ascii="Comic Sans MS" w:hAnsi="Comic Sans MS" w:cs="Times New Roman"/>
          <w:color w:val="000000" w:themeColor="text1"/>
        </w:rPr>
        <w:t>tic systems.  As a result, terrestrial run offs</w:t>
      </w:r>
      <w:r w:rsidR="0043769D">
        <w:rPr>
          <w:rFonts w:ascii="Comic Sans MS" w:hAnsi="Comic Sans MS" w:cs="Times New Roman"/>
          <w:color w:val="000000" w:themeColor="text1"/>
        </w:rPr>
        <w:t xml:space="preserve"> </w:t>
      </w:r>
      <w:r w:rsidR="00CB2AA0">
        <w:rPr>
          <w:rFonts w:ascii="Comic Sans MS" w:hAnsi="Comic Sans MS" w:cs="Times New Roman"/>
          <w:color w:val="000000" w:themeColor="text1"/>
        </w:rPr>
        <w:t xml:space="preserve">increased sedimentation and represent non-point source pollution in coastal waters which </w:t>
      </w:r>
      <w:r w:rsidR="00CB2AA0" w:rsidRPr="00625A58">
        <w:rPr>
          <w:rFonts w:ascii="Helvetica" w:hAnsi="Helvetica" w:cs="Times New Roman"/>
          <w:color w:val="000000" w:themeColor="text1"/>
        </w:rPr>
        <w:t xml:space="preserve">collectively, increase the sensitivity of corals to envrionmental pressures, further weakening the resilience of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(Adam et al., 2021; McCook, 1999; Smith et al., 2006)</w:t>
      </w:r>
      <w:r w:rsidR="00CB2AA0" w:rsidRPr="00625A58">
        <w:rPr>
          <w:rFonts w:ascii="Helvetica" w:hAnsi="Helvetica" w:cs="Times New Roman"/>
          <w:color w:val="000000" w:themeColor="text1"/>
        </w:rPr>
        <w:fldChar w:fldCharType="end"/>
      </w:r>
      <w:r w:rsidR="0043769D">
        <w:rPr>
          <w:rFonts w:ascii="Helvetica" w:hAnsi="Helvetica" w:cs="Times New Roman"/>
          <w:color w:val="000000" w:themeColor="text1"/>
        </w:rPr>
        <w:t xml:space="preserve">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(Bahr et al., 2015; Jones et al., 2019)</w:t>
      </w:r>
      <w:r w:rsidR="00CB2AA0" w:rsidRPr="00625A58">
        <w:rPr>
          <w:rFonts w:ascii="Helvetica" w:hAnsi="Helvetica" w:cs="Times New Roman"/>
          <w:color w:val="000000" w:themeColor="text1"/>
        </w:rPr>
        <w:fldChar w:fldCharType="end"/>
      </w:r>
      <w:r>
        <w:rPr>
          <w:rFonts w:ascii="Comic Sans MS" w:hAnsi="Comic Sans MS" w:cs="Times New Roman"/>
          <w:color w:val="000000" w:themeColor="text1"/>
        </w:rPr>
        <w:t xml:space="preserve">. </w:t>
      </w:r>
      <w:r w:rsidR="006F70CE">
        <w:rPr>
          <w:rFonts w:ascii="Comic Sans MS" w:hAnsi="Comic Sans MS" w:cs="Times New Roman"/>
          <w:color w:val="000000" w:themeColor="text1"/>
        </w:rPr>
        <w:t xml:space="preserve">Additionally, the over-exploitation of marine resources  has caused </w:t>
      </w:r>
      <w:r w:rsidR="0043769D">
        <w:rPr>
          <w:rFonts w:ascii="Comic Sans MS" w:hAnsi="Comic Sans MS" w:cs="Times New Roman"/>
          <w:color w:val="000000" w:themeColor="text1"/>
        </w:rPr>
        <w:t>detrimental</w:t>
      </w:r>
      <w:r w:rsidR="006F70CE">
        <w:rPr>
          <w:rFonts w:ascii="Comic Sans MS" w:hAnsi="Comic Sans MS" w:cs="Times New Roman"/>
          <w:color w:val="000000" w:themeColor="text1"/>
        </w:rPr>
        <w:t xml:space="preserve"> ecological consequences on marine ecosystems</w:t>
      </w:r>
      <w:r w:rsidR="00CB2AA0">
        <w:rPr>
          <w:rFonts w:ascii="Comic Sans MS" w:hAnsi="Comic Sans MS" w:cs="Times New Roman"/>
          <w:color w:val="000000" w:themeColor="text1"/>
        </w:rPr>
        <w:t>.</w:t>
      </w:r>
      <w:r w:rsidR="006F70CE">
        <w:rPr>
          <w:rFonts w:ascii="Comic Sans MS" w:hAnsi="Comic Sans MS" w:cs="Times New Roman"/>
          <w:color w:val="000000" w:themeColor="text1"/>
        </w:rPr>
        <w:t xml:space="preserve"> </w:t>
      </w:r>
      <w:r w:rsidR="00CB2AA0" w:rsidRPr="00625A5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280848">
        <w:rPr>
          <w:rFonts w:ascii="Helvetica" w:hAnsi="Helvetica" w:cs="Times New Roman"/>
          <w:color w:val="000000"/>
          <w:kern w:val="0"/>
          <w:lang w:val="en-US"/>
        </w:rPr>
        <w:t>(Carpenter, 1986; Lewis, 1986; Miller, 1998; Miller &amp; Hay, 1998)</w:t>
      </w:r>
      <w:r w:rsidR="00CB2AA0" w:rsidRPr="00625A58">
        <w:rPr>
          <w:rFonts w:ascii="Helvetica" w:hAnsi="Helvetica" w:cs="Times New Roman"/>
          <w:color w:val="000000" w:themeColor="text1"/>
        </w:rPr>
        <w:fldChar w:fldCharType="end"/>
      </w:r>
      <w:r w:rsidR="00CB2AA0" w:rsidRPr="00625A58">
        <w:rPr>
          <w:rFonts w:ascii="Helvetica" w:hAnsi="Helvetica" w:cs="Times New Roman"/>
          <w:color w:val="000000" w:themeColor="text1"/>
        </w:rPr>
        <w:t>.</w:t>
      </w:r>
      <w:r w:rsidR="00CB2AA0">
        <w:rPr>
          <w:rFonts w:ascii="Helvetica" w:hAnsi="Helvetica" w:cs="Times New Roman"/>
          <w:color w:val="000000" w:themeColor="text1"/>
        </w:rPr>
        <w:t xml:space="preserve"> Alteration of trophic dynamics had </w:t>
      </w:r>
      <w:r w:rsidR="006F70CE">
        <w:rPr>
          <w:rFonts w:ascii="Comic Sans MS" w:hAnsi="Comic Sans MS" w:cs="Times New Roman"/>
          <w:color w:val="000000" w:themeColor="text1"/>
        </w:rPr>
        <w:t>rippling effects on the marine food webs</w:t>
      </w:r>
      <w:r w:rsidR="00C934DD">
        <w:rPr>
          <w:rFonts w:ascii="Comic Sans MS" w:hAnsi="Comic Sans MS" w:cs="Times New Roman"/>
          <w:color w:val="000000" w:themeColor="text1"/>
        </w:rPr>
        <w:t>, i.e. trophic cascades,</w:t>
      </w:r>
      <w:r w:rsidR="006F70CE">
        <w:rPr>
          <w:rFonts w:ascii="Comic Sans MS" w:hAnsi="Comic Sans MS" w:cs="Times New Roman"/>
          <w:color w:val="000000" w:themeColor="text1"/>
        </w:rPr>
        <w:t xml:space="preserve"> </w:t>
      </w:r>
      <w:r w:rsidR="00C934DD">
        <w:rPr>
          <w:rFonts w:ascii="Comic Sans MS" w:hAnsi="Comic Sans MS" w:cs="Times New Roman"/>
          <w:color w:val="000000" w:themeColor="text1"/>
        </w:rPr>
        <w:t xml:space="preserve">which can result in the </w:t>
      </w:r>
      <w:r w:rsidR="006F70CE">
        <w:rPr>
          <w:rFonts w:ascii="Comic Sans MS" w:hAnsi="Comic Sans MS" w:cs="Times New Roman"/>
          <w:color w:val="000000" w:themeColor="text1"/>
        </w:rPr>
        <w:t>collapse</w:t>
      </w:r>
      <w:r w:rsidR="0043769D">
        <w:rPr>
          <w:rFonts w:ascii="Comic Sans MS" w:hAnsi="Comic Sans MS" w:cs="Times New Roman"/>
          <w:color w:val="000000" w:themeColor="text1"/>
        </w:rPr>
        <w:t xml:space="preserve"> int the population</w:t>
      </w:r>
      <w:r w:rsidR="006F70CE">
        <w:rPr>
          <w:rFonts w:ascii="Comic Sans MS" w:hAnsi="Comic Sans MS" w:cs="Times New Roman"/>
          <w:color w:val="000000" w:themeColor="text1"/>
        </w:rPr>
        <w:t xml:space="preserve"> of marine food </w:t>
      </w:r>
      <w:r w:rsidR="0043769D">
        <w:rPr>
          <w:rFonts w:ascii="Comic Sans MS" w:hAnsi="Comic Sans MS" w:cs="Times New Roman"/>
          <w:color w:val="000000" w:themeColor="text1"/>
        </w:rPr>
        <w:t>sources</w:t>
      </w:r>
      <w:r w:rsidR="00D435AF">
        <w:rPr>
          <w:rFonts w:ascii="Comic Sans MS" w:hAnsi="Comic Sans MS" w:cs="Times New Roman"/>
          <w:color w:val="000000" w:themeColor="text1"/>
        </w:rPr>
        <w:t xml:space="preserve"> without proper management. </w:t>
      </w:r>
    </w:p>
    <w:p w14:paraId="396A193F" w14:textId="1A41C8CB" w:rsidR="007170D8" w:rsidRDefault="00CB1A39" w:rsidP="00C55887">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At the global scale</w:t>
      </w:r>
      <w:r w:rsidR="007C722E">
        <w:rPr>
          <w:rFonts w:ascii="Comic Sans MS" w:hAnsi="Comic Sans MS" w:cs="Times New Roman"/>
          <w:color w:val="000000" w:themeColor="text1"/>
        </w:rPr>
        <w:t xml:space="preserve">, </w:t>
      </w:r>
      <w:r w:rsidR="00AE6C9A">
        <w:rPr>
          <w:rFonts w:ascii="Helvetica" w:hAnsi="Helvetica" w:cs="Times New Roman"/>
          <w:color w:val="000000" w:themeColor="text1"/>
        </w:rPr>
        <w:t>s</w:t>
      </w:r>
      <w:r w:rsidR="00AE6C9A" w:rsidRPr="00625A58">
        <w:rPr>
          <w:rFonts w:ascii="Helvetica" w:hAnsi="Helvetica" w:cs="Times New Roman"/>
          <w:color w:val="000000" w:themeColor="text1"/>
        </w:rPr>
        <w:t>ustained anthropogenic carbon emissions increase the frequency and intensity of detrimental stochastic events</w:t>
      </w:r>
      <w:r w:rsidR="00AE6C9A">
        <w:rPr>
          <w:rFonts w:ascii="Helvetica" w:hAnsi="Helvetica" w:cs="Times New Roman"/>
          <w:color w:val="000000" w:themeColor="text1"/>
        </w:rPr>
        <w:t>.</w:t>
      </w:r>
      <w:r w:rsidR="00AE6C9A">
        <w:rPr>
          <w:rFonts w:ascii="Comic Sans MS" w:hAnsi="Comic Sans MS" w:cs="Times New Roman"/>
          <w:color w:val="000000" w:themeColor="text1"/>
        </w:rPr>
        <w:t xml:space="preserve"> </w:t>
      </w:r>
      <w:r w:rsidR="004275C1">
        <w:rPr>
          <w:rFonts w:ascii="Comic Sans MS" w:hAnsi="Comic Sans MS" w:cs="Times New Roman"/>
          <w:color w:val="000000" w:themeColor="text1"/>
        </w:rPr>
        <w:t>E</w:t>
      </w:r>
      <w:r w:rsidR="00F078F1">
        <w:rPr>
          <w:rFonts w:ascii="Comic Sans MS" w:hAnsi="Comic Sans MS" w:cs="Times New Roman"/>
          <w:color w:val="000000" w:themeColor="text1"/>
        </w:rPr>
        <w:t>xtreme events</w:t>
      </w:r>
      <w:r w:rsidR="00C71A24">
        <w:rPr>
          <w:rFonts w:ascii="Comic Sans MS" w:hAnsi="Comic Sans MS" w:cs="Times New Roman"/>
          <w:color w:val="000000" w:themeColor="text1"/>
        </w:rPr>
        <w:t xml:space="preserve"> </w:t>
      </w:r>
      <w:r w:rsidR="00F078F1">
        <w:rPr>
          <w:rFonts w:ascii="Comic Sans MS" w:hAnsi="Comic Sans MS" w:cs="Times New Roman"/>
          <w:color w:val="000000" w:themeColor="text1"/>
        </w:rPr>
        <w:t>such as marine heatwaves, storms</w:t>
      </w:r>
      <w:r w:rsidR="00C71A24">
        <w:rPr>
          <w:rFonts w:ascii="Comic Sans MS" w:hAnsi="Comic Sans MS" w:cs="Times New Roman"/>
          <w:color w:val="000000" w:themeColor="text1"/>
        </w:rPr>
        <w:t>,</w:t>
      </w:r>
      <w:r w:rsidR="00F078F1">
        <w:rPr>
          <w:rFonts w:ascii="Comic Sans MS" w:hAnsi="Comic Sans MS" w:cs="Times New Roman"/>
          <w:color w:val="000000" w:themeColor="text1"/>
        </w:rPr>
        <w:t xml:space="preserve"> and hurricanes</w:t>
      </w:r>
      <w:r w:rsidR="00C71A24">
        <w:rPr>
          <w:rFonts w:ascii="Comic Sans MS" w:hAnsi="Comic Sans MS" w:cs="Times New Roman"/>
          <w:color w:val="000000" w:themeColor="text1"/>
        </w:rPr>
        <w:t xml:space="preserve"> </w:t>
      </w:r>
      <w:r w:rsidR="004275C1" w:rsidRPr="00625A58">
        <w:rPr>
          <w:rFonts w:ascii="Helvetica" w:hAnsi="Helvetica" w:cs="Times New Roman"/>
          <w:color w:val="000000" w:themeColor="text1"/>
        </w:rPr>
        <w:t xml:space="preserve">can drive large scale coral mortality, which promote conditions ideal to induce coral-algae phase shifts </w:t>
      </w:r>
      <w:r w:rsidR="00C71A24" w:rsidRPr="00625A58">
        <w:rPr>
          <w:rFonts w:ascii="Helvetica" w:hAnsi="Helvetica" w:cs="Times New Roman"/>
          <w:color w:val="000000" w:themeColor="text1"/>
        </w:rPr>
        <w:fldChar w:fldCharType="begin"/>
      </w:r>
      <w:r w:rsidR="00C71A24"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C71A24" w:rsidRPr="00625A58">
        <w:rPr>
          <w:rFonts w:ascii="Helvetica" w:hAnsi="Helvetica" w:cs="Times New Roman"/>
          <w:color w:val="000000" w:themeColor="text1"/>
        </w:rPr>
        <w:fldChar w:fldCharType="separate"/>
      </w:r>
      <w:r w:rsidR="00C71A24" w:rsidRPr="00625A58">
        <w:rPr>
          <w:rFonts w:ascii="Helvetica" w:hAnsi="Helvetica" w:cs="Times New Roman"/>
          <w:color w:val="000000"/>
          <w:kern w:val="0"/>
          <w:lang w:val="en-US"/>
        </w:rPr>
        <w:t>(Glynn, 1993; Glynn &amp; D’croz, 1990; Hoegh-Guldberg, 1999; Kleypas et al., 1999)</w:t>
      </w:r>
      <w:r w:rsidR="00C71A24" w:rsidRPr="00625A58">
        <w:rPr>
          <w:rFonts w:ascii="Helvetica" w:hAnsi="Helvetica" w:cs="Times New Roman"/>
          <w:color w:val="000000" w:themeColor="text1"/>
        </w:rPr>
        <w:fldChar w:fldCharType="end"/>
      </w:r>
      <w:r w:rsidR="004275C1" w:rsidRPr="004275C1">
        <w:rPr>
          <w:rFonts w:ascii="Helvetica" w:hAnsi="Helvetica" w:cs="Times New Roman"/>
          <w:color w:val="000000" w:themeColor="text1"/>
        </w:rPr>
        <w:t xml:space="preserve"> </w:t>
      </w:r>
      <w:r w:rsidR="004275C1" w:rsidRPr="00C71A24">
        <w:rPr>
          <w:rFonts w:ascii="Arial" w:hAnsi="Arial" w:cs="Arial"/>
          <w:color w:val="000000" w:themeColor="text1"/>
        </w:rPr>
        <w:fldChar w:fldCharType="begin"/>
      </w:r>
      <w:r w:rsidR="004275C1" w:rsidRPr="00C71A24">
        <w:rPr>
          <w:rFonts w:ascii="Arial" w:hAnsi="Arial" w:cs="Arial"/>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4275C1" w:rsidRPr="00C71A24">
        <w:rPr>
          <w:rFonts w:ascii="Arial" w:hAnsi="Arial" w:cs="Arial"/>
          <w:color w:val="000000" w:themeColor="text1"/>
        </w:rPr>
        <w:fldChar w:fldCharType="separate"/>
      </w:r>
      <w:r w:rsidR="004275C1" w:rsidRPr="00C71A24">
        <w:rPr>
          <w:rFonts w:ascii="Arial" w:hAnsi="Arial" w:cs="Arial"/>
          <w:noProof/>
          <w:color w:val="000000" w:themeColor="text1"/>
        </w:rPr>
        <w:t>(Edmunds et al., 2025; Palmer et al., 2025; Schmitt et al., 2019)</w:t>
      </w:r>
      <w:r w:rsidR="004275C1" w:rsidRPr="00C71A24">
        <w:rPr>
          <w:rFonts w:ascii="Arial" w:hAnsi="Arial" w:cs="Arial"/>
          <w:color w:val="000000" w:themeColor="text1"/>
        </w:rPr>
        <w:fldChar w:fldCharType="end"/>
      </w:r>
      <w:r w:rsidR="00DF5265" w:rsidRPr="00C71A24">
        <w:rPr>
          <w:rFonts w:ascii="Comic Sans MS" w:hAnsi="Comic Sans MS" w:cs="Times New Roman"/>
          <w:color w:val="000000" w:themeColor="text1"/>
        </w:rPr>
        <w:t xml:space="preserve">. </w:t>
      </w:r>
      <w:r w:rsidR="004275C1">
        <w:rPr>
          <w:rFonts w:ascii="Comic Sans MS" w:hAnsi="Comic Sans MS" w:cs="Times New Roman"/>
          <w:color w:val="000000" w:themeColor="text1"/>
        </w:rPr>
        <w:t>Shifts in oceanographic regimes from global warming have also increased the frequency and intensity of cyclical events such as</w:t>
      </w:r>
      <w:r w:rsidR="00DF5265" w:rsidRPr="00625A58">
        <w:rPr>
          <w:rFonts w:ascii="Helvetica" w:hAnsi="Helvetica" w:cs="Times New Roman"/>
          <w:color w:val="000000" w:themeColor="text1"/>
        </w:rPr>
        <w:t xml:space="preserve"> El Niño events</w:t>
      </w:r>
      <w:r w:rsidR="004275C1">
        <w:rPr>
          <w:rFonts w:ascii="Helvetica" w:hAnsi="Helvetica" w:cs="Times New Roman"/>
          <w:color w:val="000000" w:themeColor="text1"/>
        </w:rPr>
        <w:t xml:space="preserve"> which can</w:t>
      </w:r>
      <w:r w:rsidR="00DF5265" w:rsidRPr="00625A58">
        <w:rPr>
          <w:rFonts w:ascii="Helvetica" w:hAnsi="Helvetica" w:cs="Times New Roman"/>
          <w:color w:val="000000" w:themeColor="text1"/>
        </w:rPr>
        <w:t xml:space="preserve"> induce large-scale bleaching </w:t>
      </w:r>
      <w:r w:rsidR="004275C1">
        <w:rPr>
          <w:rFonts w:ascii="Helvetica" w:hAnsi="Helvetica" w:cs="Times New Roman"/>
          <w:color w:val="000000" w:themeColor="text1"/>
        </w:rPr>
        <w:t xml:space="preserve">and intense hurricanes </w:t>
      </w:r>
      <w:r w:rsidR="00DF5265" w:rsidRPr="00625A58">
        <w:rPr>
          <w:rFonts w:ascii="Helvetica" w:hAnsi="Helvetica" w:cs="Times New Roman"/>
          <w:color w:val="000000" w:themeColor="text1"/>
        </w:rPr>
        <w:t>resulting in</w:t>
      </w:r>
      <w:r w:rsidR="004275C1">
        <w:rPr>
          <w:rFonts w:ascii="Helvetica" w:hAnsi="Helvetica" w:cs="Times New Roman"/>
          <w:color w:val="000000" w:themeColor="text1"/>
        </w:rPr>
        <w:t xml:space="preserve"> additional</w:t>
      </w:r>
      <w:r w:rsidR="00DF5265" w:rsidRPr="00625A58">
        <w:rPr>
          <w:rFonts w:ascii="Helvetica" w:hAnsi="Helvetica" w:cs="Times New Roman"/>
          <w:color w:val="000000" w:themeColor="text1"/>
        </w:rPr>
        <w:t xml:space="preserve"> coral mortality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0.23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C/decade), with the 2023–24 El Niño recording peak SST (31.2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noProof/>
          <w:color w:val="000000" w:themeColor="text1"/>
        </w:rPr>
        <w:t>(Palmer et al., 2025)</w:t>
      </w:r>
      <w:r w:rsidR="00DF5265" w:rsidRPr="00625A58">
        <w:rPr>
          <w:rFonts w:ascii="Helvetica" w:hAnsi="Helvetica" w:cs="Times New Roman"/>
          <w:color w:val="000000" w:themeColor="text1"/>
        </w:rPr>
        <w:fldChar w:fldCharType="end"/>
      </w:r>
      <w:r w:rsidR="00F078F1">
        <w:rPr>
          <w:rFonts w:ascii="Comic Sans MS" w:hAnsi="Comic Sans MS" w:cs="Times New Roman"/>
          <w:color w:val="000000" w:themeColor="text1"/>
        </w:rPr>
        <w:t xml:space="preserve">. </w:t>
      </w:r>
      <w:r w:rsidR="00BE166F">
        <w:rPr>
          <w:rFonts w:ascii="Comic Sans MS" w:hAnsi="Comic Sans MS" w:cs="Times New Roman"/>
          <w:color w:val="000000" w:themeColor="text1"/>
        </w:rPr>
        <w:t>The degradation of coral reefs</w:t>
      </w:r>
      <w:r w:rsidR="004275C1">
        <w:rPr>
          <w:rFonts w:ascii="Comic Sans MS" w:hAnsi="Comic Sans MS" w:cs="Times New Roman"/>
          <w:color w:val="000000" w:themeColor="text1"/>
        </w:rPr>
        <w:t xml:space="preserve"> will only get more severe as a result of the combined effects of local pressures and climatic events, thus increasing the likelihood of </w:t>
      </w:r>
      <w:r w:rsidR="00BE166F">
        <w:rPr>
          <w:rFonts w:ascii="Comic Sans MS" w:hAnsi="Comic Sans MS" w:cs="Times New Roman"/>
          <w:color w:val="000000" w:themeColor="text1"/>
        </w:rPr>
        <w:t>ecological phase shift from coral to algae dominance</w:t>
      </w:r>
      <w:r w:rsidR="004275C1">
        <w:rPr>
          <w:rFonts w:ascii="Comic Sans MS" w:hAnsi="Comic Sans MS" w:cs="Times New Roman"/>
          <w:color w:val="000000" w:themeColor="text1"/>
        </w:rPr>
        <w:t xml:space="preserve"> in tropical reefs. </w:t>
      </w:r>
      <w:r w:rsidR="00C55887" w:rsidRPr="00625A5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00C55887" w:rsidRPr="00625A58">
        <w:rPr>
          <w:rFonts w:ascii="Helvetica" w:hAnsi="Helvetica" w:cs="Times New Roman"/>
          <w:color w:val="000000" w:themeColor="text1"/>
        </w:rPr>
        <w:fldChar w:fldCharType="begin"/>
      </w:r>
      <w:r w:rsidR="00C55887"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C55887" w:rsidRPr="00625A58">
        <w:rPr>
          <w:rFonts w:ascii="Helvetica" w:hAnsi="Helvetica" w:cs="Times New Roman"/>
          <w:color w:val="000000" w:themeColor="text1"/>
        </w:rPr>
        <w:fldChar w:fldCharType="separate"/>
      </w:r>
      <w:r w:rsidR="00C55887" w:rsidRPr="00625A58">
        <w:rPr>
          <w:rFonts w:ascii="Helvetica" w:hAnsi="Helvetica" w:cs="Times New Roman"/>
          <w:color w:val="000000"/>
          <w:kern w:val="0"/>
          <w:lang w:val="en-US"/>
        </w:rPr>
        <w:t>(Ainsworth &amp; Mumby, 2015; Carpenter, 1986; Done, 1992; Trapon et al., 2011)</w:t>
      </w:r>
      <w:r w:rsidR="00C55887" w:rsidRPr="00625A58">
        <w:rPr>
          <w:rFonts w:ascii="Helvetica" w:hAnsi="Helvetica" w:cs="Times New Roman"/>
          <w:color w:val="000000" w:themeColor="text1"/>
        </w:rPr>
        <w:fldChar w:fldCharType="end"/>
      </w:r>
      <w:r w:rsidR="00C55887" w:rsidRPr="00625A58">
        <w:rPr>
          <w:rFonts w:ascii="Helvetica" w:hAnsi="Helvetica" w:cs="Times New Roman"/>
          <w:color w:val="000000" w:themeColor="text1"/>
        </w:rPr>
        <w:t xml:space="preserve">. However, the effects of phase shifts on water column processes </w:t>
      </w:r>
      <w:r w:rsidR="00C55887" w:rsidRPr="00625A58">
        <w:rPr>
          <w:rFonts w:ascii="Helvetica" w:hAnsi="Helvetica" w:cs="Times New Roman"/>
          <w:color w:val="000000" w:themeColor="text1"/>
        </w:rPr>
        <w:lastRenderedPageBreak/>
        <w:t>have limited resolution and have potential implications on ecosystem productivity, health, and functions.</w:t>
      </w:r>
    </w:p>
    <w:p w14:paraId="47AA5BBD" w14:textId="77777777" w:rsidR="00C55887" w:rsidRPr="00625A58" w:rsidRDefault="00C55887" w:rsidP="00C55887">
      <w:pPr>
        <w:spacing w:line="360" w:lineRule="auto"/>
        <w:ind w:firstLine="360"/>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7" w:name="_Toc232771508"/>
      <w:bookmarkStart w:id="8"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7"/>
      <w:bookmarkEnd w:id="8"/>
    </w:p>
    <w:p w14:paraId="07664645" w14:textId="1F3F2E8B" w:rsidR="00E765DC" w:rsidRDefault="00D072FA" w:rsidP="009B422E">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Coral-algal phase shift chang</w:t>
      </w:r>
      <w:r w:rsidR="00BB4647">
        <w:rPr>
          <w:rFonts w:ascii="Comic Sans MS" w:hAnsi="Comic Sans MS" w:cs="Times New Roman"/>
          <w:color w:val="000000" w:themeColor="text1"/>
        </w:rPr>
        <w:t>es</w:t>
      </w:r>
      <w:r>
        <w:rPr>
          <w:rFonts w:ascii="Comic Sans MS" w:hAnsi="Comic Sans MS" w:cs="Times New Roman"/>
          <w:color w:val="000000" w:themeColor="text1"/>
        </w:rPr>
        <w:t xml:space="preserve"> the benthic community assemblages with consequences on carbon processing. Coral and macroalgae exude part of their primary production in the form of dissolved organic matter (DOM). Representing a rather large pool of carbon the ocean, DOM can be measured by proxy in the form of dissolved organic carbon (DOC) or fluorescent dissolived organic matter (fDOM). Labile DOM constitute the base of microbial food webs and microbial processes </w:t>
      </w:r>
      <w:r w:rsidR="00E55D6D">
        <w:rPr>
          <w:rFonts w:ascii="Comic Sans MS" w:hAnsi="Comic Sans MS" w:cs="Times New Roman"/>
          <w:color w:val="000000" w:themeColor="text1"/>
        </w:rPr>
        <w:t>support coral reef productivity</w:t>
      </w:r>
      <w:r>
        <w:rPr>
          <w:rFonts w:ascii="Comic Sans MS" w:hAnsi="Comic Sans MS" w:cs="Times New Roman"/>
          <w:color w:val="000000" w:themeColor="text1"/>
        </w:rPr>
        <w:t xml:space="preserve">. </w:t>
      </w:r>
      <w:r w:rsidR="00E55D6D">
        <w:rPr>
          <w:rFonts w:ascii="Comic Sans MS" w:hAnsi="Comic Sans MS" w:cs="Times New Roman"/>
          <w:color w:val="000000" w:themeColor="text1"/>
        </w:rPr>
        <w:t xml:space="preserve">The microbial loop recovers </w:t>
      </w:r>
      <w:r>
        <w:rPr>
          <w:rFonts w:ascii="Comic Sans MS" w:hAnsi="Comic Sans MS" w:cs="Times New Roman"/>
          <w:color w:val="000000" w:themeColor="text1"/>
        </w:rPr>
        <w:t xml:space="preserve">DOM </w:t>
      </w:r>
      <w:r w:rsidR="00E55D6D">
        <w:rPr>
          <w:rFonts w:ascii="Comic Sans MS" w:hAnsi="Comic Sans MS" w:cs="Times New Roman"/>
          <w:color w:val="000000" w:themeColor="text1"/>
        </w:rPr>
        <w:t xml:space="preserve">and cycles it back </w:t>
      </w:r>
      <w:r>
        <w:rPr>
          <w:rFonts w:ascii="Comic Sans MS" w:hAnsi="Comic Sans MS" w:cs="Times New Roman"/>
          <w:color w:val="000000" w:themeColor="text1"/>
        </w:rPr>
        <w:t>into the food web, thus preventing carbon loss to the environment.</w:t>
      </w:r>
      <w:r w:rsidR="00E55D6D">
        <w:rPr>
          <w:rFonts w:ascii="Comic Sans MS" w:hAnsi="Comic Sans MS" w:cs="Times New Roman"/>
          <w:color w:val="000000" w:themeColor="text1"/>
        </w:rPr>
        <w:t xml:space="preserve"> </w:t>
      </w:r>
      <w:r w:rsidR="0018250E">
        <w:rPr>
          <w:rFonts w:ascii="Comic Sans MS" w:hAnsi="Comic Sans MS" w:cs="Times New Roman"/>
          <w:color w:val="000000" w:themeColor="text1"/>
        </w:rPr>
        <w:t>Due to nutrient limitation in oligotrophic tropical oceans, m</w:t>
      </w:r>
      <w:r>
        <w:rPr>
          <w:rFonts w:ascii="Comic Sans MS" w:hAnsi="Comic Sans MS" w:cs="Times New Roman"/>
          <w:color w:val="000000" w:themeColor="text1"/>
        </w:rPr>
        <w:t xml:space="preserve">icrobial </w:t>
      </w:r>
      <w:r w:rsidR="00E55D6D">
        <w:rPr>
          <w:rFonts w:ascii="Comic Sans MS" w:hAnsi="Comic Sans MS" w:cs="Times New Roman"/>
          <w:color w:val="000000" w:themeColor="text1"/>
        </w:rPr>
        <w:t>remineraliz</w:t>
      </w:r>
      <w:r w:rsidR="0018250E">
        <w:rPr>
          <w:rFonts w:ascii="Comic Sans MS" w:hAnsi="Comic Sans MS" w:cs="Times New Roman"/>
          <w:color w:val="000000" w:themeColor="text1"/>
        </w:rPr>
        <w:t>ation of</w:t>
      </w:r>
      <w:r w:rsidR="00E55D6D">
        <w:rPr>
          <w:rFonts w:ascii="Comic Sans MS" w:hAnsi="Comic Sans MS" w:cs="Times New Roman"/>
          <w:color w:val="000000" w:themeColor="text1"/>
        </w:rPr>
        <w:t xml:space="preserve"> DOM </w:t>
      </w:r>
      <w:r w:rsidR="0018250E">
        <w:rPr>
          <w:rFonts w:ascii="Comic Sans MS" w:hAnsi="Comic Sans MS" w:cs="Times New Roman"/>
          <w:color w:val="000000" w:themeColor="text1"/>
        </w:rPr>
        <w:t>ensures the access of biologically available inoragnic nutrients</w:t>
      </w:r>
      <w:r>
        <w:rPr>
          <w:rFonts w:ascii="Comic Sans MS" w:hAnsi="Comic Sans MS" w:cs="Times New Roman"/>
          <w:color w:val="000000" w:themeColor="text1"/>
        </w:rPr>
        <w:t xml:space="preserve"> </w:t>
      </w:r>
      <w:r w:rsidR="0018250E">
        <w:rPr>
          <w:rFonts w:ascii="Comic Sans MS" w:hAnsi="Comic Sans MS" w:cs="Times New Roman"/>
          <w:color w:val="000000" w:themeColor="text1"/>
        </w:rPr>
        <w:t xml:space="preserve">to </w:t>
      </w:r>
      <w:r>
        <w:rPr>
          <w:rFonts w:ascii="Comic Sans MS" w:hAnsi="Comic Sans MS" w:cs="Times New Roman"/>
          <w:color w:val="000000" w:themeColor="text1"/>
        </w:rPr>
        <w:t>primary producers.</w:t>
      </w:r>
      <w:r w:rsidR="0018250E">
        <w:rPr>
          <w:rFonts w:ascii="Comic Sans MS" w:hAnsi="Comic Sans MS" w:cs="Times New Roman"/>
          <w:color w:val="000000" w:themeColor="text1"/>
        </w:rPr>
        <w:t xml:space="preserve"> As such, microbial process are essential in maintaining productivity, ecosystem function and biodiversity in coral reefs.</w:t>
      </w:r>
    </w:p>
    <w:p w14:paraId="772B8E7D" w14:textId="77777777" w:rsidR="004E5F3B" w:rsidRDefault="007A5B6F" w:rsidP="004E5F3B">
      <w:pPr>
        <w:spacing w:line="360" w:lineRule="auto"/>
        <w:rPr>
          <w:rFonts w:ascii="Helvetica" w:hAnsi="Helvetica" w:cs="Times New Roman"/>
          <w:color w:val="000000" w:themeColor="text1"/>
        </w:rPr>
      </w:pPr>
      <w:r>
        <w:rPr>
          <w:rFonts w:ascii="Comic Sans MS" w:hAnsi="Comic Sans MS" w:cs="Times New Roman"/>
          <w:color w:val="000000" w:themeColor="text1"/>
        </w:rPr>
        <w:tab/>
      </w:r>
      <w:r w:rsidR="0005162C">
        <w:rPr>
          <w:rFonts w:ascii="Comic Sans MS" w:hAnsi="Comic Sans MS" w:cs="Times New Roman"/>
          <w:color w:val="000000" w:themeColor="text1"/>
        </w:rPr>
        <w:t>DOM exhudation an</w:t>
      </w:r>
      <w:r w:rsidR="00286BFA">
        <w:rPr>
          <w:rFonts w:ascii="Comic Sans MS" w:hAnsi="Comic Sans MS" w:cs="Times New Roman"/>
          <w:color w:val="000000" w:themeColor="text1"/>
        </w:rPr>
        <w:t>d</w:t>
      </w:r>
      <w:r w:rsidR="0005162C">
        <w:rPr>
          <w:rFonts w:ascii="Comic Sans MS" w:hAnsi="Comic Sans MS" w:cs="Times New Roman"/>
          <w:color w:val="000000" w:themeColor="text1"/>
        </w:rPr>
        <w:t xml:space="preserve"> composition varies between corals and macroalgae.</w:t>
      </w:r>
      <w:r w:rsidR="004E5F3B">
        <w:rPr>
          <w:rFonts w:ascii="Comic Sans MS" w:hAnsi="Comic Sans MS" w:cs="Times New Roman"/>
          <w:color w:val="000000" w:themeColor="text1"/>
        </w:rPr>
        <w:t xml:space="preserve"> </w:t>
      </w:r>
      <w:r w:rsidR="004E5F3B" w:rsidRPr="00625A58">
        <w:rPr>
          <w:rFonts w:ascii="Helvetica" w:hAnsi="Helvetica" w:cs="Times New Roman"/>
          <w:color w:val="000000" w:themeColor="text1"/>
        </w:rPr>
        <w:t>Benthic primary production represents a source of dissolved organic matter (DOM) in the water column with greater dis</w:t>
      </w:r>
      <w:r w:rsidR="004E5F3B">
        <w:rPr>
          <w:rFonts w:ascii="Helvetica" w:hAnsi="Helvetica" w:cs="Times New Roman"/>
          <w:color w:val="000000" w:themeColor="text1"/>
        </w:rPr>
        <w:t>s</w:t>
      </w:r>
      <w:r w:rsidR="004E5F3B" w:rsidRPr="00625A58">
        <w:rPr>
          <w:rFonts w:ascii="Helvetica" w:hAnsi="Helvetica" w:cs="Times New Roman"/>
          <w:color w:val="000000" w:themeColor="text1"/>
        </w:rPr>
        <w:t xml:space="preserve">olved organic carbon (DOC) fluxes associated with algae compared to corals </w:t>
      </w:r>
      <w:r w:rsidR="004E5F3B" w:rsidRPr="00625A58">
        <w:rPr>
          <w:rFonts w:ascii="Helvetica" w:hAnsi="Helvetica" w:cs="Times New Roman"/>
          <w:color w:val="000000" w:themeColor="text1"/>
        </w:rPr>
        <w:fldChar w:fldCharType="begin"/>
      </w:r>
      <w:r w:rsidR="004E5F3B"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4E5F3B" w:rsidRPr="00625A58">
        <w:rPr>
          <w:rFonts w:ascii="Helvetica" w:hAnsi="Helvetica" w:cs="Times New Roman"/>
          <w:color w:val="000000" w:themeColor="text1"/>
        </w:rPr>
        <w:fldChar w:fldCharType="separate"/>
      </w:r>
      <w:r w:rsidR="004E5F3B" w:rsidRPr="00625A58">
        <w:rPr>
          <w:rFonts w:ascii="Helvetica" w:hAnsi="Helvetica" w:cs="Times New Roman"/>
          <w:color w:val="000000"/>
          <w:kern w:val="0"/>
          <w:lang w:val="en-US"/>
        </w:rPr>
        <w:t>(Brocke et al., 2015; Haas et al., 2011, 2013)</w:t>
      </w:r>
      <w:r w:rsidR="004E5F3B" w:rsidRPr="00625A58">
        <w:rPr>
          <w:rFonts w:ascii="Helvetica" w:hAnsi="Helvetica" w:cs="Times New Roman"/>
          <w:color w:val="000000" w:themeColor="text1"/>
        </w:rPr>
        <w:fldChar w:fldCharType="end"/>
      </w:r>
      <w:r w:rsidR="004E5F3B" w:rsidRPr="00625A58">
        <w:rPr>
          <w:rFonts w:ascii="Helvetica" w:hAnsi="Helvetica" w:cs="Times New Roman"/>
          <w:color w:val="000000" w:themeColor="text1"/>
        </w:rPr>
        <w:t>.</w:t>
      </w:r>
      <w:r w:rsidR="0005162C">
        <w:rPr>
          <w:rFonts w:ascii="Comic Sans MS" w:hAnsi="Comic Sans MS" w:cs="Times New Roman"/>
          <w:color w:val="000000" w:themeColor="text1"/>
        </w:rPr>
        <w:t xml:space="preserve"> In isolation, macroalgae exuded magnitudes of DOC more compare to corals. In addition, the </w:t>
      </w:r>
      <w:r w:rsidR="00244225">
        <w:rPr>
          <w:rFonts w:ascii="Comic Sans MS" w:hAnsi="Comic Sans MS" w:cs="Times New Roman"/>
          <w:color w:val="000000" w:themeColor="text1"/>
        </w:rPr>
        <w:t xml:space="preserve">corals and macroalgae were associated with distinct pools of DOM </w:t>
      </w:r>
      <w:r w:rsidR="00244225">
        <w:rPr>
          <w:rFonts w:ascii="Comic Sans MS" w:hAnsi="Comic Sans MS" w:cs="Times New Roman"/>
          <w:color w:val="000000" w:themeColor="text1"/>
        </w:rPr>
        <w:fldChar w:fldCharType="begin"/>
      </w:r>
      <w:r w:rsidR="00244225">
        <w:rPr>
          <w:rFonts w:ascii="Comic Sans MS" w:hAnsi="Comic Sans MS" w:cs="Times New Roman"/>
          <w:color w:val="000000" w:themeColor="text1"/>
        </w:rPr>
        <w:instrText xml:space="preserve"> ADDIN ZOTERO_ITEM CSL_CITATION {"citationID":"a1nsjfeoicc","properties":{"unsorted":false,"formattedCitation":"\\uldash{(Haas et al., 2013; Nelson et al., 2013)}","plainCitation":"(Haas et al., 2013; Nelson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w:instrText>
      </w:r>
      <w:r w:rsidR="00244225">
        <w:rPr>
          <w:rFonts w:ascii="Times New Roman" w:hAnsi="Times New Roman" w:cs="Times New Roman"/>
          <w:color w:val="000000" w:themeColor="text1"/>
        </w:rPr>
        <w:instrText> </w:instrText>
      </w:r>
      <w:r w:rsidR="00244225">
        <w:rPr>
          <w:rFonts w:ascii="Comic Sans MS" w:hAnsi="Comic Sans MS" w:cs="Times New Roman"/>
          <w:color w:val="000000" w:themeColor="text1"/>
        </w:rPr>
        <w:instrText xml:space="preserve">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44225">
        <w:rPr>
          <w:rFonts w:ascii="Comic Sans MS" w:hAnsi="Comic Sans MS" w:cs="Times New Roman"/>
          <w:color w:val="000000" w:themeColor="text1"/>
        </w:rPr>
        <w:fldChar w:fldCharType="separate"/>
      </w:r>
      <w:r w:rsidR="00244225" w:rsidRPr="00244225">
        <w:rPr>
          <w:rFonts w:ascii="Comic Sans MS" w:hAnsi="Comic Sans MS" w:cs="Times New Roman"/>
          <w:color w:val="000000"/>
          <w:kern w:val="0"/>
          <w:u w:val="dash"/>
          <w:lang w:val="en-US"/>
        </w:rPr>
        <w:t>(Haas et al., 2013; Nelson et al., 2013)</w:t>
      </w:r>
      <w:r w:rsidR="00244225">
        <w:rPr>
          <w:rFonts w:ascii="Comic Sans MS" w:hAnsi="Comic Sans MS" w:cs="Times New Roman"/>
          <w:color w:val="000000" w:themeColor="text1"/>
        </w:rPr>
        <w:fldChar w:fldCharType="end"/>
      </w:r>
      <w:r w:rsidR="00244225">
        <w:rPr>
          <w:rFonts w:ascii="Comic Sans MS" w:hAnsi="Comic Sans MS" w:cs="Times New Roman"/>
          <w:color w:val="000000" w:themeColor="text1"/>
        </w:rPr>
        <w:t xml:space="preserve">. </w:t>
      </w:r>
      <w:r w:rsidR="004E5F3B" w:rsidRPr="00625A58">
        <w:rPr>
          <w:rFonts w:ascii="Helvetica" w:hAnsi="Helvetica" w:cs="Times New Roman"/>
          <w:color w:val="000000" w:themeColor="text1"/>
        </w:rPr>
        <w:t xml:space="preserve">DOM associated with macroalgal communities showed enrichment in labile carbohydrates (galactose and fucose), while coral exometabolites were enriched in aromatic amino acid molecules </w:t>
      </w:r>
      <w:r w:rsidR="004E5F3B" w:rsidRPr="00625A58">
        <w:rPr>
          <w:rFonts w:ascii="Helvetica" w:hAnsi="Helvetica" w:cs="Times New Roman"/>
          <w:color w:val="000000" w:themeColor="text1"/>
        </w:rPr>
        <w:fldChar w:fldCharType="begin"/>
      </w:r>
      <w:r w:rsidR="004E5F3B"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4E5F3B" w:rsidRPr="00625A58">
        <w:rPr>
          <w:rFonts w:ascii="Helvetica" w:hAnsi="Helvetica" w:cs="Times New Roman"/>
          <w:color w:val="000000" w:themeColor="text1"/>
        </w:rPr>
        <w:fldChar w:fldCharType="separate"/>
      </w:r>
      <w:r w:rsidR="004E5F3B" w:rsidRPr="00625A58">
        <w:rPr>
          <w:rFonts w:ascii="Helvetica" w:hAnsi="Helvetica" w:cs="Times New Roman"/>
          <w:noProof/>
          <w:color w:val="000000" w:themeColor="text1"/>
        </w:rPr>
        <w:t xml:space="preserve">(Nelson et al., 2013; Quinlan et al., </w:t>
      </w:r>
      <w:r w:rsidR="004E5F3B" w:rsidRPr="00625A58">
        <w:rPr>
          <w:rFonts w:ascii="Helvetica" w:hAnsi="Helvetica" w:cs="Times New Roman"/>
          <w:noProof/>
          <w:color w:val="000000" w:themeColor="text1"/>
        </w:rPr>
        <w:lastRenderedPageBreak/>
        <w:t>2018)</w:t>
      </w:r>
      <w:r w:rsidR="004E5F3B" w:rsidRPr="00625A58">
        <w:rPr>
          <w:rFonts w:ascii="Helvetica" w:hAnsi="Helvetica" w:cs="Times New Roman"/>
          <w:color w:val="000000" w:themeColor="text1"/>
        </w:rPr>
        <w:fldChar w:fldCharType="end"/>
      </w:r>
      <w:r w:rsidR="004E5F3B" w:rsidRPr="00625A58">
        <w:rPr>
          <w:rFonts w:ascii="Helvetica" w:hAnsi="Helvetica" w:cs="Times New Roman"/>
          <w:color w:val="000000" w:themeColor="text1"/>
        </w:rPr>
        <w:t>.</w:t>
      </w:r>
      <w:r w:rsidR="004E5F3B">
        <w:rPr>
          <w:rFonts w:ascii="Helvetica" w:hAnsi="Helvetica" w:cs="Times New Roman"/>
          <w:color w:val="000000" w:themeColor="text1"/>
        </w:rPr>
        <w:t xml:space="preserve"> </w:t>
      </w:r>
      <w:r w:rsidR="00244225">
        <w:rPr>
          <w:rFonts w:ascii="Comic Sans MS" w:hAnsi="Comic Sans MS" w:cs="Times New Roman"/>
          <w:color w:val="000000" w:themeColor="text1"/>
        </w:rPr>
        <w:t>As a result, algae exudates were associated with greater abundance of microbes and distinct commmun</w:t>
      </w:r>
      <w:r w:rsidR="00E76515">
        <w:rPr>
          <w:rFonts w:ascii="Comic Sans MS" w:hAnsi="Comic Sans MS" w:cs="Times New Roman"/>
          <w:color w:val="000000" w:themeColor="text1"/>
        </w:rPr>
        <w:t>i</w:t>
      </w:r>
      <w:r w:rsidR="00244225">
        <w:rPr>
          <w:rFonts w:ascii="Comic Sans MS" w:hAnsi="Comic Sans MS" w:cs="Times New Roman"/>
          <w:color w:val="000000" w:themeColor="text1"/>
        </w:rPr>
        <w:t>ty strutures compare to corals.</w:t>
      </w:r>
      <w:r w:rsidR="00124874">
        <w:rPr>
          <w:rFonts w:ascii="Comic Sans MS" w:hAnsi="Comic Sans MS" w:cs="Times New Roman"/>
          <w:color w:val="000000" w:themeColor="text1"/>
        </w:rPr>
        <w:t xml:space="preserve"> Further investigation at the ecosystem level showed that </w:t>
      </w:r>
      <w:r w:rsidR="004E5F3B">
        <w:rPr>
          <w:rFonts w:ascii="Helvetica" w:hAnsi="Helvetica" w:cs="Times New Roman"/>
          <w:color w:val="000000" w:themeColor="text1"/>
        </w:rPr>
        <w:t>c</w:t>
      </w:r>
      <w:r w:rsidR="001E71FC" w:rsidRPr="00625A58">
        <w:rPr>
          <w:rFonts w:ascii="Helvetica" w:hAnsi="Helvetica" w:cs="Times New Roman"/>
          <w:color w:val="000000" w:themeColor="text1"/>
        </w:rPr>
        <w:t>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w:t>
      </w:r>
      <w:r w:rsidR="004E5F3B" w:rsidRPr="004E5F3B">
        <w:rPr>
          <w:rFonts w:ascii="Helvetica" w:hAnsi="Helvetica" w:cs="Times New Roman"/>
          <w:color w:val="000000" w:themeColor="text1"/>
        </w:rPr>
        <w:t xml:space="preserve"> </w:t>
      </w:r>
    </w:p>
    <w:p w14:paraId="54CF38B8" w14:textId="77777777" w:rsidR="004E5F3B" w:rsidRDefault="004E5F3B" w:rsidP="004E5F3B">
      <w:pPr>
        <w:spacing w:line="360" w:lineRule="auto"/>
        <w:rPr>
          <w:rFonts w:ascii="Helvetica" w:hAnsi="Helvetica" w:cs="Times New Roman"/>
          <w:color w:val="000000" w:themeColor="text1"/>
        </w:rPr>
      </w:pPr>
    </w:p>
    <w:p w14:paraId="5FD6AFE1" w14:textId="5D064699" w:rsidR="004E5F3B" w:rsidRDefault="004E5F3B" w:rsidP="004E5F3B">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Exudates of benthic primary producers influence microbial metabolism and microbially-mediated processes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(Wegley Kelly et al., 2021)</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36C5D760" w14:textId="77777777" w:rsidR="004E5F3B" w:rsidRDefault="004E5F3B" w:rsidP="004E5F3B">
      <w:pPr>
        <w:spacing w:line="360" w:lineRule="auto"/>
        <w:rPr>
          <w:rFonts w:ascii="Helvetica" w:hAnsi="Helvetica" w:cs="Times New Roman"/>
          <w:color w:val="000000" w:themeColor="text1"/>
        </w:rPr>
      </w:pPr>
    </w:p>
    <w:p w14:paraId="0B4F706C" w14:textId="4A2634D6" w:rsidR="00280848" w:rsidRPr="004E5F3B" w:rsidRDefault="001E71FC" w:rsidP="004E5F3B">
      <w:pPr>
        <w:spacing w:line="360" w:lineRule="auto"/>
        <w:rPr>
          <w:rFonts w:ascii="Comic Sans MS" w:hAnsi="Comic Sans MS" w:cs="Times New Roman"/>
          <w:color w:val="000000" w:themeColor="text1"/>
        </w:rPr>
      </w:pP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614C1387" w14:textId="1F5F2B90" w:rsidR="00286BFA" w:rsidRPr="00286BFA" w:rsidRDefault="00286BFA" w:rsidP="00286BFA">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71C47C69" w14:textId="77777777" w:rsidR="007170D8" w:rsidRPr="00625A58" w:rsidRDefault="007170D8" w:rsidP="00934F70">
      <w:pPr>
        <w:spacing w:line="360" w:lineRule="auto"/>
        <w:rPr>
          <w:rFonts w:ascii="Helvetica" w:hAnsi="Helvetica" w:cs="Times New Roman"/>
          <w:color w:val="000000" w:themeColor="text1"/>
        </w:rPr>
      </w:pPr>
    </w:p>
    <w:p w14:paraId="3BB6C23E" w14:textId="469452BC" w:rsidR="00E765DC" w:rsidRPr="00752E5B" w:rsidRDefault="001E71FC" w:rsidP="00752E5B">
      <w:pPr>
        <w:pStyle w:val="Titre2"/>
        <w:spacing w:line="360" w:lineRule="auto"/>
        <w:rPr>
          <w:rFonts w:ascii="Helvetica" w:hAnsi="Helvetica" w:cs="Times New Roman"/>
          <w:b/>
          <w:bCs/>
          <w:color w:val="000000" w:themeColor="text1"/>
          <w:sz w:val="24"/>
          <w:szCs w:val="24"/>
        </w:rPr>
      </w:pPr>
      <w:bookmarkStart w:id="9" w:name="_Toc232771509"/>
      <w:bookmarkStart w:id="10" w:name="_Toc234162411"/>
      <w:r w:rsidRPr="00625A58">
        <w:rPr>
          <w:rFonts w:ascii="Helvetica" w:hAnsi="Helvetica" w:cs="Times New Roman"/>
          <w:b/>
          <w:bCs/>
          <w:color w:val="000000" w:themeColor="text1"/>
          <w:sz w:val="24"/>
          <w:szCs w:val="24"/>
        </w:rPr>
        <w:t>Exudate Composition Influences Microbial Community Structure</w:t>
      </w:r>
      <w:bookmarkEnd w:id="9"/>
      <w:bookmarkEnd w:id="10"/>
    </w:p>
    <w:p w14:paraId="4719D246" w14:textId="20140955"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oligotrophic coral reefs, exudated dissolved organic matter (DOM) constitutes the base of microbial food chains and bacterioplankton plays a critical role in the 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 xml:space="preserve">(Nelson et al., 2013; </w:t>
      </w:r>
      <w:r w:rsidRPr="00625A58">
        <w:rPr>
          <w:rFonts w:ascii="Helvetica" w:hAnsi="Helvetica" w:cs="Times New Roman"/>
          <w:noProof/>
          <w:color w:val="000000" w:themeColor="text1"/>
        </w:rPr>
        <w:lastRenderedPageBreak/>
        <w:t>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t>------ Intergrate in section above -----</w:t>
      </w:r>
    </w:p>
    <w:p w14:paraId="5DE45BE2" w14:textId="19A93563" w:rsid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315905">
        <w:rPr>
          <w:rFonts w:ascii="Helvetica" w:hAnsi="Helvetica" w:cs="Times New Roman"/>
          <w:color w:val="000000"/>
          <w:kern w:val="0"/>
          <w:u w:val="dash"/>
          <w:lang w:val="en-US"/>
        </w:rPr>
        <w:t>(Comstock et al., 2022, 2026 ; Haas et al., 2016 ;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metabolism have been investigated in lab and </w:t>
      </w:r>
      <w:r w:rsidRPr="00113E6B">
        <w:rPr>
          <w:rFonts w:ascii="Helvetica" w:hAnsi="Helvetica" w:cs="Times New Roman"/>
          <w:i/>
          <w:iCs/>
          <w:color w:val="000000" w:themeColor="text1"/>
        </w:rPr>
        <w:t>in 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Default="002E6EFF" w:rsidP="002E6EFF">
      <w:pPr>
        <w:spacing w:line="360" w:lineRule="auto"/>
        <w:rPr>
          <w:rFonts w:ascii="Helvetica" w:hAnsi="Helvetica" w:cs="Times New Roman"/>
          <w:color w:val="000000" w:themeColor="text1"/>
        </w:rPr>
      </w:pPr>
    </w:p>
    <w:p w14:paraId="446B86FE" w14:textId="3552F316" w:rsidR="002E6EFF" w:rsidRDefault="002E6EFF" w:rsidP="002E6EFF">
      <w:pPr>
        <w:spacing w:line="360" w:lineRule="auto"/>
        <w:rPr>
          <w:rFonts w:ascii="Helvetica" w:hAnsi="Helvetica" w:cs="Times New Roman"/>
          <w:color w:val="000000" w:themeColor="text1"/>
        </w:rPr>
      </w:pPr>
      <w:r>
        <w:rPr>
          <w:rFonts w:ascii="Helvetica" w:hAnsi="Helvetica" w:cs="Times New Roman"/>
          <w:color w:val="000000" w:themeColor="text1"/>
        </w:rPr>
        <w:lastRenderedPageBreak/>
        <w:t xml:space="preserve">1.X Caveats of current studies </w:t>
      </w:r>
    </w:p>
    <w:p w14:paraId="6DFD03F7" w14:textId="13A61B5B" w:rsidR="002E6EFF" w:rsidRPr="00113E6B" w:rsidRDefault="002E6EFF" w:rsidP="002E6EFF">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Pr>
          <w:rFonts w:ascii="Comic Sans MS" w:hAnsi="Comic Sans MS" w:cs="Times New Roman"/>
          <w:color w:val="000000" w:themeColor="text1"/>
        </w:rPr>
        <w:t>o</w:t>
      </w:r>
      <w:r>
        <w:rPr>
          <w:rFonts w:ascii="Comic Sans MS" w:hAnsi="Comic Sans MS" w:cs="Times New Roman"/>
          <w:color w:val="000000" w:themeColor="text1"/>
        </w:rPr>
        <w:t>bial dynamics. Conversely, Haas 2016</w:t>
      </w:r>
      <w:r w:rsidR="00B633AC">
        <w:rPr>
          <w:rFonts w:ascii="Comic Sans MS" w:hAnsi="Comic Sans MS"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comparable, which can be achived by artificially recreating reef ecosystems in mesocoms. </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10"/>
      <w:bookmarkStart w:id="12" w:name="_Toc234162412"/>
      <w:r w:rsidRPr="00625A58">
        <w:rPr>
          <w:rFonts w:ascii="Helvetica" w:hAnsi="Helvetica" w:cs="Times New Roman"/>
          <w:b/>
          <w:bCs/>
          <w:color w:val="000000" w:themeColor="text1"/>
          <w:sz w:val="24"/>
          <w:szCs w:val="24"/>
        </w:rPr>
        <w:t>Mo’orea Coral Reefs: a Case Study of the Effects of Benthic Community Alteration on Coral Reef Biogeochemistry</w:t>
      </w:r>
      <w:bookmarkEnd w:id="11"/>
      <w:bookmarkEnd w:id="12"/>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3"/>
      <w:r w:rsidRPr="00113E6B">
        <w:rPr>
          <w:rFonts w:ascii="Helvetica" w:hAnsi="Helvetica" w:cs="Times New Roman"/>
          <w:color w:val="000000" w:themeColor="text1"/>
        </w:rPr>
        <w:t>exhibited a series of shifts in dominant benthic taxa with partial recoveries throughout its history</w:t>
      </w:r>
      <w:commentRangeEnd w:id="13"/>
      <w:r w:rsidR="00E74911">
        <w:rPr>
          <w:rStyle w:val="Marquedecommentaire"/>
          <w:rFonts w:ascii="Helvetica" w:hAnsi="Helvetica" w:cs="Times New Roman"/>
          <w:color w:val="000000" w:themeColor="text1"/>
          <w:sz w:val="24"/>
          <w:szCs w:val="24"/>
        </w:rPr>
        <w:commentReference w:id="13"/>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w:t>
      </w:r>
      <w:r w:rsidRPr="00625A58">
        <w:rPr>
          <w:rFonts w:ascii="Helvetica" w:hAnsi="Helvetica" w:cs="Times New Roman"/>
          <w:color w:val="000000" w:themeColor="text1"/>
        </w:rPr>
        <w:lastRenderedPageBreak/>
        <w:t xml:space="preserve">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4" w:name="_Toc232771511"/>
      <w:bookmarkStart w:id="15" w:name="_Toc234162413"/>
      <w:r w:rsidRPr="00625A58">
        <w:rPr>
          <w:rFonts w:ascii="Helvetica" w:hAnsi="Helvetica" w:cs="Times New Roman"/>
          <w:b/>
          <w:bCs/>
          <w:color w:val="000000" w:themeColor="text1"/>
          <w:sz w:val="24"/>
          <w:szCs w:val="24"/>
        </w:rPr>
        <w:t>Project Objectives</w:t>
      </w:r>
      <w:bookmarkEnd w:id="14"/>
      <w:bookmarkEnd w:id="15"/>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16"/>
      <w:r w:rsidRPr="00625A58">
        <w:rPr>
          <w:rFonts w:ascii="Helvetica" w:hAnsi="Helvetica" w:cs="Times New Roman"/>
          <w:color w:val="000000" w:themeColor="text1"/>
        </w:rPr>
        <w:t>microbialization hypothesis</w:t>
      </w:r>
      <w:commentRangeEnd w:id="16"/>
      <w:r w:rsidR="00E74911" w:rsidRPr="00625A58">
        <w:rPr>
          <w:rStyle w:val="Marquedecommentaire"/>
          <w:rFonts w:ascii="Helvetica" w:hAnsi="Helvetica" w:cs="Times New Roman"/>
          <w:color w:val="000000" w:themeColor="text1"/>
          <w:sz w:val="24"/>
          <w:szCs w:val="24"/>
        </w:rPr>
        <w:commentReference w:id="16"/>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 xml:space="preserve">hour period the water column of these mesocosms was sampled every 6 hours to investigate coupled changes in organic exudations, bacterial abundance, and bacterial community structure. Results illustrate the effects of mixed communities on organic exudation, carbon </w:t>
      </w:r>
      <w:r w:rsidRPr="00CD182D">
        <w:rPr>
          <w:rFonts w:ascii="Helvetica" w:hAnsi="Helvetica" w:cs="Times New Roman"/>
          <w:color w:val="000000" w:themeColor="text1"/>
        </w:rPr>
        <w:lastRenderedPageBreak/>
        <w:t>processing, and microbial community dynamics with respect to the phase shift induced microbialization.</w:t>
      </w:r>
    </w:p>
    <w:p w14:paraId="0FF8B7E2" w14:textId="77777777" w:rsidR="00DB1D01" w:rsidRDefault="00DB1D01" w:rsidP="00CD182D">
      <w:pPr>
        <w:spacing w:line="360" w:lineRule="auto"/>
        <w:ind w:firstLine="360"/>
        <w:rPr>
          <w:rFonts w:ascii="Helvetica" w:hAnsi="Helvetica" w:cs="Times New Roman"/>
          <w:color w:val="000000" w:themeColor="text1"/>
        </w:rPr>
      </w:pPr>
    </w:p>
    <w:p w14:paraId="66160D6B" w14:textId="3D1D8641" w:rsidR="000839C0" w:rsidRDefault="0008152D" w:rsidP="00DB1D01">
      <w:pPr>
        <w:spacing w:line="360" w:lineRule="auto"/>
        <w:ind w:firstLine="360"/>
        <w:rPr>
          <w:rFonts w:ascii="Helvetica" w:hAnsi="Helvetica" w:cs="Times New Roman"/>
          <w:color w:val="000000" w:themeColor="text1"/>
        </w:rPr>
      </w:pPr>
      <w:r>
        <w:rPr>
          <w:rFonts w:ascii="Helvetica" w:hAnsi="Helvetica" w:cs="Times New Roman"/>
          <w:b/>
          <w:bCs/>
          <w:noProof/>
          <w:color w:val="000000" w:themeColor="text1"/>
        </w:rPr>
        <w:drawing>
          <wp:inline distT="0" distB="0" distL="0" distR="0" wp14:anchorId="390D8E8C" wp14:editId="469E33D8">
            <wp:extent cx="5943600" cy="3349625"/>
            <wp:effectExtent l="0" t="0" r="0" b="3175"/>
            <wp:docPr id="721991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4248" name="Image 10667342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inline>
        </w:drawing>
      </w:r>
    </w:p>
    <w:p w14:paraId="2D1376A4" w14:textId="572550DF" w:rsidR="000839C0" w:rsidRPr="00DB1D01" w:rsidRDefault="000839C0" w:rsidP="00DB1D01">
      <w:pPr>
        <w:spacing w:line="360" w:lineRule="auto"/>
        <w:ind w:firstLine="360"/>
        <w:jc w:val="center"/>
        <w:rPr>
          <w:rFonts w:ascii="Helvetica" w:hAnsi="Helvetica" w:cs="Times New Roman"/>
          <w:b/>
          <w:bCs/>
          <w:color w:val="000000" w:themeColor="text1"/>
        </w:rPr>
      </w:pPr>
      <w:r w:rsidRPr="00DB1D01">
        <w:rPr>
          <w:rFonts w:ascii="Helvetica" w:hAnsi="Helvetica" w:cs="Times New Roman"/>
          <w:b/>
          <w:bCs/>
          <w:color w:val="000000" w:themeColor="text1"/>
        </w:rPr>
        <w:t>Figure 1: Hypothesis schematic</w:t>
      </w:r>
    </w:p>
    <w:p w14:paraId="65094E03" w14:textId="77777777" w:rsidR="000839C0" w:rsidRDefault="000839C0" w:rsidP="00CD182D">
      <w:pPr>
        <w:spacing w:line="360" w:lineRule="auto"/>
        <w:ind w:firstLine="360"/>
        <w:rPr>
          <w:rFonts w:ascii="Helvetica" w:hAnsi="Helvetica" w:cs="Times New Roman"/>
          <w:color w:val="000000" w:themeColor="text1"/>
        </w:rPr>
      </w:pPr>
    </w:p>
    <w:p w14:paraId="51F9DF0A" w14:textId="77777777" w:rsidR="000839C0" w:rsidRPr="00625A58" w:rsidRDefault="000839C0" w:rsidP="00CD182D">
      <w:pPr>
        <w:spacing w:line="360" w:lineRule="auto"/>
        <w:ind w:firstLine="360"/>
        <w:rPr>
          <w:rFonts w:ascii="Helvetica" w:hAnsi="Helvetica" w:cs="Times New Roman"/>
          <w:color w:val="000000" w:themeColor="text1"/>
        </w:rPr>
      </w:pP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2B41B4B6" w:rsidR="001E71FC" w:rsidRPr="00625A58" w:rsidRDefault="001E71FC" w:rsidP="00934F70">
      <w:pPr>
        <w:pStyle w:val="Titre1"/>
        <w:spacing w:line="360" w:lineRule="auto"/>
        <w:rPr>
          <w:rFonts w:ascii="Helvetica" w:hAnsi="Helvetica" w:cs="Times New Roman"/>
          <w:b/>
          <w:bCs/>
          <w:color w:val="000000" w:themeColor="text1"/>
        </w:rPr>
      </w:pPr>
      <w:bookmarkStart w:id="17" w:name="_Toc232771512"/>
      <w:bookmarkStart w:id="18" w:name="_Toc234162414"/>
      <w:r w:rsidRPr="00625A58">
        <w:rPr>
          <w:rFonts w:ascii="Helvetica" w:hAnsi="Helvetica" w:cs="Times New Roman"/>
          <w:b/>
          <w:bCs/>
          <w:color w:val="000000" w:themeColor="text1"/>
        </w:rPr>
        <w:lastRenderedPageBreak/>
        <w:t>Methods and Materials</w:t>
      </w:r>
      <w:bookmarkEnd w:id="17"/>
      <w:bookmarkEnd w:id="18"/>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9" w:name="_Toc232771513"/>
      <w:bookmarkStart w:id="20" w:name="_Toc234162415"/>
      <w:r w:rsidRPr="00625A58">
        <w:rPr>
          <w:rFonts w:ascii="Helvetica" w:hAnsi="Helvetica" w:cs="Times New Roman"/>
          <w:b/>
          <w:bCs/>
          <w:color w:val="000000" w:themeColor="text1"/>
          <w:sz w:val="24"/>
          <w:szCs w:val="24"/>
        </w:rPr>
        <w:t>Site Description Overview</w:t>
      </w:r>
      <w:bookmarkEnd w:id="19"/>
      <w:bookmarkEnd w:id="20"/>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1" w:name="_Toc232771514"/>
      <w:bookmarkStart w:id="22" w:name="_Toc234162416"/>
      <w:r w:rsidRPr="00625A58">
        <w:rPr>
          <w:rFonts w:ascii="Helvetica" w:hAnsi="Helvetica" w:cs="Times New Roman"/>
          <w:b/>
          <w:bCs/>
          <w:color w:val="000000" w:themeColor="text1"/>
          <w:sz w:val="24"/>
          <w:szCs w:val="24"/>
        </w:rPr>
        <w:t>Benthic Organism Collection for Mesocosm Communities</w:t>
      </w:r>
      <w:bookmarkEnd w:id="21"/>
      <w:bookmarkEnd w:id="22"/>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3"/>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3"/>
      <w:r w:rsidR="00E74911" w:rsidRPr="00625A58">
        <w:rPr>
          <w:rStyle w:val="Marquedecommentaire"/>
          <w:rFonts w:ascii="Helvetica" w:hAnsi="Helvetica" w:cs="Times New Roman"/>
          <w:color w:val="000000" w:themeColor="text1"/>
          <w:sz w:val="24"/>
          <w:szCs w:val="24"/>
        </w:rPr>
        <w:commentReference w:id="23"/>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4" w:name="_Toc232771515"/>
      <w:bookmarkStart w:id="25" w:name="_Toc234162417"/>
      <w:r w:rsidRPr="00625A58">
        <w:rPr>
          <w:rFonts w:ascii="Helvetica" w:hAnsi="Helvetica" w:cs="Times New Roman"/>
          <w:b/>
          <w:bCs/>
          <w:color w:val="000000" w:themeColor="text1"/>
          <w:sz w:val="24"/>
          <w:szCs w:val="24"/>
        </w:rPr>
        <w:t>Mesocosm Experiment Set Up</w:t>
      </w:r>
      <w:bookmarkEnd w:id="24"/>
      <w:bookmarkEnd w:id="25"/>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26"/>
      <w:r w:rsidRPr="00625A58">
        <w:rPr>
          <w:rFonts w:ascii="Helvetica" w:hAnsi="Helvetica" w:cs="Times New Roman"/>
          <w:b/>
          <w:bCs/>
          <w:color w:val="000000" w:themeColor="text1"/>
        </w:rPr>
        <w:t>XX</w:t>
      </w:r>
      <w:commentRangeEnd w:id="26"/>
      <w:r w:rsidR="00E74911" w:rsidRPr="00625A58">
        <w:rPr>
          <w:rStyle w:val="Marquedecommentaire"/>
          <w:rFonts w:ascii="Helvetica" w:hAnsi="Helvetica" w:cs="Times New Roman"/>
          <w:color w:val="000000" w:themeColor="text1"/>
          <w:sz w:val="24"/>
          <w:szCs w:val="24"/>
        </w:rPr>
        <w:commentReference w:id="26"/>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7" w:name="_Ref232772943"/>
                            <w:bookmarkStart w:id="2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2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9" w:name="_Ref232772943"/>
                      <w:bookmarkStart w:id="30"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9"/>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0"/>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7"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8"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9" w:name="_Toc232771516"/>
      <w:bookmarkStart w:id="30" w:name="_Toc234162418"/>
      <w:r w:rsidRPr="00625A58">
        <w:rPr>
          <w:rFonts w:ascii="Helvetica" w:hAnsi="Helvetica" w:cs="Times New Roman"/>
          <w:b/>
          <w:bCs/>
          <w:color w:val="000000" w:themeColor="text1"/>
          <w:sz w:val="24"/>
          <w:szCs w:val="24"/>
        </w:rPr>
        <w:t>Water Sample Collection</w:t>
      </w:r>
      <w:bookmarkEnd w:id="29"/>
      <w:bookmarkEnd w:id="30"/>
    </w:p>
    <w:p w14:paraId="3EE7FD9E" w14:textId="64F69161"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1" w:name="_Toc232771517"/>
      <w:bookmarkStart w:id="32" w:name="_Toc234162419"/>
      <w:r w:rsidRPr="00625A58">
        <w:rPr>
          <w:rFonts w:ascii="Helvetica" w:hAnsi="Helvetica" w:cs="Times New Roman"/>
          <w:b/>
          <w:bCs/>
          <w:color w:val="000000" w:themeColor="text1"/>
          <w:sz w:val="24"/>
          <w:szCs w:val="24"/>
        </w:rPr>
        <w:t>Subsample Collection and Laboratory Analysis</w:t>
      </w:r>
      <w:bookmarkEnd w:id="31"/>
      <w:bookmarkEnd w:id="32"/>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3" w:name="_Toc232771518"/>
      <w:bookmarkStart w:id="34" w:name="_Toc234162420"/>
      <w:r w:rsidRPr="00625A58">
        <w:rPr>
          <w:rFonts w:ascii="Helvetica" w:hAnsi="Helvetica" w:cs="Times New Roman"/>
          <w:b/>
          <w:bCs/>
          <w:color w:val="000000" w:themeColor="text1"/>
          <w:sz w:val="24"/>
          <w:szCs w:val="24"/>
        </w:rPr>
        <w:t>Dissolved Organic Carbon (DOC)</w:t>
      </w:r>
      <w:bookmarkEnd w:id="33"/>
      <w:bookmarkEnd w:id="34"/>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35"/>
      <w:r w:rsidRPr="00625A58">
        <w:rPr>
          <w:rFonts w:ascii="Helvetica" w:hAnsi="Helvetica" w:cs="Times New Roman"/>
          <w:color w:val="000000" w:themeColor="text1"/>
        </w:rPr>
        <w:t>140 µM; n= 72</w:t>
      </w:r>
      <w:commentRangeEnd w:id="35"/>
      <w:r w:rsidR="00E74911" w:rsidRPr="00625A58">
        <w:rPr>
          <w:rStyle w:val="Marquedecommentaire"/>
          <w:rFonts w:ascii="Helvetica" w:hAnsi="Helvetica" w:cs="Times New Roman"/>
          <w:color w:val="000000" w:themeColor="text1"/>
          <w:sz w:val="24"/>
          <w:szCs w:val="24"/>
        </w:rPr>
        <w:commentReference w:id="35"/>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6" w:name="_Toc232771519"/>
      <w:bookmarkStart w:id="37" w:name="_Toc234162421"/>
      <w:r w:rsidRPr="00625A58">
        <w:rPr>
          <w:rFonts w:ascii="Helvetica" w:hAnsi="Helvetica" w:cs="Times New Roman"/>
          <w:b/>
          <w:bCs/>
          <w:color w:val="000000" w:themeColor="text1"/>
          <w:sz w:val="24"/>
          <w:szCs w:val="24"/>
        </w:rPr>
        <w:t>Fluorescent Dissolved Organic Matter (fDOM) and Nutrients</w:t>
      </w:r>
      <w:bookmarkEnd w:id="36"/>
      <w:bookmarkEnd w:id="37"/>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8" w:name="_Toc232771520"/>
      <w:bookmarkStart w:id="39" w:name="_Toc234162422"/>
      <w:r w:rsidRPr="00625A58">
        <w:rPr>
          <w:rFonts w:ascii="Helvetica" w:hAnsi="Helvetica" w:cs="Times New Roman"/>
          <w:b/>
          <w:bCs/>
          <w:color w:val="000000" w:themeColor="text1"/>
          <w:sz w:val="24"/>
          <w:szCs w:val="24"/>
        </w:rPr>
        <w:t>Chlorophyll-a</w:t>
      </w:r>
      <w:bookmarkEnd w:id="38"/>
      <w:bookmarkEnd w:id="39"/>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0"/>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0"/>
      <w:r w:rsidR="00E74911" w:rsidRPr="00625A58">
        <w:rPr>
          <w:rStyle w:val="Marquedecommentaire"/>
          <w:rFonts w:ascii="Helvetica" w:hAnsi="Helvetica" w:cs="Times New Roman"/>
          <w:color w:val="000000" w:themeColor="text1"/>
          <w:sz w:val="24"/>
          <w:szCs w:val="24"/>
        </w:rPr>
        <w:commentReference w:id="40"/>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1" w:name="_Toc232771521"/>
      <w:bookmarkStart w:id="42" w:name="_Toc234162423"/>
      <w:r w:rsidRPr="00625A58">
        <w:rPr>
          <w:rFonts w:ascii="Helvetica" w:hAnsi="Helvetica" w:cs="Times New Roman"/>
          <w:b/>
          <w:bCs/>
          <w:color w:val="000000" w:themeColor="text1"/>
          <w:sz w:val="24"/>
          <w:szCs w:val="24"/>
        </w:rPr>
        <w:t>Cell Abundance via Flow Cytometry</w:t>
      </w:r>
      <w:bookmarkEnd w:id="41"/>
      <w:bookmarkEnd w:id="42"/>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3" w:name="_Toc232771522"/>
      <w:bookmarkStart w:id="44" w:name="_Toc234162424"/>
      <w:r w:rsidRPr="00625A58">
        <w:rPr>
          <w:rFonts w:ascii="Helvetica" w:hAnsi="Helvetica" w:cs="Times New Roman"/>
          <w:b/>
          <w:bCs/>
          <w:color w:val="000000" w:themeColor="text1"/>
          <w:sz w:val="24"/>
          <w:szCs w:val="24"/>
        </w:rPr>
        <w:t>Bacterial Community Structure</w:t>
      </w:r>
      <w:bookmarkEnd w:id="43"/>
      <w:bookmarkEnd w:id="44"/>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45" w:name="_Toc232771523"/>
      <w:bookmarkStart w:id="46" w:name="_Toc234162425"/>
      <w:r w:rsidRPr="00625A58">
        <w:rPr>
          <w:rFonts w:ascii="Helvetica" w:hAnsi="Helvetica" w:cs="Times New Roman"/>
          <w:b/>
          <w:bCs/>
          <w:color w:val="000000" w:themeColor="text1"/>
          <w:sz w:val="24"/>
          <w:szCs w:val="24"/>
        </w:rPr>
        <w:t>Statistical Analysis</w:t>
      </w:r>
      <w:bookmarkEnd w:id="45"/>
      <w:bookmarkEnd w:id="46"/>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47"/>
      <w:commentRangeStart w:id="48"/>
      <w:r w:rsidR="001E71FC" w:rsidRPr="00625A58">
        <w:rPr>
          <w:rFonts w:ascii="Helvetica" w:hAnsi="Helvetica" w:cs="Times New Roman"/>
          <w:color w:val="000000" w:themeColor="text1"/>
        </w:rPr>
        <w:t>treatments, sampling time point</w:t>
      </w:r>
      <w:commentRangeEnd w:id="47"/>
      <w:r w:rsidR="00E74911" w:rsidRPr="00625A58">
        <w:rPr>
          <w:rStyle w:val="Marquedecommentaire"/>
          <w:rFonts w:ascii="Helvetica" w:hAnsi="Helvetica" w:cs="Times New Roman"/>
          <w:color w:val="000000" w:themeColor="text1"/>
          <w:sz w:val="24"/>
          <w:szCs w:val="24"/>
        </w:rPr>
        <w:commentReference w:id="47"/>
      </w:r>
      <w:commentRangeEnd w:id="48"/>
      <w:r w:rsidR="00EB746F" w:rsidRPr="00625A58">
        <w:rPr>
          <w:rStyle w:val="Marquedecommentaire"/>
          <w:rFonts w:ascii="Helvetica" w:hAnsi="Helvetica" w:cs="Times New Roman"/>
          <w:color w:val="000000" w:themeColor="text1"/>
          <w:sz w:val="24"/>
          <w:szCs w:val="24"/>
        </w:rPr>
        <w:commentReference w:id="48"/>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49" w:name="_Toc232771524"/>
      <w:bookmarkStart w:id="50" w:name="_Toc234162426"/>
      <w:commentRangeStart w:id="51"/>
      <w:r w:rsidRPr="00625A58">
        <w:rPr>
          <w:rFonts w:ascii="Helvetica" w:hAnsi="Helvetica" w:cs="Times New Roman"/>
          <w:b/>
          <w:bCs/>
          <w:color w:val="000000" w:themeColor="text1"/>
        </w:rPr>
        <w:lastRenderedPageBreak/>
        <w:t>Results</w:t>
      </w:r>
      <w:bookmarkEnd w:id="49"/>
      <w:bookmarkEnd w:id="50"/>
      <w:commentRangeEnd w:id="51"/>
      <w:r w:rsidR="00E74911" w:rsidRPr="00625A58">
        <w:rPr>
          <w:rStyle w:val="Marquedecommentaire"/>
          <w:rFonts w:ascii="Helvetica" w:hAnsi="Helvetica" w:cs="Times New Roman"/>
          <w:b/>
          <w:bCs/>
          <w:color w:val="000000" w:themeColor="text1"/>
          <w:sz w:val="40"/>
          <w:szCs w:val="40"/>
        </w:rPr>
        <w:commentReference w:id="51"/>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2" w:name="_Toc232771525"/>
      <w:bookmarkStart w:id="53" w:name="_Toc234162427"/>
      <w:r w:rsidRPr="00625A58">
        <w:rPr>
          <w:rFonts w:ascii="Helvetica" w:hAnsi="Helvetica" w:cs="Times New Roman"/>
          <w:b/>
          <w:bCs/>
          <w:color w:val="000000" w:themeColor="text1"/>
          <w:sz w:val="24"/>
          <w:szCs w:val="24"/>
        </w:rPr>
        <w:t xml:space="preserve">Inorganic Chemistry </w:t>
      </w:r>
      <w:bookmarkEnd w:id="52"/>
      <w:bookmarkEnd w:id="53"/>
    </w:p>
    <w:p w14:paraId="7E162258" w14:textId="52D77C94" w:rsidR="00291273" w:rsidRDefault="00FE015A" w:rsidP="003F6250">
      <w:pPr>
        <w:spacing w:line="360" w:lineRule="auto"/>
        <w:ind w:firstLine="360"/>
        <w:rPr>
          <w:rFonts w:ascii="Helvetica" w:hAnsi="Helvetica" w:cs="Times New Roman"/>
          <w:color w:val="000000" w:themeColor="text1"/>
        </w:rPr>
      </w:pPr>
      <w:r>
        <w:rPr>
          <w:rFonts w:ascii="Helvetica" w:hAnsi="Helvetica" w:cs="Times New Roman"/>
          <w:color w:val="000000" w:themeColor="text1"/>
        </w:rPr>
        <w:t>Over the 24h experimental periods, the macroalgal treatment was associated with the depletion of nitrate (nitrate+nitrite)</w:t>
      </w:r>
      <w:r w:rsidR="0013065B" w:rsidRPr="00625A58">
        <w:rPr>
          <w:rFonts w:ascii="Helvetica" w:hAnsi="Helvetica" w:cs="Times New Roman"/>
          <w:color w:val="000000" w:themeColor="text1"/>
        </w:rPr>
        <w:t>.</w:t>
      </w:r>
      <w:r>
        <w:rPr>
          <w:rFonts w:ascii="Helvetica" w:hAnsi="Helvetica" w:cs="Times New Roman"/>
          <w:color w:val="000000" w:themeColor="text1"/>
        </w:rPr>
        <w:t xml:space="preserve"> While there were no differences between the seawater control and the coral and CCA treatments (</w:t>
      </w:r>
      <w:r w:rsidR="003C3FEF">
        <w:rPr>
          <w:rFonts w:ascii="Helvetica" w:hAnsi="Helvetica" w:cs="Times New Roman"/>
          <w:color w:val="000000" w:themeColor="text1"/>
        </w:rPr>
        <w:t xml:space="preserve">Dunnett’s contrasts Coral: </w:t>
      </w:r>
      <w:r w:rsidR="003C3FEF" w:rsidRPr="003C3FEF">
        <w:rPr>
          <w:rFonts w:ascii="Helvetica" w:hAnsi="Helvetica" w:cs="Times New Roman"/>
          <w:color w:val="000000" w:themeColor="text1"/>
        </w:rPr>
        <w:t>p</w:t>
      </w:r>
      <w:r w:rsidR="003C3FEF">
        <w:rPr>
          <w:rFonts w:ascii="Helvetica" w:hAnsi="Helvetica" w:cs="Times New Roman"/>
          <w:color w:val="000000" w:themeColor="text1"/>
        </w:rPr>
        <w:t>=0.9999, CCA: p= 0.84</w:t>
      </w:r>
      <w:r>
        <w:rPr>
          <w:rFonts w:ascii="Helvetica" w:hAnsi="Helvetica" w:cs="Times New Roman"/>
          <w:color w:val="000000" w:themeColor="text1"/>
        </w:rPr>
        <w:t>), nitrate was significantly depleted in the macroalgae treatments compared to the controls (</w:t>
      </w:r>
      <w:r w:rsidR="003C3FEF">
        <w:rPr>
          <w:rFonts w:ascii="Helvetica" w:hAnsi="Helvetica" w:cs="Times New Roman"/>
          <w:color w:val="000000" w:themeColor="text1"/>
        </w:rPr>
        <w:t xml:space="preserve">ANOVA </w:t>
      </w:r>
      <w:r w:rsidR="00291273" w:rsidRPr="00625A58">
        <w:rPr>
          <w:rFonts w:ascii="Helvetica" w:hAnsi="Helvetica" w:cs="Times New Roman"/>
          <w:color w:val="000000" w:themeColor="text1"/>
        </w:rPr>
        <w:t>F</w:t>
      </w:r>
      <w:r w:rsidR="00291273" w:rsidRPr="00625A58">
        <w:rPr>
          <w:rFonts w:ascii="Helvetica" w:hAnsi="Helvetica" w:cs="Times New Roman"/>
          <w:color w:val="000000" w:themeColor="text1"/>
          <w:vertAlign w:val="subscript"/>
        </w:rPr>
        <w:t>treatment</w:t>
      </w:r>
      <w:r w:rsidR="00291273">
        <w:rPr>
          <w:rFonts w:ascii="Helvetica" w:hAnsi="Helvetica" w:cs="Times New Roman"/>
          <w:color w:val="000000" w:themeColor="text1"/>
        </w:rPr>
        <w:t xml:space="preserve"> </w:t>
      </w:r>
      <w:r w:rsidR="003C3FEF">
        <w:rPr>
          <w:rFonts w:ascii="Helvetica" w:hAnsi="Helvetica" w:cs="Times New Roman"/>
          <w:color w:val="000000" w:themeColor="text1"/>
        </w:rPr>
        <w:t xml:space="preserve">= 3.81, df=3, p = 0.04, Dunnett’s contrasts </w:t>
      </w:r>
      <w:r w:rsidR="003C3FEF" w:rsidRPr="003C3FEF">
        <w:rPr>
          <w:rFonts w:ascii="Helvetica" w:hAnsi="Helvetica" w:cs="Times New Roman"/>
          <w:color w:val="000000" w:themeColor="text1"/>
        </w:rPr>
        <w:t>p</w:t>
      </w:r>
      <w:r w:rsidR="003C3FEF">
        <w:rPr>
          <w:rFonts w:ascii="Helvetica" w:hAnsi="Helvetica" w:cs="Times New Roman"/>
          <w:color w:val="000000" w:themeColor="text1"/>
        </w:rPr>
        <w:t>=0.04</w:t>
      </w:r>
      <w:r>
        <w:rPr>
          <w:rFonts w:ascii="Helvetica" w:hAnsi="Helvetica" w:cs="Times New Roman"/>
          <w:color w:val="000000" w:themeColor="text1"/>
        </w:rPr>
        <w:t>). Despite natural variabilities of nitrate concentration in the mesocosm</w:t>
      </w:r>
      <w:r w:rsidR="00291273">
        <w:rPr>
          <w:rFonts w:ascii="Helvetica" w:hAnsi="Helvetica" w:cs="Times New Roman"/>
          <w:color w:val="000000" w:themeColor="text1"/>
        </w:rPr>
        <w:t xml:space="preserve"> (range of non delta values?)</w:t>
      </w:r>
      <w:r>
        <w:rPr>
          <w:rFonts w:ascii="Helvetica" w:hAnsi="Helvetica" w:cs="Times New Roman"/>
          <w:color w:val="000000" w:themeColor="text1"/>
        </w:rPr>
        <w:t xml:space="preserve">, </w:t>
      </w:r>
      <w:r w:rsidR="00291273">
        <w:rPr>
          <w:rFonts w:ascii="Helvetica" w:hAnsi="Helvetica" w:cs="Times New Roman"/>
          <w:color w:val="000000" w:themeColor="text1"/>
        </w:rPr>
        <w:t>there was</w:t>
      </w:r>
      <w:r>
        <w:rPr>
          <w:rFonts w:ascii="Helvetica" w:hAnsi="Helvetica" w:cs="Times New Roman"/>
          <w:color w:val="000000" w:themeColor="text1"/>
        </w:rPr>
        <w:t xml:space="preserve"> </w:t>
      </w:r>
      <w:r w:rsidR="00291273">
        <w:rPr>
          <w:rFonts w:ascii="Helvetica" w:hAnsi="Helvetica" w:cs="Times New Roman"/>
          <w:color w:val="000000" w:themeColor="text1"/>
        </w:rPr>
        <w:t>no interactions between time and treatment effects (</w:t>
      </w:r>
      <w:r w:rsidR="00291273" w:rsidRPr="00625A58">
        <w:rPr>
          <w:rFonts w:ascii="Helvetica" w:hAnsi="Helvetica" w:cs="Times New Roman"/>
          <w:color w:val="000000"/>
        </w:rPr>
        <w:t>F</w:t>
      </w:r>
      <w:r w:rsidR="00291273" w:rsidRPr="00625A58">
        <w:rPr>
          <w:rFonts w:ascii="Helvetica" w:hAnsi="Helvetica" w:cs="Times New Roman"/>
          <w:color w:val="000000"/>
          <w:vertAlign w:val="subscript"/>
        </w:rPr>
        <w:t>treatment:time</w:t>
      </w:r>
      <w:r w:rsidR="00291273">
        <w:rPr>
          <w:rFonts w:ascii="Helvetica" w:hAnsi="Helvetica" w:cs="Times New Roman"/>
          <w:color w:val="000000" w:themeColor="text1"/>
        </w:rPr>
        <w:t xml:space="preserve"> = 1.11, df=9, p = 0.38), suggesting the </w:t>
      </w:r>
      <w:r>
        <w:rPr>
          <w:rFonts w:ascii="Helvetica" w:hAnsi="Helvetica" w:cs="Times New Roman"/>
          <w:color w:val="000000" w:themeColor="text1"/>
        </w:rPr>
        <w:t xml:space="preserve">consistent depletion of nitrate </w:t>
      </w:r>
      <w:r w:rsidR="00291273">
        <w:rPr>
          <w:rFonts w:ascii="Helvetica" w:hAnsi="Helvetica" w:cs="Times New Roman"/>
          <w:color w:val="000000" w:themeColor="text1"/>
        </w:rPr>
        <w:t xml:space="preserve">in algal communities </w:t>
      </w:r>
      <w:r>
        <w:rPr>
          <w:rFonts w:ascii="Helvetica" w:hAnsi="Helvetica" w:cs="Times New Roman"/>
          <w:color w:val="000000" w:themeColor="text1"/>
        </w:rPr>
        <w:t>across the sampling time point</w:t>
      </w:r>
      <w:r w:rsidR="00291273">
        <w:rPr>
          <w:rFonts w:ascii="Helvetica" w:hAnsi="Helvetica" w:cs="Times New Roman"/>
          <w:color w:val="000000" w:themeColor="text1"/>
        </w:rPr>
        <w:t>s</w:t>
      </w:r>
      <w:r>
        <w:rPr>
          <w:rFonts w:ascii="Helvetica" w:hAnsi="Helvetica" w:cs="Times New Roman"/>
          <w:color w:val="000000" w:themeColor="text1"/>
        </w:rPr>
        <w:t>. Secondarily, dissolved s</w:t>
      </w:r>
      <w:r w:rsidR="00B17216" w:rsidRPr="00625A58">
        <w:rPr>
          <w:rFonts w:ascii="Helvetica" w:hAnsi="Helvetica" w:cs="Times New Roman"/>
          <w:color w:val="000000" w:themeColor="text1"/>
        </w:rPr>
        <w:t>ilicate</w:t>
      </w:r>
      <w:r w:rsidR="0013065B" w:rsidRPr="00625A58">
        <w:rPr>
          <w:rFonts w:ascii="Helvetica" w:hAnsi="Helvetica" w:cs="Times New Roman"/>
          <w:color w:val="000000" w:themeColor="text1"/>
        </w:rPr>
        <w:t xml:space="preserve"> exhibited significant </w:t>
      </w:r>
      <w:r w:rsidRPr="00625A58">
        <w:rPr>
          <w:rFonts w:ascii="Helvetica" w:hAnsi="Helvetica" w:cs="Times New Roman"/>
          <w:color w:val="000000" w:themeColor="text1"/>
        </w:rPr>
        <w:t>depletion between the CCA-enriched treatment and seawater control (F</w:t>
      </w:r>
      <w:r w:rsidRPr="00625A58">
        <w:rPr>
          <w:rFonts w:ascii="Helvetica" w:hAnsi="Helvetica" w:cs="Times New Roman"/>
          <w:color w:val="000000" w:themeColor="text1"/>
          <w:vertAlign w:val="subscript"/>
        </w:rPr>
        <w:t>treatment</w:t>
      </w:r>
      <w:r w:rsidRPr="00625A58">
        <w:rPr>
          <w:rFonts w:ascii="Helvetica" w:hAnsi="Helvetica" w:cs="Times New Roman"/>
          <w:color w:val="000000" w:themeColor="text1"/>
        </w:rPr>
        <w:t xml:space="preserve">= </w:t>
      </w:r>
      <w:r w:rsidR="00291273">
        <w:rPr>
          <w:rFonts w:ascii="Helvetica" w:hAnsi="Helvetica" w:cs="Times New Roman"/>
          <w:color w:val="000000" w:themeColor="text1"/>
        </w:rPr>
        <w:t>7.15</w:t>
      </w:r>
      <w:r w:rsidRPr="00625A58">
        <w:rPr>
          <w:rFonts w:ascii="Helvetica" w:hAnsi="Helvetica" w:cs="Times New Roman"/>
          <w:color w:val="000000" w:themeColor="text1"/>
        </w:rPr>
        <w:t>,</w:t>
      </w:r>
      <w:r w:rsidR="00291273">
        <w:rPr>
          <w:rFonts w:ascii="Helvetica" w:hAnsi="Helvetica" w:cs="Times New Roman"/>
          <w:color w:val="000000" w:themeColor="text1"/>
        </w:rPr>
        <w:t xml:space="preserve"> df = 3 </w:t>
      </w:r>
      <w:r w:rsidRPr="00625A58">
        <w:rPr>
          <w:rFonts w:ascii="Helvetica" w:hAnsi="Helvetica" w:cs="Times New Roman"/>
          <w:color w:val="000000" w:themeColor="text1"/>
        </w:rPr>
        <w:t xml:space="preserve"> </w:t>
      </w:r>
      <w:commentRangeStart w:id="54"/>
      <w:r w:rsidRPr="00625A58">
        <w:rPr>
          <w:rFonts w:ascii="Helvetica" w:hAnsi="Helvetica" w:cs="Times New Roman"/>
          <w:color w:val="000000" w:themeColor="text1"/>
        </w:rPr>
        <w:t>p</w:t>
      </w:r>
      <w:r w:rsidR="00291273">
        <w:rPr>
          <w:rFonts w:ascii="Helvetica" w:hAnsi="Helvetica" w:cs="Times New Roman"/>
          <w:color w:val="000000" w:themeColor="text1"/>
        </w:rPr>
        <w:t>&lt;0.01</w:t>
      </w:r>
      <w:commentRangeEnd w:id="54"/>
      <w:r w:rsidR="00291273">
        <w:rPr>
          <w:rStyle w:val="Marquedecommentaire"/>
          <w:rFonts w:ascii="Helvetica" w:hAnsi="Helvetica" w:cs="Times New Roman"/>
          <w:color w:val="000000" w:themeColor="text1"/>
          <w:sz w:val="24"/>
          <w:szCs w:val="24"/>
        </w:rPr>
        <w:commentReference w:id="54"/>
      </w:r>
      <w:r>
        <w:rPr>
          <w:rFonts w:ascii="Helvetica" w:hAnsi="Helvetica" w:cs="Times New Roman"/>
          <w:color w:val="000000" w:themeColor="text1"/>
        </w:rPr>
        <w:t xml:space="preserve">, Dunnett’s contrasts  </w:t>
      </w:r>
      <w:commentRangeStart w:id="55"/>
      <w:r w:rsidRPr="00625A58">
        <w:rPr>
          <w:rFonts w:ascii="Helvetica" w:hAnsi="Helvetica" w:cs="Times New Roman"/>
          <w:color w:val="000000" w:themeColor="text1"/>
        </w:rPr>
        <w:t>p&lt;0.0</w:t>
      </w:r>
      <w:r w:rsidR="00291273">
        <w:rPr>
          <w:rFonts w:ascii="Helvetica" w:hAnsi="Helvetica" w:cs="Times New Roman"/>
          <w:color w:val="000000" w:themeColor="text1"/>
        </w:rPr>
        <w:t>1</w:t>
      </w:r>
      <w:commentRangeEnd w:id="55"/>
      <w:r w:rsidR="00291273" w:rsidRPr="00625A58">
        <w:rPr>
          <w:rStyle w:val="Marquedecommentaire"/>
          <w:rFonts w:ascii="Helvetica" w:hAnsi="Helvetica" w:cs="Times New Roman"/>
          <w:color w:val="000000" w:themeColor="text1"/>
          <w:sz w:val="24"/>
          <w:szCs w:val="24"/>
        </w:rPr>
        <w:commentReference w:id="55"/>
      </w:r>
      <w:r w:rsidRPr="00625A58">
        <w:rPr>
          <w:rFonts w:ascii="Helvetica" w:hAnsi="Helvetica" w:cs="Times New Roman"/>
          <w:color w:val="000000" w:themeColor="text1"/>
        </w:rPr>
        <w:t>)</w:t>
      </w:r>
      <w:r w:rsidR="00291273">
        <w:rPr>
          <w:rFonts w:ascii="Helvetica" w:hAnsi="Helvetica" w:cs="Times New Roman"/>
          <w:color w:val="000000" w:themeColor="text1"/>
        </w:rPr>
        <w:t xml:space="preserve">, </w:t>
      </w:r>
      <w:r w:rsidR="00291273">
        <w:rPr>
          <w:rFonts w:ascii="Helvetica" w:hAnsi="Helvetica" w:cs="Times New Roman"/>
          <w:color w:val="000000"/>
        </w:rPr>
        <w:t>but treatment effects varied with sampling time point</w:t>
      </w:r>
      <w:r>
        <w:rPr>
          <w:rFonts w:ascii="Helvetica" w:hAnsi="Helvetica" w:cs="Times New Roman"/>
          <w:color w:val="000000"/>
        </w:rPr>
        <w:t xml:space="preserve"> </w:t>
      </w:r>
      <w:r w:rsidR="004035A5" w:rsidRPr="00625A58">
        <w:rPr>
          <w:rFonts w:ascii="Helvetica" w:hAnsi="Helvetica" w:cs="Times New Roman"/>
          <w:color w:val="000000"/>
        </w:rPr>
        <w:t>(F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xml:space="preserve">= </w:t>
      </w:r>
      <w:r w:rsidR="00291273">
        <w:rPr>
          <w:rFonts w:ascii="Helvetica" w:hAnsi="Helvetica" w:cs="Times New Roman"/>
          <w:color w:val="000000"/>
        </w:rPr>
        <w:t>3.27</w:t>
      </w:r>
      <w:r w:rsidR="004035A5" w:rsidRPr="00625A58">
        <w:rPr>
          <w:rFonts w:ascii="Helvetica" w:hAnsi="Helvetica" w:cs="Times New Roman"/>
          <w:color w:val="000000"/>
        </w:rPr>
        <w:t>,</w:t>
      </w:r>
      <w:r w:rsidR="00291273">
        <w:rPr>
          <w:rFonts w:ascii="Helvetica" w:hAnsi="Helvetica" w:cs="Times New Roman"/>
          <w:color w:val="000000"/>
        </w:rPr>
        <w:t xml:space="preserve"> df =9, p = 0.004</w:t>
      </w:r>
      <w:r>
        <w:rPr>
          <w:rFonts w:ascii="Helvetica" w:hAnsi="Helvetica" w:cs="Times New Roman"/>
          <w:color w:val="000000"/>
        </w:rPr>
        <w:t>).</w:t>
      </w:r>
      <w:r w:rsidR="00291273">
        <w:rPr>
          <w:rFonts w:ascii="Helvetica" w:hAnsi="Helvetica" w:cs="Times New Roman"/>
          <w:color w:val="000000"/>
        </w:rPr>
        <w:t xml:space="preserve"> </w:t>
      </w:r>
      <w:r w:rsidR="00291273" w:rsidRPr="00291273">
        <w:rPr>
          <w:rFonts w:ascii="Helvetica" w:hAnsi="Helvetica" w:cs="Times New Roman"/>
          <w:color w:val="000000"/>
        </w:rPr>
        <w:t xml:space="preserve">Measurements of dissolved silicate </w:t>
      </w:r>
      <w:r w:rsidR="00291273">
        <w:rPr>
          <w:rFonts w:ascii="Helvetica" w:hAnsi="Helvetica" w:cs="Times New Roman"/>
          <w:color w:val="000000"/>
        </w:rPr>
        <w:t xml:space="preserve">in CCA communities </w:t>
      </w:r>
      <w:r w:rsidR="00291273" w:rsidRPr="00291273">
        <w:rPr>
          <w:rFonts w:ascii="Helvetica" w:hAnsi="Helvetica" w:cs="Times New Roman"/>
          <w:color w:val="000000"/>
        </w:rPr>
        <w:t xml:space="preserve">showed the most depletion at 12:00 </w:t>
      </w:r>
      <w:r w:rsidR="00291273">
        <w:rPr>
          <w:rFonts w:ascii="Helvetica" w:hAnsi="Helvetica" w:cs="Times New Roman"/>
          <w:color w:val="000000"/>
        </w:rPr>
        <w:t>compared to the</w:t>
      </w:r>
      <w:r w:rsidR="00291273" w:rsidRPr="00291273">
        <w:rPr>
          <w:rFonts w:ascii="Helvetica" w:hAnsi="Helvetica" w:cs="Times New Roman"/>
          <w:color w:val="000000"/>
        </w:rPr>
        <w:t xml:space="preserve"> other three time points (Tukey’s Post hoc p&lt;0.05)</w:t>
      </w:r>
      <w:r w:rsidR="00291273">
        <w:rPr>
          <w:rFonts w:ascii="Helvetica" w:hAnsi="Helvetica" w:cs="Times New Roman"/>
          <w:color w:val="000000"/>
        </w:rPr>
        <w:t xml:space="preserve">, followed by signifcant depletion at 06:00 compared to the </w:t>
      </w:r>
      <w:r w:rsidR="00291273" w:rsidRPr="00291273">
        <w:rPr>
          <w:rFonts w:ascii="Helvetica" w:hAnsi="Helvetica" w:cs="Times New Roman"/>
          <w:color w:val="000000"/>
        </w:rPr>
        <w:t>18:00, 00:00</w:t>
      </w:r>
      <w:r w:rsidR="00291273">
        <w:rPr>
          <w:rFonts w:ascii="Helvetica" w:hAnsi="Helvetica" w:cs="Times New Roman"/>
          <w:color w:val="000000"/>
        </w:rPr>
        <w:t xml:space="preserve"> time points </w:t>
      </w:r>
      <w:r w:rsidR="00291273" w:rsidRPr="00291273">
        <w:rPr>
          <w:rFonts w:ascii="Helvetica" w:hAnsi="Helvetica" w:cs="Times New Roman"/>
          <w:color w:val="000000"/>
        </w:rPr>
        <w:t>(Tukey’s Post hoc p&lt;0.05)</w:t>
      </w:r>
      <w:r w:rsidR="00291273">
        <w:rPr>
          <w:rFonts w:ascii="Helvetica" w:hAnsi="Helvetica" w:cs="Times New Roman"/>
          <w:color w:val="000000"/>
        </w:rPr>
        <w:t>. However, there was no</w:t>
      </w:r>
      <w:r w:rsidR="00291273" w:rsidRPr="00291273">
        <w:rPr>
          <w:rFonts w:ascii="Helvetica" w:hAnsi="Helvetica" w:cs="Times New Roman"/>
          <w:color w:val="000000"/>
        </w:rPr>
        <w:t xml:space="preserve"> significant</w:t>
      </w:r>
      <w:r w:rsidR="00291273">
        <w:rPr>
          <w:rFonts w:ascii="Helvetica" w:hAnsi="Helvetica" w:cs="Times New Roman"/>
          <w:color w:val="000000"/>
        </w:rPr>
        <w:t xml:space="preserve"> difference between the 18:00 and</w:t>
      </w:r>
      <w:r w:rsidR="00291273" w:rsidRPr="00291273">
        <w:rPr>
          <w:rFonts w:ascii="Helvetica" w:hAnsi="Helvetica" w:cs="Times New Roman"/>
          <w:color w:val="000000"/>
        </w:rPr>
        <w:t xml:space="preserve"> 0</w:t>
      </w:r>
      <w:r w:rsidR="00291273">
        <w:rPr>
          <w:rFonts w:ascii="Helvetica" w:hAnsi="Helvetica" w:cs="Times New Roman"/>
          <w:color w:val="000000"/>
        </w:rPr>
        <w:t>0</w:t>
      </w:r>
      <w:r w:rsidR="00291273" w:rsidRPr="00291273">
        <w:rPr>
          <w:rFonts w:ascii="Helvetica" w:hAnsi="Helvetica" w:cs="Times New Roman"/>
          <w:color w:val="000000"/>
        </w:rPr>
        <w:t>:00</w:t>
      </w:r>
      <w:r w:rsidR="00291273">
        <w:rPr>
          <w:rFonts w:ascii="Helvetica" w:hAnsi="Helvetica" w:cs="Times New Roman"/>
          <w:color w:val="000000"/>
        </w:rPr>
        <w:t xml:space="preserve"> measurements </w:t>
      </w:r>
      <w:r w:rsidR="00291273" w:rsidRPr="00291273">
        <w:rPr>
          <w:rFonts w:ascii="Helvetica" w:hAnsi="Helvetica" w:cs="Times New Roman"/>
          <w:color w:val="000000"/>
        </w:rPr>
        <w:t>(Tukey’s Post hoc p</w:t>
      </w:r>
      <w:r w:rsidR="00291273">
        <w:rPr>
          <w:rFonts w:ascii="Helvetica" w:hAnsi="Helvetica" w:cs="Times New Roman"/>
          <w:color w:val="000000"/>
        </w:rPr>
        <w:t>= 0.95</w:t>
      </w:r>
      <w:r w:rsidR="00291273" w:rsidRPr="00291273">
        <w:rPr>
          <w:rFonts w:ascii="Helvetica" w:hAnsi="Helvetica" w:cs="Times New Roman"/>
          <w:color w:val="000000"/>
        </w:rPr>
        <w:t>)</w:t>
      </w:r>
      <w:r w:rsidR="00291273">
        <w:rPr>
          <w:rFonts w:ascii="Helvetica" w:hAnsi="Helvetica" w:cs="Times New Roman"/>
          <w:color w:val="000000"/>
        </w:rPr>
        <w:t>.</w:t>
      </w:r>
      <w:r>
        <w:rPr>
          <w:rFonts w:ascii="Helvetica" w:hAnsi="Helvetica" w:cs="Times New Roman"/>
          <w:color w:val="000000"/>
        </w:rPr>
        <w:t xml:space="preserve"> </w:t>
      </w:r>
      <w:r w:rsidR="00291273">
        <w:rPr>
          <w:rFonts w:ascii="Helvetica" w:hAnsi="Helvetica" w:cs="Times New Roman"/>
          <w:color w:val="000000"/>
        </w:rPr>
        <w:t>Additionally</w:t>
      </w:r>
      <w:r>
        <w:rPr>
          <w:rFonts w:ascii="Helvetica" w:hAnsi="Helvetica" w:cs="Times New Roman"/>
          <w:color w:val="000000"/>
        </w:rPr>
        <w:t xml:space="preserve">, phosphate and ammonium </w:t>
      </w:r>
      <w:r w:rsidRPr="00625A58">
        <w:rPr>
          <w:rFonts w:ascii="Helvetica" w:hAnsi="Helvetica" w:cs="Times New Roman"/>
          <w:color w:val="000000" w:themeColor="text1"/>
        </w:rPr>
        <w:t xml:space="preserve">did not show </w:t>
      </w:r>
      <w:r>
        <w:rPr>
          <w:rFonts w:ascii="Helvetica" w:hAnsi="Helvetica" w:cs="Times New Roman"/>
          <w:color w:val="000000" w:themeColor="text1"/>
        </w:rPr>
        <w:t xml:space="preserve">a </w:t>
      </w:r>
      <w:r w:rsidRPr="00625A58">
        <w:rPr>
          <w:rFonts w:ascii="Helvetica" w:hAnsi="Helvetica" w:cs="Times New Roman"/>
          <w:color w:val="000000" w:themeColor="text1"/>
        </w:rPr>
        <w:t>significa</w:t>
      </w:r>
      <w:r>
        <w:rPr>
          <w:rFonts w:ascii="Helvetica" w:hAnsi="Helvetica" w:cs="Times New Roman"/>
          <w:color w:val="000000" w:themeColor="text1"/>
        </w:rPr>
        <w:t>nt treatment</w:t>
      </w:r>
      <w:r w:rsidR="00291273">
        <w:rPr>
          <w:rFonts w:ascii="Helvetica" w:hAnsi="Helvetica" w:cs="Times New Roman"/>
          <w:color w:val="000000" w:themeColor="text1"/>
        </w:rPr>
        <w:t xml:space="preserve"> effect</w:t>
      </w:r>
      <w:r>
        <w:rPr>
          <w:rFonts w:ascii="Helvetica" w:hAnsi="Helvetica" w:cs="Times New Roman"/>
          <w:color w:val="000000" w:themeColor="text1"/>
        </w:rPr>
        <w:t xml:space="preserve"> </w:t>
      </w:r>
      <w:r w:rsidRPr="00625A58">
        <w:rPr>
          <w:rFonts w:ascii="Helvetica" w:hAnsi="Helvetica" w:cs="Times New Roman"/>
          <w:color w:val="000000" w:themeColor="text1"/>
        </w:rPr>
        <w:t>(p</w:t>
      </w:r>
      <w:r w:rsidRPr="00625A58">
        <w:rPr>
          <w:rFonts w:ascii="Helvetica" w:hAnsi="Helvetica" w:cs="Times New Roman"/>
          <w:color w:val="000000" w:themeColor="text1"/>
          <w:vertAlign w:val="subscript"/>
        </w:rPr>
        <w:t xml:space="preserve">treatment </w:t>
      </w:r>
      <w:r w:rsidRPr="00625A58">
        <w:rPr>
          <w:rFonts w:ascii="Helvetica" w:hAnsi="Helvetica" w:cs="Times New Roman"/>
          <w:color w:val="000000" w:themeColor="text1"/>
        </w:rPr>
        <w:t>&gt; 0.05</w:t>
      </w:r>
      <w:r>
        <w:rPr>
          <w:rFonts w:ascii="Helvetica" w:hAnsi="Helvetica" w:cs="Times New Roman"/>
          <w:color w:val="000000" w:themeColor="text1"/>
        </w:rPr>
        <w:t>).</w:t>
      </w:r>
      <w:r w:rsidR="0013065B" w:rsidRPr="00625A58">
        <w:rPr>
          <w:rFonts w:ascii="Helvetica" w:hAnsi="Helvetica" w:cs="Times New Roman"/>
          <w:color w:val="000000" w:themeColor="text1"/>
        </w:rPr>
        <w:t xml:space="preserve"> </w:t>
      </w:r>
      <w:r w:rsidR="00291273" w:rsidRPr="00625A58">
        <w:rPr>
          <w:rFonts w:ascii="Helvetica" w:hAnsi="Helvetica" w:cs="Times New Roman"/>
          <w:color w:val="000000" w:themeColor="text1"/>
        </w:rPr>
        <w:t xml:space="preserve">Results suggest </w:t>
      </w:r>
      <w:r w:rsidR="00291273">
        <w:rPr>
          <w:rFonts w:ascii="Helvetica" w:hAnsi="Helvetica" w:cs="Times New Roman"/>
          <w:color w:val="000000" w:themeColor="text1"/>
        </w:rPr>
        <w:t>robust evidence that benthic community compostion influences nitrate</w:t>
      </w:r>
      <w:r>
        <w:rPr>
          <w:rFonts w:ascii="Helvetica" w:hAnsi="Helvetica" w:cs="Times New Roman"/>
          <w:color w:val="000000" w:themeColor="text1"/>
        </w:rPr>
        <w:t xml:space="preserve"> dynamics</w:t>
      </w:r>
      <w:r w:rsidR="00291273">
        <w:rPr>
          <w:rFonts w:ascii="Helvetica" w:hAnsi="Helvetica" w:cs="Times New Roman"/>
          <w:color w:val="000000" w:themeColor="text1"/>
        </w:rPr>
        <w:t xml:space="preserve"> while showing moderate linkages between dissolved silicate and benthic assemblages</w:t>
      </w:r>
      <w:r>
        <w:rPr>
          <w:rFonts w:ascii="Helvetica" w:hAnsi="Helvetica" w:cs="Times New Roman"/>
          <w:color w:val="000000" w:themeColor="text1"/>
        </w:rPr>
        <w:t xml:space="preserve">.  </w:t>
      </w:r>
    </w:p>
    <w:p w14:paraId="11142F1C" w14:textId="77777777" w:rsidR="003F6250" w:rsidRDefault="003F6250" w:rsidP="003F6250">
      <w:pPr>
        <w:spacing w:line="360" w:lineRule="auto"/>
        <w:ind w:firstLine="360"/>
        <w:rPr>
          <w:rFonts w:ascii="Helvetica" w:hAnsi="Helvetica" w:cs="Times New Roman"/>
          <w:color w:val="000000" w:themeColor="text1"/>
        </w:rPr>
      </w:pPr>
    </w:p>
    <w:p w14:paraId="51575B0C" w14:textId="77777777" w:rsidR="003F6250" w:rsidRDefault="003F6250" w:rsidP="003F6250">
      <w:pPr>
        <w:spacing w:line="360" w:lineRule="auto"/>
        <w:ind w:firstLine="360"/>
        <w:rPr>
          <w:rFonts w:ascii="Helvetica" w:hAnsi="Helvetica" w:cs="Times New Roman"/>
          <w:color w:val="000000" w:themeColor="text1"/>
        </w:rPr>
      </w:pPr>
    </w:p>
    <w:p w14:paraId="6D956E01" w14:textId="77777777" w:rsidR="003F6250" w:rsidRDefault="003F6250" w:rsidP="003F6250">
      <w:pPr>
        <w:spacing w:line="360" w:lineRule="auto"/>
        <w:ind w:firstLine="360"/>
        <w:rPr>
          <w:rFonts w:ascii="Helvetica" w:hAnsi="Helvetica" w:cs="Times New Roman"/>
          <w:color w:val="000000" w:themeColor="text1"/>
        </w:rPr>
      </w:pPr>
    </w:p>
    <w:p w14:paraId="235E7A57" w14:textId="77777777" w:rsidR="003F6250" w:rsidRDefault="003F6250" w:rsidP="003F6250">
      <w:pPr>
        <w:spacing w:line="360" w:lineRule="auto"/>
        <w:ind w:firstLine="360"/>
        <w:rPr>
          <w:rFonts w:ascii="Helvetica" w:hAnsi="Helvetica" w:cs="Times New Roman"/>
          <w:color w:val="000000" w:themeColor="text1"/>
        </w:rPr>
      </w:pP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56" w:name="_Toc232771526"/>
      <w:bookmarkStart w:id="57" w:name="_Toc234162428"/>
      <w:r w:rsidRPr="00625A58">
        <w:rPr>
          <w:rFonts w:ascii="Helvetica" w:hAnsi="Helvetica" w:cs="Times New Roman"/>
          <w:b/>
          <w:bCs/>
          <w:color w:val="000000" w:themeColor="text1"/>
          <w:sz w:val="24"/>
          <w:szCs w:val="24"/>
        </w:rPr>
        <w:lastRenderedPageBreak/>
        <w:t>Organic Matter Exudation Rates in Mixed Benthic Communities</w:t>
      </w:r>
      <w:bookmarkEnd w:id="56"/>
      <w:bookmarkEnd w:id="57"/>
    </w:p>
    <w:p w14:paraId="71A74419" w14:textId="11069ACF" w:rsidR="003F6250" w:rsidRDefault="00262F33" w:rsidP="00AA42B5">
      <w:pPr>
        <w:spacing w:line="360" w:lineRule="auto"/>
        <w:ind w:firstLine="357"/>
        <w:rPr>
          <w:rFonts w:ascii="Helvetica" w:hAnsi="Helvetica" w:cs="Times New Roman"/>
          <w:color w:val="000000" w:themeColor="text1"/>
        </w:rPr>
      </w:pPr>
      <w:r>
        <w:rPr>
          <w:rFonts w:ascii="Helvetica" w:hAnsi="Helvetica" w:cs="Times New Roman"/>
          <w:color w:val="000000" w:themeColor="text1"/>
        </w:rPr>
        <w:t>B</w:t>
      </w:r>
      <w:r w:rsidR="00FE015A">
        <w:rPr>
          <w:rFonts w:ascii="Helvetica" w:hAnsi="Helvetica" w:cs="Times New Roman"/>
          <w:color w:val="000000" w:themeColor="text1"/>
        </w:rPr>
        <w:t xml:space="preserve">enthic communities exhuded different quantities of DOM and were assoiated with distinct DOM pools. Among the fDOM measurements, Coble C (Colored fDOM) was </w:t>
      </w:r>
      <w:r w:rsidR="008B6882">
        <w:rPr>
          <w:rFonts w:ascii="Helvetica" w:hAnsi="Helvetica" w:cs="Times New Roman"/>
          <w:color w:val="000000" w:themeColor="text1"/>
        </w:rPr>
        <w:t xml:space="preserve">did not vary throughout the sampling period (F = 2.48, df = 3, p = 0.07) and was </w:t>
      </w:r>
      <w:r w:rsidR="00FE015A">
        <w:rPr>
          <w:rFonts w:ascii="Helvetica" w:hAnsi="Helvetica" w:cs="Times New Roman"/>
          <w:color w:val="000000" w:themeColor="text1"/>
        </w:rPr>
        <w:t>significantly enriched in the algal (</w:t>
      </w:r>
      <w:r w:rsidR="00A37942">
        <w:rPr>
          <w:rFonts w:ascii="Helvetica" w:hAnsi="Helvetica" w:cs="Times New Roman"/>
          <w:color w:val="000000" w:themeColor="text1"/>
        </w:rPr>
        <w:t xml:space="preserve">ANOVA </w:t>
      </w:r>
      <w:r w:rsidR="00FE015A" w:rsidRPr="00625A58">
        <w:rPr>
          <w:rFonts w:ascii="Helvetica" w:hAnsi="Helvetica" w:cs="Times New Roman"/>
          <w:color w:val="000000" w:themeColor="text1"/>
        </w:rPr>
        <w:t xml:space="preserve">F= </w:t>
      </w:r>
      <w:r w:rsidR="00A37942">
        <w:rPr>
          <w:rFonts w:ascii="Helvetica" w:hAnsi="Helvetica" w:cs="Times New Roman"/>
          <w:color w:val="000000" w:themeColor="text1"/>
        </w:rPr>
        <w:t>6.05, df = 3</w:t>
      </w:r>
      <w:r w:rsidR="00FE015A">
        <w:rPr>
          <w:rFonts w:ascii="Helvetica" w:hAnsi="Helvetica" w:cs="Times New Roman"/>
          <w:color w:val="000000" w:themeColor="text1"/>
        </w:rPr>
        <w:t>,</w:t>
      </w:r>
      <w:r w:rsidR="00FE015A" w:rsidRPr="00FE015A">
        <w:rPr>
          <w:rFonts w:ascii="Helvetica" w:hAnsi="Helvetica" w:cs="Times New Roman"/>
          <w:color w:val="000000" w:themeColor="text1"/>
        </w:rPr>
        <w:t xml:space="preserve"> </w:t>
      </w:r>
      <w:r w:rsidR="00FE015A" w:rsidRPr="00625A58">
        <w:rPr>
          <w:rFonts w:ascii="Helvetica" w:hAnsi="Helvetica" w:cs="Times New Roman"/>
          <w:color w:val="000000" w:themeColor="text1"/>
        </w:rPr>
        <w:t>p</w:t>
      </w:r>
      <w:r w:rsidR="00A37942">
        <w:rPr>
          <w:rFonts w:ascii="Helvetica" w:hAnsi="Helvetica" w:cs="Times New Roman"/>
          <w:color w:val="000000" w:themeColor="text1"/>
        </w:rPr>
        <w:t xml:space="preserve"> = 0.01, Dunnett’s contrasts p=0.02</w:t>
      </w:r>
      <w:r w:rsidR="00FE015A">
        <w:rPr>
          <w:rFonts w:ascii="Helvetica" w:hAnsi="Helvetica" w:cs="Times New Roman"/>
          <w:color w:val="000000" w:themeColor="text1"/>
        </w:rPr>
        <w:t>) and CCA communities (</w:t>
      </w:r>
      <w:r w:rsidR="00A37942">
        <w:rPr>
          <w:rFonts w:ascii="Helvetica" w:hAnsi="Helvetica" w:cs="Times New Roman"/>
          <w:color w:val="000000" w:themeColor="text1"/>
        </w:rPr>
        <w:t>Dunnett’s contrasts p=0.03</w:t>
      </w:r>
      <w:r w:rsidR="00FE015A">
        <w:rPr>
          <w:rFonts w:ascii="Helvetica" w:hAnsi="Helvetica" w:cs="Times New Roman"/>
          <w:color w:val="000000" w:themeColor="text1"/>
        </w:rPr>
        <w:t>), while coral communities did not show significant difference compared to the controls</w:t>
      </w:r>
      <w:r w:rsidR="00A37942">
        <w:rPr>
          <w:rFonts w:ascii="Helvetica" w:hAnsi="Helvetica" w:cs="Times New Roman"/>
          <w:color w:val="000000" w:themeColor="text1"/>
        </w:rPr>
        <w:t xml:space="preserve"> (Dunnett’s contrasts p=0.72)</w:t>
      </w:r>
      <w:r w:rsidR="00FE015A">
        <w:rPr>
          <w:rFonts w:ascii="Helvetica" w:hAnsi="Helvetica" w:cs="Times New Roman"/>
          <w:color w:val="000000" w:themeColor="text1"/>
        </w:rPr>
        <w:t xml:space="preserve">. </w:t>
      </w:r>
      <w:r w:rsidR="009207FF">
        <w:rPr>
          <w:rFonts w:ascii="Helvetica" w:hAnsi="Helvetica" w:cs="Times New Roman"/>
          <w:color w:val="000000" w:themeColor="text1"/>
        </w:rPr>
        <w:t>Other humic and proteinaceous forms of fDOM did not show signficant differences between treatments (</w:t>
      </w:r>
      <w:r w:rsidR="00A37942" w:rsidRPr="00625A58">
        <w:rPr>
          <w:rFonts w:ascii="Helvetica" w:hAnsi="Helvetica" w:cs="Times New Roman"/>
          <w:color w:val="000000" w:themeColor="text1"/>
        </w:rPr>
        <w:t>p</w:t>
      </w:r>
      <w:r w:rsidR="00A37942" w:rsidRPr="00625A58">
        <w:rPr>
          <w:rFonts w:ascii="Helvetica" w:hAnsi="Helvetica" w:cs="Times New Roman"/>
          <w:color w:val="000000" w:themeColor="text1"/>
          <w:vertAlign w:val="subscript"/>
        </w:rPr>
        <w:t xml:space="preserve">treatment </w:t>
      </w:r>
      <w:r w:rsidR="00A37942" w:rsidRPr="00625A58">
        <w:rPr>
          <w:rFonts w:ascii="Helvetica" w:hAnsi="Helvetica" w:cs="Times New Roman"/>
          <w:color w:val="000000" w:themeColor="text1"/>
        </w:rPr>
        <w:t>&gt; 0.05</w:t>
      </w:r>
      <w:r w:rsidR="009207FF">
        <w:rPr>
          <w:rFonts w:ascii="Helvetica" w:hAnsi="Helvetica" w:cs="Times New Roman"/>
          <w:color w:val="000000" w:themeColor="text1"/>
        </w:rPr>
        <w:t xml:space="preserve">). </w:t>
      </w:r>
      <w:r w:rsidR="00FE015A">
        <w:rPr>
          <w:rFonts w:ascii="Helvetica" w:hAnsi="Helvetica" w:cs="Times New Roman"/>
          <w:color w:val="000000" w:themeColor="text1"/>
        </w:rPr>
        <w:t xml:space="preserve">fDOM indices show compositionally distinct DOM pools among treatments. </w:t>
      </w:r>
      <w:r w:rsidR="00AE0F3F">
        <w:rPr>
          <w:rFonts w:ascii="Helvetica" w:hAnsi="Helvetica" w:cs="Times New Roman"/>
          <w:color w:val="000000" w:themeColor="text1"/>
        </w:rPr>
        <w:t>M:C ratio was significantly reduced in algal and CCA communities compared to the controls (</w:t>
      </w:r>
      <w:r w:rsidR="00A37942">
        <w:rPr>
          <w:rFonts w:ascii="Helvetica" w:hAnsi="Helvetica" w:cs="Times New Roman"/>
          <w:color w:val="000000" w:themeColor="text1"/>
        </w:rPr>
        <w:t>ANOVA F=17.4, df=3, p&lt;0.01</w:t>
      </w:r>
      <w:r w:rsidR="003F6250">
        <w:rPr>
          <w:rFonts w:ascii="Helvetica" w:hAnsi="Helvetica" w:cs="Times New Roman"/>
          <w:color w:val="000000" w:themeColor="text1"/>
        </w:rPr>
        <w:t xml:space="preserve">; </w:t>
      </w:r>
      <w:r w:rsidR="00A37942">
        <w:rPr>
          <w:rFonts w:ascii="Helvetica" w:hAnsi="Helvetica" w:cs="Times New Roman"/>
          <w:color w:val="000000" w:themeColor="text1"/>
        </w:rPr>
        <w:t xml:space="preserve">Dunnett’s contrasts Algae: </w:t>
      </w:r>
      <w:commentRangeStart w:id="58"/>
      <w:r w:rsidR="00A37942">
        <w:rPr>
          <w:rFonts w:ascii="Helvetica" w:hAnsi="Helvetica" w:cs="Times New Roman"/>
          <w:color w:val="000000" w:themeColor="text1"/>
        </w:rPr>
        <w:t>p &lt;0.01</w:t>
      </w:r>
      <w:commentRangeEnd w:id="58"/>
      <w:r w:rsidR="00A37942">
        <w:rPr>
          <w:rStyle w:val="Marquedecommentaire"/>
          <w:rFonts w:ascii="Helvetica" w:hAnsi="Helvetica" w:cs="Times New Roman"/>
          <w:color w:val="000000" w:themeColor="text1"/>
          <w:sz w:val="24"/>
          <w:szCs w:val="24"/>
        </w:rPr>
        <w:commentReference w:id="58"/>
      </w:r>
      <w:r w:rsidR="00A37942">
        <w:rPr>
          <w:rFonts w:ascii="Helvetica" w:hAnsi="Helvetica" w:cs="Times New Roman"/>
          <w:color w:val="000000" w:themeColor="text1"/>
        </w:rPr>
        <w:t xml:space="preserve">, CCA: </w:t>
      </w:r>
      <w:commentRangeStart w:id="59"/>
      <w:r w:rsidR="00A37942">
        <w:rPr>
          <w:rFonts w:ascii="Helvetica" w:hAnsi="Helvetica" w:cs="Times New Roman"/>
          <w:color w:val="000000" w:themeColor="text1"/>
        </w:rPr>
        <w:t>p &lt;0.01</w:t>
      </w:r>
      <w:commentRangeEnd w:id="59"/>
      <w:r w:rsidR="00A37942">
        <w:rPr>
          <w:rStyle w:val="Marquedecommentaire"/>
          <w:rFonts w:ascii="Helvetica" w:hAnsi="Helvetica" w:cs="Times New Roman"/>
          <w:color w:val="000000" w:themeColor="text1"/>
          <w:sz w:val="24"/>
          <w:szCs w:val="24"/>
        </w:rPr>
        <w:commentReference w:id="59"/>
      </w:r>
      <w:r w:rsidR="00AE0F3F">
        <w:rPr>
          <w:rFonts w:ascii="Helvetica" w:hAnsi="Helvetica" w:cs="Times New Roman"/>
          <w:color w:val="000000" w:themeColor="text1"/>
        </w:rPr>
        <w:t>), while the coral communities sho</w:t>
      </w:r>
      <w:r w:rsidR="000C42F5">
        <w:rPr>
          <w:rFonts w:ascii="Helvetica" w:hAnsi="Helvetica" w:cs="Times New Roman"/>
          <w:color w:val="000000" w:themeColor="text1"/>
        </w:rPr>
        <w:t>w</w:t>
      </w:r>
      <w:r w:rsidR="003F6250">
        <w:rPr>
          <w:rFonts w:ascii="Helvetica" w:hAnsi="Helvetica" w:cs="Times New Roman"/>
          <w:color w:val="000000" w:themeColor="text1"/>
        </w:rPr>
        <w:t>e</w:t>
      </w:r>
      <w:r w:rsidR="00AE0F3F">
        <w:rPr>
          <w:rFonts w:ascii="Helvetica" w:hAnsi="Helvetica" w:cs="Times New Roman"/>
          <w:color w:val="000000" w:themeColor="text1"/>
        </w:rPr>
        <w:t>d not difference (</w:t>
      </w:r>
      <w:r w:rsidR="00A37942">
        <w:rPr>
          <w:rFonts w:ascii="Helvetica" w:hAnsi="Helvetica" w:cs="Times New Roman"/>
          <w:color w:val="000000" w:themeColor="text1"/>
        </w:rPr>
        <w:t>Dunnett’s contrasts p = 0.33</w:t>
      </w:r>
      <w:r w:rsidR="00AE0F3F">
        <w:rPr>
          <w:rFonts w:ascii="Helvetica" w:hAnsi="Helvetica" w:cs="Times New Roman"/>
          <w:color w:val="000000" w:themeColor="text1"/>
        </w:rPr>
        <w:t xml:space="preserve">). </w:t>
      </w:r>
      <w:r w:rsidR="00AA42B5">
        <w:rPr>
          <w:rFonts w:ascii="Helvetica" w:hAnsi="Helvetica" w:cs="Times New Roman"/>
          <w:color w:val="000000" w:themeColor="text1"/>
        </w:rPr>
        <w:t xml:space="preserve">Despite displaying </w:t>
      </w:r>
      <w:r w:rsidR="00AA42B5">
        <w:rPr>
          <w:rFonts w:ascii="Helvetica" w:hAnsi="Helvetica" w:cs="Times New Roman"/>
          <w:color w:val="000000" w:themeColor="text1"/>
        </w:rPr>
        <w:t xml:space="preserve">variations </w:t>
      </w:r>
      <w:r w:rsidR="00AA42B5">
        <w:rPr>
          <w:rFonts w:ascii="Helvetica" w:hAnsi="Helvetica" w:cs="Times New Roman"/>
          <w:color w:val="000000" w:themeColor="text1"/>
        </w:rPr>
        <w:t xml:space="preserve">across the sampling regime </w:t>
      </w:r>
      <w:r w:rsidR="00AA42B5">
        <w:rPr>
          <w:rFonts w:ascii="Helvetica" w:hAnsi="Helvetica" w:cs="Times New Roman"/>
          <w:color w:val="000000" w:themeColor="text1"/>
        </w:rPr>
        <w:t>(F =</w:t>
      </w:r>
      <w:r w:rsidR="00AA42B5">
        <w:rPr>
          <w:rFonts w:ascii="Helvetica" w:hAnsi="Helvetica" w:cs="Times New Roman"/>
          <w:color w:val="000000" w:themeColor="text1"/>
        </w:rPr>
        <w:t xml:space="preserve"> 4.69, df = 3, p=</w:t>
      </w:r>
      <w:r w:rsidR="00AA42B5">
        <w:rPr>
          <w:rFonts w:ascii="Helvetica" w:hAnsi="Helvetica" w:cs="Times New Roman"/>
          <w:color w:val="000000" w:themeColor="text1"/>
        </w:rPr>
        <w:t>0.008)</w:t>
      </w:r>
      <w:r w:rsidR="00AA42B5">
        <w:rPr>
          <w:rFonts w:ascii="Helvetica" w:hAnsi="Helvetica" w:cs="Times New Roman"/>
          <w:color w:val="000000" w:themeColor="text1"/>
        </w:rPr>
        <w:t xml:space="preserve">, there was no interactions between treatment and time effects (F= 1.49, df = 9, p = 0.19). </w:t>
      </w:r>
      <w:r w:rsidR="00AE0F3F">
        <w:rPr>
          <w:rFonts w:ascii="Helvetica" w:hAnsi="Helvetica" w:cs="Times New Roman"/>
          <w:color w:val="000000" w:themeColor="text1"/>
        </w:rPr>
        <w:t xml:space="preserve"> </w:t>
      </w:r>
      <w:r w:rsidR="00AA42B5">
        <w:rPr>
          <w:rFonts w:ascii="Helvetica" w:hAnsi="Helvetica" w:cs="Times New Roman"/>
          <w:color w:val="000000" w:themeColor="text1"/>
        </w:rPr>
        <w:t>Similarly, F</w:t>
      </w:r>
      <w:r w:rsidR="00AE0F3F">
        <w:rPr>
          <w:rFonts w:ascii="Helvetica" w:hAnsi="Helvetica" w:cs="Times New Roman"/>
          <w:color w:val="000000" w:themeColor="text1"/>
        </w:rPr>
        <w:t>luorescence Index (FI) was signficantly decreased in algal communities (</w:t>
      </w:r>
      <w:r w:rsidR="00AE0F3F" w:rsidRPr="00625A58">
        <w:rPr>
          <w:rFonts w:ascii="Helvetica" w:hAnsi="Helvetica" w:cs="Times New Roman"/>
          <w:color w:val="000000" w:themeColor="text1"/>
        </w:rPr>
        <w:t>F= 4.38,</w:t>
      </w:r>
      <w:r w:rsidR="003F6250">
        <w:rPr>
          <w:rFonts w:ascii="Helvetica" w:hAnsi="Helvetica" w:cs="Times New Roman"/>
          <w:color w:val="000000" w:themeColor="text1"/>
        </w:rPr>
        <w:t xml:space="preserve"> df = 3,</w:t>
      </w:r>
      <w:r w:rsidR="00AE0F3F" w:rsidRPr="00625A58">
        <w:rPr>
          <w:rFonts w:ascii="Helvetica" w:hAnsi="Helvetica" w:cs="Times New Roman"/>
          <w:color w:val="000000" w:themeColor="text1"/>
        </w:rPr>
        <w:t xml:space="preserve"> p&lt;0.0</w:t>
      </w:r>
      <w:r w:rsidR="003F6250">
        <w:rPr>
          <w:rFonts w:ascii="Helvetica" w:hAnsi="Helvetica" w:cs="Times New Roman"/>
          <w:color w:val="000000" w:themeColor="text1"/>
        </w:rPr>
        <w:t>09, Dunnett’s contrasts p = 0.02</w:t>
      </w:r>
      <w:r w:rsidR="00AE0F3F">
        <w:rPr>
          <w:rFonts w:ascii="Helvetica" w:hAnsi="Helvetica" w:cs="Times New Roman"/>
          <w:color w:val="000000" w:themeColor="text1"/>
        </w:rPr>
        <w:t xml:space="preserve">) and showed </w:t>
      </w:r>
      <w:r w:rsidR="00AA42B5">
        <w:rPr>
          <w:rFonts w:ascii="Helvetica" w:hAnsi="Helvetica" w:cs="Times New Roman"/>
          <w:color w:val="000000" w:themeColor="text1"/>
        </w:rPr>
        <w:t>n</w:t>
      </w:r>
      <w:r w:rsidR="00AE0F3F">
        <w:rPr>
          <w:rFonts w:ascii="Helvetica" w:hAnsi="Helvetica" w:cs="Times New Roman"/>
          <w:color w:val="000000" w:themeColor="text1"/>
        </w:rPr>
        <w:t>o significant difference in coral and CCA communities (</w:t>
      </w:r>
      <w:r w:rsidR="003F6250">
        <w:rPr>
          <w:rFonts w:ascii="Helvetica" w:hAnsi="Helvetica" w:cs="Times New Roman"/>
          <w:color w:val="000000" w:themeColor="text1"/>
        </w:rPr>
        <w:t>Dunnett’s contrasts: Coral: p = 0.40, CCA: p = 0.48</w:t>
      </w:r>
      <w:r w:rsidR="00AE0F3F">
        <w:rPr>
          <w:rFonts w:ascii="Helvetica" w:hAnsi="Helvetica" w:cs="Times New Roman"/>
          <w:color w:val="000000" w:themeColor="text1"/>
        </w:rPr>
        <w:t xml:space="preserve">) </w:t>
      </w:r>
      <w:r w:rsidR="007F3533">
        <w:rPr>
          <w:rFonts w:ascii="Helvetica" w:hAnsi="Helvetica" w:cs="Times New Roman"/>
          <w:color w:val="000000" w:themeColor="text1"/>
        </w:rPr>
        <w:t>compared to the seawater controls.</w:t>
      </w:r>
      <w:r w:rsidR="00AE0F3F">
        <w:rPr>
          <w:rFonts w:ascii="Helvetica" w:hAnsi="Helvetica" w:cs="Times New Roman"/>
          <w:color w:val="000000" w:themeColor="text1"/>
        </w:rPr>
        <w:t xml:space="preserve"> </w:t>
      </w:r>
      <w:r w:rsidR="00AA42B5">
        <w:rPr>
          <w:rFonts w:ascii="Helvetica" w:hAnsi="Helvetica" w:cs="Times New Roman"/>
          <w:color w:val="000000" w:themeColor="text1"/>
        </w:rPr>
        <w:t xml:space="preserve">FI exhibited significant time effect (F= 9.63, df = 3, p&lt; 0.01), however, there were no treatment and time effect interections (F= 0.62, df= 9, p = 0.77).  </w:t>
      </w:r>
      <w:r w:rsidR="000C42F5">
        <w:rPr>
          <w:rFonts w:ascii="Helvetica" w:hAnsi="Helvetica" w:cs="Times New Roman"/>
          <w:color w:val="000000" w:themeColor="text1"/>
        </w:rPr>
        <w:t>On the other hand, other</w:t>
      </w:r>
      <w:r w:rsidR="003F6250">
        <w:rPr>
          <w:rFonts w:ascii="Helvetica" w:hAnsi="Helvetica" w:cs="Times New Roman"/>
          <w:color w:val="000000" w:themeColor="text1"/>
        </w:rPr>
        <w:t xml:space="preserve"> </w:t>
      </w:r>
      <w:r w:rsidR="000C42F5">
        <w:rPr>
          <w:rFonts w:ascii="Helvetica" w:hAnsi="Helvetica" w:cs="Times New Roman"/>
          <w:color w:val="000000" w:themeColor="text1"/>
        </w:rPr>
        <w:t>humic indices</w:t>
      </w:r>
      <w:r w:rsidR="00AA42B5">
        <w:rPr>
          <w:rFonts w:ascii="Helvetica" w:hAnsi="Helvetica" w:cs="Times New Roman"/>
          <w:color w:val="000000" w:themeColor="text1"/>
        </w:rPr>
        <w:t>, such as BIX and HIX,</w:t>
      </w:r>
      <w:r w:rsidR="000C42F5">
        <w:rPr>
          <w:rFonts w:ascii="Helvetica" w:hAnsi="Helvetica" w:cs="Times New Roman"/>
          <w:color w:val="000000" w:themeColor="text1"/>
        </w:rPr>
        <w:t xml:space="preserve"> showed no </w:t>
      </w:r>
      <w:r w:rsidR="003F6250">
        <w:rPr>
          <w:rFonts w:ascii="Helvetica" w:hAnsi="Helvetica" w:cs="Times New Roman"/>
          <w:color w:val="000000" w:themeColor="text1"/>
        </w:rPr>
        <w:t xml:space="preserve">significant </w:t>
      </w:r>
      <w:r w:rsidR="000C42F5">
        <w:rPr>
          <w:rFonts w:ascii="Helvetica" w:hAnsi="Helvetica" w:cs="Times New Roman"/>
          <w:color w:val="000000" w:themeColor="text1"/>
        </w:rPr>
        <w:t xml:space="preserve">difference </w:t>
      </w:r>
      <w:r w:rsidR="003F6250">
        <w:rPr>
          <w:rFonts w:ascii="Helvetica" w:hAnsi="Helvetica" w:cs="Times New Roman"/>
          <w:color w:val="000000" w:themeColor="text1"/>
        </w:rPr>
        <w:t>between</w:t>
      </w:r>
      <w:r w:rsidR="000C42F5">
        <w:rPr>
          <w:rFonts w:ascii="Helvetica" w:hAnsi="Helvetica" w:cs="Times New Roman"/>
          <w:color w:val="000000" w:themeColor="text1"/>
        </w:rPr>
        <w:t xml:space="preserve"> the treatments</w:t>
      </w:r>
      <w:r w:rsidR="003F6250">
        <w:rPr>
          <w:rFonts w:ascii="Helvetica" w:hAnsi="Helvetica" w:cs="Times New Roman"/>
          <w:color w:val="000000" w:themeColor="text1"/>
        </w:rPr>
        <w:t xml:space="preserve"> and control</w:t>
      </w:r>
      <w:r w:rsidR="000C42F5">
        <w:rPr>
          <w:rFonts w:ascii="Helvetica" w:hAnsi="Helvetica" w:cs="Times New Roman"/>
          <w:color w:val="000000" w:themeColor="text1"/>
        </w:rPr>
        <w:t xml:space="preserve"> (</w:t>
      </w:r>
      <w:r w:rsidR="003F6250">
        <w:rPr>
          <w:rFonts w:ascii="Helvetica" w:hAnsi="Helvetica" w:cs="Times New Roman"/>
          <w:color w:val="000000" w:themeColor="text1"/>
        </w:rPr>
        <w:t>p &gt; 0.05</w:t>
      </w:r>
      <w:r w:rsidR="000C42F5">
        <w:rPr>
          <w:rFonts w:ascii="Helvetica" w:hAnsi="Helvetica" w:cs="Times New Roman"/>
          <w:color w:val="000000" w:themeColor="text1"/>
        </w:rPr>
        <w:t xml:space="preserve">). </w:t>
      </w:r>
      <w:r w:rsidR="003F6250">
        <w:rPr>
          <w:rFonts w:ascii="Helvetica" w:hAnsi="Helvetica" w:cs="Times New Roman"/>
          <w:color w:val="000000" w:themeColor="text1"/>
        </w:rPr>
        <w:t xml:space="preserve">Collectively, </w:t>
      </w:r>
      <w:r w:rsidR="003F6250" w:rsidRPr="00625A58">
        <w:rPr>
          <w:rFonts w:ascii="Helvetica" w:hAnsi="Helvetica" w:cs="Times New Roman"/>
          <w:color w:val="000000" w:themeColor="text1"/>
        </w:rPr>
        <w:t>algae-enriched communities exhibited a compositionally distinct pool of humic-like exudates relative to the seawater control, independent of sampling time</w:t>
      </w:r>
      <w:r w:rsidR="003F6250">
        <w:rPr>
          <w:rFonts w:ascii="Helvetica" w:hAnsi="Helvetica" w:cs="Times New Roman"/>
          <w:color w:val="000000" w:themeColor="text1"/>
        </w:rPr>
        <w:t>.</w:t>
      </w:r>
    </w:p>
    <w:p w14:paraId="6EE54C01" w14:textId="77777777" w:rsidR="00662F4D" w:rsidRDefault="00662F4D" w:rsidP="00662F4D">
      <w:pPr>
        <w:keepNext/>
        <w:spacing w:line="360" w:lineRule="auto"/>
        <w:ind w:firstLine="360"/>
        <w:rPr>
          <w:rFonts w:ascii="Helvetica" w:hAnsi="Helvetica" w:cs="Times New Roman"/>
          <w:color w:val="000000" w:themeColor="text1"/>
        </w:rPr>
      </w:pPr>
    </w:p>
    <w:p w14:paraId="6E39CE4F" w14:textId="77777777" w:rsidR="00662F4D" w:rsidRDefault="00662F4D" w:rsidP="00662F4D">
      <w:pPr>
        <w:keepNext/>
        <w:spacing w:line="360" w:lineRule="auto"/>
        <w:ind w:firstLine="360"/>
        <w:rPr>
          <w:rFonts w:ascii="Helvetica" w:hAnsi="Helvetica" w:cs="Times New Roman"/>
          <w:color w:val="000000" w:themeColor="text1"/>
        </w:rPr>
      </w:pPr>
    </w:p>
    <w:p w14:paraId="61612F6B" w14:textId="21FBBB51" w:rsidR="00F554F4" w:rsidRPr="007F5C5C" w:rsidRDefault="00596C95" w:rsidP="00A6134E">
      <w:pPr>
        <w:jc w:val="center"/>
        <w:rPr>
          <w:rFonts w:ascii="Helvetica" w:hAnsi="Helvetica" w:cs="Times New Roman"/>
        </w:rPr>
      </w:pPr>
      <w:r>
        <w:rPr>
          <w:rFonts w:ascii="Helvetica" w:hAnsi="Helvetica" w:cs="Times New Roman"/>
          <w:noProof/>
        </w:rPr>
        <w:drawing>
          <wp:inline distT="0" distB="0" distL="0" distR="0" wp14:anchorId="29426DC4" wp14:editId="56A3F893">
            <wp:extent cx="4836326" cy="5367493"/>
            <wp:effectExtent l="0" t="0" r="2540" b="5080"/>
            <wp:docPr id="57933190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1901" name="Image 5793319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5509" cy="5410980"/>
                    </a:xfrm>
                    <a:prstGeom prst="rect">
                      <a:avLst/>
                    </a:prstGeom>
                  </pic:spPr>
                </pic:pic>
              </a:graphicData>
            </a:graphic>
          </wp:inline>
        </w:drawing>
      </w: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60"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60"/>
    </w:p>
    <w:p w14:paraId="304B2479" w14:textId="68F2A88F" w:rsidR="0013065B" w:rsidRDefault="00F554F4" w:rsidP="00214D6F">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73CD71FF" w14:textId="77777777" w:rsidR="00214D6F" w:rsidRDefault="00214D6F" w:rsidP="00214D6F"/>
    <w:p w14:paraId="27D31EE9" w14:textId="77777777" w:rsidR="003F6250" w:rsidRDefault="003F6250" w:rsidP="00214D6F"/>
    <w:p w14:paraId="149FDE0F" w14:textId="77777777" w:rsidR="003F6250" w:rsidRDefault="003F6250" w:rsidP="00214D6F"/>
    <w:p w14:paraId="5EACA2B0" w14:textId="77777777" w:rsidR="003F6250" w:rsidRDefault="003F6250" w:rsidP="00214D6F"/>
    <w:p w14:paraId="6A1D796A" w14:textId="77777777" w:rsidR="003F6250" w:rsidRPr="00214D6F" w:rsidRDefault="003F6250" w:rsidP="00214D6F"/>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1" w:name="_Toc232771527"/>
      <w:bookmarkStart w:id="62" w:name="_Toc234162429"/>
      <w:r w:rsidRPr="00625A58">
        <w:rPr>
          <w:rFonts w:ascii="Helvetica" w:hAnsi="Helvetica" w:cs="Times New Roman"/>
          <w:b/>
          <w:bCs/>
          <w:color w:val="000000" w:themeColor="text1"/>
          <w:sz w:val="24"/>
          <w:szCs w:val="24"/>
        </w:rPr>
        <w:t>Bacterial Abundance and Chlorophyll-a</w:t>
      </w:r>
      <w:bookmarkEnd w:id="61"/>
      <w:bookmarkEnd w:id="62"/>
    </w:p>
    <w:p w14:paraId="538C1070" w14:textId="2F7A3E52" w:rsidR="0013065B" w:rsidRPr="00625A58" w:rsidRDefault="007F5C5C" w:rsidP="00214D6F">
      <w:pPr>
        <w:spacing w:line="360" w:lineRule="auto"/>
        <w:ind w:firstLine="360"/>
        <w:rPr>
          <w:rFonts w:ascii="Helvetica" w:hAnsi="Helvetica" w:cs="Times New Roman"/>
          <w:color w:val="000000" w:themeColor="text1"/>
        </w:rPr>
      </w:pPr>
      <w:r>
        <w:rPr>
          <w:rFonts w:ascii="Helvetica" w:hAnsi="Helvetica" w:cs="Times New Roman"/>
          <w:color w:val="000000" w:themeColor="text1"/>
        </w:rPr>
        <w:t xml:space="preserve">Bacterioplankton </w:t>
      </w:r>
      <w:r w:rsidR="000D6FF0">
        <w:rPr>
          <w:rFonts w:ascii="Helvetica" w:hAnsi="Helvetica" w:cs="Times New Roman"/>
          <w:color w:val="000000" w:themeColor="text1"/>
        </w:rPr>
        <w:t>measurements</w:t>
      </w:r>
      <w:r>
        <w:rPr>
          <w:rFonts w:ascii="Helvetica" w:hAnsi="Helvetica" w:cs="Times New Roman"/>
          <w:color w:val="000000" w:themeColor="text1"/>
        </w:rPr>
        <w:t xml:space="preserve"> showed </w:t>
      </w:r>
      <w:r w:rsidR="000D6FF0">
        <w:rPr>
          <w:rFonts w:ascii="Helvetica" w:hAnsi="Helvetica" w:cs="Times New Roman"/>
          <w:color w:val="000000" w:themeColor="text1"/>
        </w:rPr>
        <w:t>a greater abundance</w:t>
      </w:r>
      <w:r>
        <w:rPr>
          <w:rFonts w:ascii="Helvetica" w:hAnsi="Helvetica" w:cs="Times New Roman"/>
          <w:color w:val="000000" w:themeColor="text1"/>
        </w:rPr>
        <w:t xml:space="preserve"> heterotrophic bacteria</w:t>
      </w:r>
      <w:r w:rsidR="00262F33">
        <w:rPr>
          <w:rFonts w:ascii="Helvetica" w:hAnsi="Helvetica" w:cs="Times New Roman"/>
          <w:color w:val="000000" w:themeColor="text1"/>
        </w:rPr>
        <w:t xml:space="preserve"> </w:t>
      </w:r>
      <w:r w:rsidR="000D6FF0">
        <w:rPr>
          <w:rFonts w:ascii="Helvetica" w:hAnsi="Helvetica" w:cs="Times New Roman"/>
          <w:color w:val="000000" w:themeColor="text1"/>
        </w:rPr>
        <w:t xml:space="preserve">in </w:t>
      </w:r>
      <w:r w:rsidR="00262F33">
        <w:rPr>
          <w:rFonts w:ascii="Helvetica" w:hAnsi="Helvetica" w:cs="Times New Roman"/>
          <w:color w:val="000000" w:themeColor="text1"/>
        </w:rPr>
        <w:t xml:space="preserve">algae-enriched community. </w:t>
      </w:r>
      <w:r w:rsidR="0013065B" w:rsidRPr="00625A58">
        <w:rPr>
          <w:rFonts w:ascii="Helvetica" w:hAnsi="Helvetica" w:cs="Times New Roman"/>
          <w:color w:val="000000" w:themeColor="text1"/>
        </w:rPr>
        <w:t xml:space="preserve">Heterotrophic bacteria </w:t>
      </w:r>
      <w:r w:rsidR="000D6FF0">
        <w:rPr>
          <w:rFonts w:ascii="Helvetica" w:hAnsi="Helvetica" w:cs="Times New Roman"/>
          <w:color w:val="000000" w:themeColor="text1"/>
        </w:rPr>
        <w:t>were signficantly enriched in algal communities (</w:t>
      </w:r>
      <w:r w:rsidR="000D6FF0" w:rsidRPr="00625A58">
        <w:rPr>
          <w:rFonts w:ascii="Helvetica" w:hAnsi="Helvetica" w:cs="Times New Roman"/>
          <w:color w:val="000000" w:themeColor="text1"/>
        </w:rPr>
        <w:t>F= 13.7</w:t>
      </w:r>
      <w:r w:rsidR="000D6FF0">
        <w:rPr>
          <w:rFonts w:ascii="Helvetica" w:hAnsi="Helvetica" w:cs="Times New Roman"/>
          <w:color w:val="000000" w:themeColor="text1"/>
        </w:rPr>
        <w:t xml:space="preserve">, df =, </w:t>
      </w:r>
      <w:r w:rsidR="000D6FF0" w:rsidRPr="00625A58">
        <w:rPr>
          <w:rFonts w:ascii="Helvetica" w:hAnsi="Helvetica" w:cs="Times New Roman"/>
          <w:color w:val="000000" w:themeColor="text1"/>
        </w:rPr>
        <w:t>p &lt;0.05</w:t>
      </w:r>
      <w:r w:rsidR="000D6FF0">
        <w:rPr>
          <w:rFonts w:ascii="Helvetica" w:hAnsi="Helvetica" w:cs="Times New Roman"/>
          <w:color w:val="000000" w:themeColor="text1"/>
        </w:rPr>
        <w:t xml:space="preserve">, Dunnett), signficantly depleted in CCA communities (ANOVA Dunnett), and did not significantly differ from the controls in coral communities (ANOVA Dunnett).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0D6FF0">
        <w:rPr>
          <w:rFonts w:ascii="Helvetica" w:hAnsi="Helvetica" w:cs="Times New Roman"/>
          <w:color w:val="000000" w:themeColor="text1"/>
        </w:rPr>
        <w:t>was significantly depleted in CCA-communities compared to the controls (</w:t>
      </w:r>
      <w:r w:rsidR="000D6FF0" w:rsidRPr="00625A58">
        <w:rPr>
          <w:rFonts w:ascii="Helvetica" w:hAnsi="Helvetica" w:cs="Times New Roman"/>
          <w:color w:val="000000" w:themeColor="text1"/>
        </w:rPr>
        <w:t xml:space="preserve">F= 9.44, </w:t>
      </w:r>
      <w:r w:rsidR="000D6FF0">
        <w:rPr>
          <w:rFonts w:ascii="Helvetica" w:hAnsi="Helvetica" w:cs="Times New Roman"/>
          <w:color w:val="000000" w:themeColor="text1"/>
        </w:rPr>
        <w:t xml:space="preserve">df = , </w:t>
      </w:r>
      <w:r w:rsidR="000D6FF0" w:rsidRPr="00625A58">
        <w:rPr>
          <w:rFonts w:ascii="Helvetica" w:hAnsi="Helvetica" w:cs="Times New Roman"/>
          <w:color w:val="000000" w:themeColor="text1"/>
        </w:rPr>
        <w:t>p &lt;0.05</w:t>
      </w:r>
      <w:r w:rsidR="000D6FF0">
        <w:rPr>
          <w:rFonts w:ascii="Helvetica" w:hAnsi="Helvetica" w:cs="Times New Roman"/>
          <w:color w:val="000000" w:themeColor="text1"/>
        </w:rPr>
        <w:t xml:space="preserve">, Dunnett). On the other hand, </w:t>
      </w:r>
      <w:r w:rsidR="000D6FF0" w:rsidRPr="00625A58">
        <w:rPr>
          <w:rFonts w:ascii="Helvetica" w:hAnsi="Helvetica" w:cs="Times New Roman"/>
          <w:color w:val="000000" w:themeColor="text1"/>
        </w:rPr>
        <w:t xml:space="preserve">pico-eukaryotes (F= 2.03, </w:t>
      </w:r>
      <w:r w:rsidR="00214D6F">
        <w:rPr>
          <w:rFonts w:ascii="Helvetica" w:hAnsi="Helvetica" w:cs="Times New Roman"/>
          <w:color w:val="000000" w:themeColor="text1"/>
        </w:rPr>
        <w:t xml:space="preserve">df= , </w:t>
      </w:r>
      <w:r w:rsidR="000D6FF0" w:rsidRPr="00625A58">
        <w:rPr>
          <w:rFonts w:ascii="Helvetica" w:hAnsi="Helvetica" w:cs="Times New Roman"/>
          <w:color w:val="000000" w:themeColor="text1"/>
        </w:rPr>
        <w:t xml:space="preserve">p = 0.16, </w:t>
      </w:r>
      <w:r w:rsidR="000D6FF0" w:rsidRPr="00625A58">
        <w:rPr>
          <w:rFonts w:ascii="Helvetica" w:hAnsi="Helvetica" w:cs="Times New Roman"/>
          <w:i/>
          <w:iCs/>
          <w:color w:val="000000" w:themeColor="text1"/>
        </w:rPr>
        <w:t>Prochlorococcus</w:t>
      </w:r>
      <w:r w:rsidR="000D6FF0" w:rsidRPr="00625A58">
        <w:rPr>
          <w:rFonts w:ascii="Helvetica" w:hAnsi="Helvetica" w:cs="Times New Roman"/>
          <w:color w:val="000000" w:themeColor="text1"/>
        </w:rPr>
        <w:t xml:space="preserve"> (F=1.50,</w:t>
      </w:r>
      <w:r w:rsidR="00214D6F">
        <w:rPr>
          <w:rFonts w:ascii="Helvetica" w:hAnsi="Helvetica" w:cs="Times New Roman"/>
          <w:color w:val="000000" w:themeColor="text1"/>
        </w:rPr>
        <w:t xml:space="preserve"> df= , </w:t>
      </w:r>
      <w:r w:rsidR="000D6FF0" w:rsidRPr="00625A58">
        <w:rPr>
          <w:rFonts w:ascii="Helvetica" w:hAnsi="Helvetica" w:cs="Times New Roman"/>
          <w:color w:val="000000" w:themeColor="text1"/>
        </w:rPr>
        <w:t xml:space="preserve"> p=0.26) and chlorophyll-a (F=1.69</w:t>
      </w:r>
      <w:r w:rsidR="00214D6F">
        <w:rPr>
          <w:rFonts w:ascii="Helvetica" w:hAnsi="Helvetica" w:cs="Times New Roman"/>
          <w:color w:val="000000" w:themeColor="text1"/>
        </w:rPr>
        <w:t>, df= ,</w:t>
      </w:r>
      <w:r w:rsidR="000D6FF0" w:rsidRPr="00625A58">
        <w:rPr>
          <w:rFonts w:ascii="Helvetica" w:hAnsi="Helvetica" w:cs="Times New Roman"/>
          <w:color w:val="000000" w:themeColor="text1"/>
        </w:rPr>
        <w:t xml:space="preserve"> p=0.22) did not show </w:t>
      </w:r>
      <w:r w:rsidR="00214D6F">
        <w:rPr>
          <w:rFonts w:ascii="Helvetica" w:hAnsi="Helvetica" w:cs="Times New Roman"/>
          <w:color w:val="000000" w:themeColor="text1"/>
        </w:rPr>
        <w:t xml:space="preserve">significant </w:t>
      </w:r>
      <w:r w:rsidR="000D6FF0" w:rsidRPr="00625A58">
        <w:rPr>
          <w:rFonts w:ascii="Helvetica" w:hAnsi="Helvetica" w:cs="Times New Roman"/>
          <w:color w:val="000000" w:themeColor="text1"/>
        </w:rPr>
        <w:t xml:space="preserve">treatment </w:t>
      </w:r>
      <w:r w:rsidR="00214D6F">
        <w:rPr>
          <w:rFonts w:ascii="Helvetica" w:hAnsi="Helvetica" w:cs="Times New Roman"/>
          <w:color w:val="000000" w:themeColor="text1"/>
        </w:rPr>
        <w:t>associated</w:t>
      </w:r>
      <w:r w:rsidR="000D6FF0" w:rsidRPr="00625A58">
        <w:rPr>
          <w:rFonts w:ascii="Helvetica" w:hAnsi="Helvetica" w:cs="Times New Roman"/>
          <w:color w:val="000000" w:themeColor="text1"/>
        </w:rPr>
        <w:t xml:space="preserve"> variations.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 xml:space="preserve">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p = 0.002), and pico-eukaryotes between 12:00 and 06:00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p &lt; 0.01), while chlorophyll-a decreased significantly between 12:00 and 00:00</w:t>
      </w:r>
      <w:r w:rsidR="00EA6829" w:rsidRPr="00625A58">
        <w:rPr>
          <w:rFonts w:ascii="Helvetica" w:hAnsi="Helvetica" w:cs="Times New Roman"/>
          <w:color w:val="000000" w:themeColor="text1"/>
        </w:rPr>
        <w:t xml:space="preserve">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A6829" w:rsidRPr="00625A58">
        <w:rPr>
          <w:rFonts w:ascii="Helvetica" w:hAnsi="Helvetica" w:cs="Times New Roman"/>
          <w:color w:val="000000" w:themeColor="text1"/>
        </w:rPr>
        <w:t xml:space="preserve">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214D6F">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3" w:name="_Toc232771528"/>
      <w:bookmarkStart w:id="64" w:name="_Toc234162430"/>
      <w:r w:rsidRPr="00625A58">
        <w:rPr>
          <w:rFonts w:ascii="Helvetica" w:hAnsi="Helvetica" w:cs="Times New Roman"/>
          <w:b/>
          <w:bCs/>
          <w:color w:val="000000" w:themeColor="text1"/>
          <w:sz w:val="24"/>
          <w:szCs w:val="24"/>
        </w:rPr>
        <w:t>Changes in Microbial Community Structure Associated with Mixed Benthic Community Exudation</w:t>
      </w:r>
      <w:bookmarkEnd w:id="63"/>
      <w:bookmarkEnd w:id="64"/>
    </w:p>
    <w:p w14:paraId="0937E6D8" w14:textId="4FDAE598" w:rsidR="0013065B" w:rsidRPr="00625A58" w:rsidRDefault="00910D7E" w:rsidP="00264C75">
      <w:pPr>
        <w:spacing w:line="360" w:lineRule="auto"/>
        <w:ind w:firstLine="360"/>
        <w:rPr>
          <w:rFonts w:ascii="Helvetica" w:hAnsi="Helvetica" w:cs="Times New Roman"/>
          <w:color w:val="000000" w:themeColor="text1"/>
        </w:rPr>
      </w:pPr>
      <w:r>
        <w:rPr>
          <w:rFonts w:ascii="Helvetica" w:hAnsi="Helvetica" w:cs="Times New Roman"/>
          <w:color w:val="000000" w:themeColor="text1"/>
        </w:rPr>
        <w:t xml:space="preserve">Microbial relative abundance showed distinct bacterial communities associated to algae-enriched communities. </w:t>
      </w:r>
      <w:r w:rsidR="0013065B" w:rsidRPr="00625A58">
        <w:rPr>
          <w:rFonts w:ascii="Helvetica" w:hAnsi="Helvetica" w:cs="Times New Roman"/>
          <w:color w:val="000000" w:themeColor="text1"/>
        </w:rPr>
        <w:t>Non-metric multidimensional scaling (NMDS) plots from weighted UniFrac distances show</w:t>
      </w:r>
      <w:r>
        <w:rPr>
          <w:rFonts w:ascii="Helvetica" w:hAnsi="Helvetica" w:cs="Times New Roman"/>
          <w:color w:val="000000" w:themeColor="text1"/>
        </w:rPr>
        <w:t>ed</w:t>
      </w:r>
      <w:r w:rsidR="0013065B" w:rsidRPr="00625A58">
        <w:rPr>
          <w:rFonts w:ascii="Helvetica" w:hAnsi="Helvetica" w:cs="Times New Roman"/>
          <w:color w:val="000000" w:themeColor="text1"/>
        </w:rPr>
        <w:t xml:space="preserve"> microbial communities associated with alga</w:t>
      </w:r>
      <w:r w:rsidR="00BF37DF">
        <w:rPr>
          <w:rFonts w:ascii="Helvetica" w:hAnsi="Helvetica" w:cs="Times New Roman"/>
          <w:color w:val="000000" w:themeColor="text1"/>
        </w:rPr>
        <w:t>l</w:t>
      </w:r>
      <w:r w:rsidR="0013065B" w:rsidRPr="00625A58">
        <w:rPr>
          <w:rFonts w:ascii="Helvetica" w:hAnsi="Helvetica" w:cs="Times New Roman"/>
          <w:color w:val="000000" w:themeColor="text1"/>
        </w:rPr>
        <w:t xml:space="preserve"> communities were visually separated from other treatment groups at later night </w:t>
      </w:r>
      <w:r w:rsidR="0013065B" w:rsidRPr="00625A58">
        <w:rPr>
          <w:rFonts w:ascii="Helvetica" w:hAnsi="Helvetica" w:cs="Times New Roman"/>
          <w:color w:val="000000" w:themeColor="text1"/>
        </w:rPr>
        <w:lastRenderedPageBreak/>
        <w:t>timepoints (</w:t>
      </w:r>
      <w:r w:rsidR="000507B9" w:rsidRPr="00625A58">
        <w:rPr>
          <w:rFonts w:ascii="Helvetica" w:hAnsi="Helvetica" w:cs="Times New Roman"/>
          <w:color w:val="000000" w:themeColor="text1"/>
        </w:rPr>
        <w:t>00:00</w:t>
      </w:r>
      <w:r w:rsidR="0013065B"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0013065B"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0013065B" w:rsidRPr="00625A58">
        <w:rPr>
          <w:rFonts w:ascii="Helvetica" w:hAnsi="Helvetica" w:cs="Times New Roman"/>
          <w:color w:val="000000" w:themeColor="text1"/>
        </w:rPr>
        <w:t>). PERMANOVA showed</w:t>
      </w:r>
      <w:r w:rsidR="00BF37DF">
        <w:rPr>
          <w:rFonts w:ascii="Helvetica" w:hAnsi="Helvetica" w:cs="Times New Roman"/>
          <w:color w:val="000000" w:themeColor="text1"/>
        </w:rPr>
        <w:t xml:space="preserve"> that microbial communities varied significantly </w:t>
      </w:r>
      <w:r w:rsidR="0013065B" w:rsidRPr="00625A58">
        <w:rPr>
          <w:rFonts w:ascii="Helvetica" w:hAnsi="Helvetica" w:cs="Times New Roman"/>
          <w:color w:val="000000" w:themeColor="text1"/>
        </w:rPr>
        <w:t>among treatments (F= 3.73, df= 3, R</w:t>
      </w:r>
      <w:r w:rsidR="0013065B" w:rsidRPr="00625A58">
        <w:rPr>
          <w:rFonts w:ascii="Helvetica" w:hAnsi="Helvetica" w:cs="Times New Roman"/>
          <w:color w:val="000000" w:themeColor="text1"/>
          <w:vertAlign w:val="superscript"/>
        </w:rPr>
        <w:t>2</w:t>
      </w:r>
      <w:r w:rsidR="0013065B"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t xml:space="preserve">and </w:t>
      </w:r>
      <w:r w:rsidR="00BF37DF" w:rsidRPr="00625A58">
        <w:rPr>
          <w:rFonts w:ascii="Helvetica" w:hAnsi="Helvetica" w:cs="Times New Roman"/>
          <w:color w:val="000000" w:themeColor="text1"/>
        </w:rPr>
        <w:t xml:space="preserve">throughout the duration of the experiment </w:t>
      </w:r>
      <w:r w:rsidR="005C0BB0" w:rsidRPr="00625A58">
        <w:rPr>
          <w:rFonts w:ascii="Helvetica" w:hAnsi="Helvetica" w:cs="Times New Roman"/>
          <w:color w:val="000000" w:themeColor="text1"/>
        </w:rPr>
        <w:t>(F=5.06,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w:t>
      </w:r>
      <w:r w:rsidR="0013065B"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w:t>
      </w:r>
      <w:r w:rsidR="00BF37DF">
        <w:rPr>
          <w:rFonts w:ascii="Helvetica" w:hAnsi="Helvetica" w:cs="Times New Roman"/>
          <w:color w:val="000000" w:themeColor="text1"/>
        </w:rPr>
        <w:t>i</w:t>
      </w:r>
      <w:r w:rsidR="00264C75" w:rsidRPr="00625A58">
        <w:rPr>
          <w:rFonts w:ascii="Helvetica" w:hAnsi="Helvetica" w:cs="Times New Roman"/>
          <w:color w:val="000000" w:themeColor="text1"/>
        </w:rPr>
        <w:t>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w:t>
      </w:r>
      <w:r w:rsidR="0013065B"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 xml:space="preserve">Algae communities and seawater control exhibited </w:t>
      </w:r>
      <w:r w:rsidR="0013065B"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w:t>
      </w:r>
      <w:r w:rsidR="00AA42B5">
        <w:rPr>
          <w:rFonts w:ascii="Helvetica" w:hAnsi="Helvetica" w:cs="Times New Roman"/>
          <w:color w:val="000000" w:themeColor="text1"/>
        </w:rPr>
        <w:t>=0.009</w:t>
      </w:r>
      <w:r w:rsidR="00264C75" w:rsidRPr="00625A58">
        <w:rPr>
          <w:rFonts w:ascii="Helvetica" w:hAnsi="Helvetica" w:cs="Times New Roman"/>
          <w:color w:val="000000" w:themeColor="text1"/>
        </w:rPr>
        <w:t>)</w:t>
      </w:r>
      <w:r w:rsidR="0013065B"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65"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65"/>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75EAF88A" w14:textId="77777777" w:rsidR="00262F33" w:rsidRPr="00262F33" w:rsidRDefault="00262F33" w:rsidP="00262F33"/>
    <w:p w14:paraId="4B2727C0" w14:textId="01813C8B" w:rsidR="00D60AC0" w:rsidRDefault="00264C75" w:rsidP="00680163">
      <w:pPr>
        <w:rPr>
          <w:rFonts w:ascii="Calibri" w:hAnsi="Calibri" w:cs="Calibri"/>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xml:space="preserve">. </w:t>
      </w:r>
      <w:r w:rsidR="004D0DFC" w:rsidRPr="00E74911">
        <w:rPr>
          <w:rFonts w:ascii="Helvetica" w:hAnsi="Helvetica" w:cs="Times New Roman"/>
          <w:highlight w:val="yellow"/>
        </w:rPr>
        <w:t>Taxa were split into three modules</w:t>
      </w:r>
      <w:r w:rsidR="00FB25FB" w:rsidRPr="00E74911">
        <w:rPr>
          <w:rFonts w:ascii="Helvetica" w:hAnsi="Helvetica" w:cs="Times New Roman"/>
          <w:highlight w:val="yellow"/>
        </w:rPr>
        <w:t xml:space="preserve"> (modules A, B and C)</w:t>
      </w:r>
      <w:r w:rsidR="004D0DFC" w:rsidRPr="00E74911">
        <w:rPr>
          <w:rFonts w:ascii="Helvetica" w:hAnsi="Helvetica" w:cs="Times New Roman"/>
          <w:highlight w:val="yellow"/>
        </w:rPr>
        <w:t xml:space="preserve"> via k-means </w:t>
      </w:r>
      <w:r w:rsidR="00F3107C" w:rsidRPr="00E74911">
        <w:rPr>
          <w:rFonts w:ascii="Helvetica" w:hAnsi="Helvetica" w:cs="Times New Roman"/>
          <w:highlight w:val="yellow"/>
        </w:rPr>
        <w:t>which grouped taxa with similar patterns of enrichment and depletion</w:t>
      </w:r>
      <w:r w:rsidR="004D0DFC" w:rsidRPr="00E74911">
        <w:rPr>
          <w:rFonts w:ascii="Helvetica" w:hAnsi="Helvetica" w:cs="Times New Roman"/>
          <w:highlight w:val="yellow"/>
        </w:rPr>
        <w:t>.</w:t>
      </w:r>
      <w:r w:rsidR="00FB25FB" w:rsidRPr="00625A58">
        <w:rPr>
          <w:rFonts w:ascii="Helvetica" w:hAnsi="Helvetica" w:cs="Times New Roman"/>
        </w:rPr>
        <w:t xml:space="preserve"> </w:t>
      </w:r>
      <w:r w:rsidR="00E74911">
        <w:rPr>
          <w:rFonts w:ascii="Calibri" w:hAnsi="Calibri" w:cs="Calibri"/>
        </w:rPr>
        <w:t xml:space="preserve">Module A is dominated by </w:t>
      </w:r>
      <w:r w:rsidR="00E74911" w:rsidRPr="003040B6">
        <w:rPr>
          <w:rFonts w:ascii="Calibri" w:hAnsi="Calibri" w:cs="Calibri"/>
          <w:i/>
          <w:iCs/>
          <w:color w:val="222222"/>
          <w:shd w:val="clear" w:color="auto" w:fill="FFFFFF"/>
        </w:rPr>
        <w:t>Synechococcus</w:t>
      </w:r>
      <w:r w:rsidR="00E74911" w:rsidRPr="003040B6">
        <w:rPr>
          <w:rFonts w:ascii="Calibri" w:hAnsi="Calibri" w:cs="Calibri"/>
          <w:color w:val="222222"/>
          <w:shd w:val="clear" w:color="auto" w:fill="FFFFFF"/>
        </w:rPr>
        <w:t xml:space="preserve"> (mean 15.1%), SAR11 Clade Ia (mean 2.3%), </w:t>
      </w:r>
      <w:r w:rsidR="008855A7">
        <w:rPr>
          <w:rFonts w:ascii="Calibri" w:hAnsi="Calibri" w:cs="Calibri"/>
          <w:color w:val="222222"/>
          <w:shd w:val="clear" w:color="auto" w:fill="FFFFFF"/>
        </w:rPr>
        <w:t xml:space="preserve">and </w:t>
      </w:r>
      <w:r w:rsidR="00E74911" w:rsidRPr="003040B6">
        <w:rPr>
          <w:rFonts w:ascii="Calibri" w:hAnsi="Calibri" w:cs="Calibri"/>
          <w:color w:val="222222"/>
          <w:shd w:val="clear" w:color="auto" w:fill="FFFFFF"/>
        </w:rPr>
        <w:t>Prochlorococcus (mean 2.2%)</w:t>
      </w:r>
      <w:r w:rsidR="00E74911">
        <w:rPr>
          <w:rFonts w:ascii="Calibri" w:hAnsi="Calibri" w:cs="Calibri"/>
        </w:rPr>
        <w:t xml:space="preserve">, representing oligotrophic oceanic taxa, while Module B is dominated </w:t>
      </w:r>
      <w:r w:rsidR="00E74911" w:rsidRPr="008855A7">
        <w:rPr>
          <w:rFonts w:ascii="Calibri" w:hAnsi="Calibri" w:cs="Calibri"/>
        </w:rPr>
        <w:t>by</w:t>
      </w:r>
      <w:r w:rsidR="008855A7" w:rsidRPr="008855A7">
        <w:rPr>
          <w:rFonts w:ascii="Calibri" w:hAnsi="Calibri" w:cs="Calibri"/>
        </w:rPr>
        <w:t xml:space="preserve"> HIMB11 (mean 6.8%), </w:t>
      </w:r>
      <w:r w:rsidR="008855A7" w:rsidRPr="008855A7">
        <w:rPr>
          <w:rFonts w:ascii="Calibri" w:hAnsi="Calibri" w:cs="Calibri"/>
        </w:rPr>
        <w:lastRenderedPageBreak/>
        <w:t xml:space="preserve">Neptuniibacter (mean 2.4%) and </w:t>
      </w:r>
      <w:commentRangeStart w:id="66"/>
      <w:r w:rsidR="008855A7" w:rsidRPr="008855A7">
        <w:rPr>
          <w:rFonts w:ascii="Calibri" w:hAnsi="Calibri" w:cs="Calibri"/>
        </w:rPr>
        <w:t xml:space="preserve">Vibrionaceae </w:t>
      </w:r>
      <w:commentRangeEnd w:id="66"/>
      <w:r w:rsidR="008855A7" w:rsidRPr="008855A7">
        <w:rPr>
          <w:rStyle w:val="Marquedecommentaire"/>
          <w:rFonts w:ascii="Calibri" w:hAnsi="Calibri" w:cs="Calibri"/>
          <w:sz w:val="24"/>
          <w:szCs w:val="24"/>
        </w:rPr>
        <w:commentReference w:id="66"/>
      </w:r>
      <w:r w:rsidR="008855A7" w:rsidRPr="008855A7">
        <w:rPr>
          <w:rFonts w:ascii="Calibri" w:hAnsi="Calibri" w:cs="Calibri"/>
        </w:rPr>
        <w:t>(mean 1.1%)</w:t>
      </w:r>
      <w:r w:rsidR="00E74911" w:rsidRPr="008855A7">
        <w:rPr>
          <w:rFonts w:ascii="Calibri" w:hAnsi="Calibri" w:cs="Calibri"/>
        </w:rPr>
        <w:t>, generally</w:t>
      </w:r>
      <w:r w:rsidR="00E74911">
        <w:rPr>
          <w:rFonts w:ascii="Calibri" w:hAnsi="Calibri" w:cs="Calibri"/>
        </w:rPr>
        <w:t xml:space="preserve"> copiotrophic coastal taxa. While all three Modules changed significantly over time and displayed significant time:treatment interactions, Modules A and </w:t>
      </w:r>
      <w:r w:rsidR="00E74911" w:rsidRPr="00F3107C">
        <w:rPr>
          <w:rFonts w:ascii="Calibri" w:hAnsi="Calibri" w:cs="Calibri"/>
        </w:rPr>
        <w:t xml:space="preserve">B </w:t>
      </w:r>
      <w:r w:rsidR="00E74911">
        <w:rPr>
          <w:rFonts w:ascii="Calibri" w:hAnsi="Calibri" w:cs="Calibri"/>
        </w:rPr>
        <w:t xml:space="preserve">additionally </w:t>
      </w:r>
      <w:r w:rsidR="00E74911" w:rsidRPr="00F3107C">
        <w:rPr>
          <w:rFonts w:ascii="Calibri" w:hAnsi="Calibri" w:cs="Calibri"/>
        </w:rPr>
        <w:t>showed significant treatment effects</w:t>
      </w:r>
      <w:r w:rsidR="00E74911">
        <w:rPr>
          <w:rFonts w:ascii="Calibri" w:hAnsi="Calibri" w:cs="Calibri"/>
        </w:rPr>
        <w:t xml:space="preserve">, with a </w:t>
      </w:r>
      <w:r w:rsidR="00E74911" w:rsidRPr="00F3107C">
        <w:rPr>
          <w:rFonts w:ascii="Calibri" w:hAnsi="Calibri" w:cs="Calibri"/>
        </w:rPr>
        <w:t xml:space="preserve">significant </w:t>
      </w:r>
      <w:r w:rsidR="00E74911">
        <w:rPr>
          <w:rFonts w:ascii="Calibri" w:hAnsi="Calibri" w:cs="Calibri"/>
        </w:rPr>
        <w:t xml:space="preserve">depletion of taxa in Module A and enrichment of taxa in </w:t>
      </w:r>
      <w:r w:rsidR="008855A7">
        <w:rPr>
          <w:rFonts w:ascii="Calibri" w:hAnsi="Calibri" w:cs="Calibri"/>
        </w:rPr>
        <w:t>M</w:t>
      </w:r>
      <w:r w:rsidR="00E74911">
        <w:rPr>
          <w:rFonts w:ascii="Calibri" w:hAnsi="Calibri" w:cs="Calibri"/>
        </w:rPr>
        <w:t>odule B</w:t>
      </w:r>
      <w:r w:rsidR="00E74911" w:rsidRPr="00F3107C">
        <w:rPr>
          <w:rFonts w:ascii="Calibri" w:hAnsi="Calibri" w:cs="Calibri"/>
        </w:rPr>
        <w:t xml:space="preserve"> </w:t>
      </w:r>
      <w:r w:rsidR="00E74911">
        <w:rPr>
          <w:rFonts w:ascii="Calibri" w:hAnsi="Calibri" w:cs="Calibri"/>
        </w:rPr>
        <w:t xml:space="preserve">in the </w:t>
      </w:r>
      <w:r w:rsidR="008855A7">
        <w:rPr>
          <w:rFonts w:ascii="Calibri" w:hAnsi="Calibri" w:cs="Calibri"/>
        </w:rPr>
        <w:t>m</w:t>
      </w:r>
      <w:r w:rsidR="00E74911">
        <w:rPr>
          <w:rFonts w:ascii="Calibri" w:hAnsi="Calibri" w:cs="Calibri"/>
        </w:rPr>
        <w:t xml:space="preserve">acroalgae-enriched mesocosm communities </w:t>
      </w:r>
      <w:r w:rsidR="00E74911" w:rsidRPr="00F3107C">
        <w:rPr>
          <w:rFonts w:ascii="Calibri" w:hAnsi="Calibri" w:cs="Calibri"/>
        </w:rPr>
        <w:t>(</w:t>
      </w:r>
      <w:r w:rsidR="00E74911" w:rsidRPr="00F3107C">
        <w:rPr>
          <w:rFonts w:ascii="Calibri" w:hAnsi="Calibri" w:cs="Calibri"/>
        </w:rPr>
        <w:fldChar w:fldCharType="begin"/>
      </w:r>
      <w:r w:rsidR="00E74911" w:rsidRPr="00F3107C">
        <w:rPr>
          <w:rFonts w:ascii="Calibri" w:hAnsi="Calibri" w:cs="Calibri"/>
        </w:rPr>
        <w:instrText xml:space="preserve"> REF _Ref234334081 \h  \* MERGEFORMAT </w:instrText>
      </w:r>
      <w:r w:rsidR="00E74911" w:rsidRPr="00F3107C">
        <w:rPr>
          <w:rFonts w:ascii="Calibri" w:hAnsi="Calibri" w:cs="Calibri"/>
        </w:rPr>
      </w:r>
      <w:r w:rsidR="00E74911" w:rsidRPr="00F3107C">
        <w:rPr>
          <w:rFonts w:ascii="Calibri" w:hAnsi="Calibri" w:cs="Calibri"/>
        </w:rPr>
        <w:fldChar w:fldCharType="separate"/>
      </w:r>
      <w:r w:rsidR="00E74911" w:rsidRPr="00F3107C">
        <w:rPr>
          <w:rFonts w:ascii="Calibri" w:hAnsi="Calibri" w:cs="Calibri"/>
          <w:b/>
          <w:bCs/>
        </w:rPr>
        <w:t xml:space="preserve">Figure </w:t>
      </w:r>
      <w:r w:rsidR="00E74911" w:rsidRPr="00F3107C">
        <w:rPr>
          <w:rFonts w:ascii="Calibri" w:hAnsi="Calibri" w:cs="Calibri"/>
          <w:b/>
          <w:bCs/>
          <w:noProof/>
        </w:rPr>
        <w:t>7</w:t>
      </w:r>
      <w:r w:rsidR="00E74911" w:rsidRPr="00F3107C">
        <w:rPr>
          <w:rFonts w:ascii="Calibri" w:hAnsi="Calibri" w:cs="Calibri"/>
        </w:rPr>
        <w:fldChar w:fldCharType="end"/>
      </w:r>
      <w:r w:rsidR="00E74911" w:rsidRPr="00F3107C">
        <w:rPr>
          <w:rFonts w:ascii="Calibri" w:hAnsi="Calibri" w:cs="Calibri"/>
        </w:rPr>
        <w:t xml:space="preserve">). </w:t>
      </w:r>
    </w:p>
    <w:p w14:paraId="27E3C912" w14:textId="77777777" w:rsidR="008855A7" w:rsidRPr="008855A7" w:rsidRDefault="008855A7" w:rsidP="00680163">
      <w:pPr>
        <w:rPr>
          <w:rFonts w:ascii="Calibri" w:hAnsi="Calibri" w:cs="Calibri"/>
        </w:rPr>
      </w:pPr>
    </w:p>
    <w:p w14:paraId="3FA078B0" w14:textId="3BE7D221" w:rsidR="00BF37DF" w:rsidRPr="00625A58" w:rsidRDefault="00E74911" w:rsidP="00680163">
      <w:pPr>
        <w:rPr>
          <w:rFonts w:ascii="Helvetica" w:hAnsi="Helvetica" w:cs="Times New Roman"/>
        </w:rPr>
      </w:pPr>
      <w:r>
        <w:rPr>
          <w:rFonts w:ascii="Helvetica" w:hAnsi="Helvetica" w:cs="Times New Roman"/>
          <w:noProof/>
        </w:rPr>
        <w:drawing>
          <wp:inline distT="0" distB="0" distL="0" distR="0" wp14:anchorId="4775136E" wp14:editId="4655E576">
            <wp:extent cx="6207368" cy="3724421"/>
            <wp:effectExtent l="0" t="0" r="3175" b="0"/>
            <wp:docPr id="896310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0739" name="Image 8963107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17207" cy="3730324"/>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67" w:name="_Ref234333046"/>
      <w:bookmarkStart w:id="68"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67"/>
      <w:r w:rsidRPr="00625A58">
        <w:rPr>
          <w:rFonts w:ascii="Helvetica" w:hAnsi="Helvetica" w:cs="Times New Roman"/>
          <w:b/>
          <w:bCs/>
          <w:color w:val="000000" w:themeColor="text1"/>
          <w:sz w:val="24"/>
          <w:szCs w:val="24"/>
        </w:rPr>
        <w:t>: Heatmap showing significant differences in bacterial families across treatment.</w:t>
      </w:r>
      <w:bookmarkEnd w:id="68"/>
      <w:r w:rsidRPr="00625A58">
        <w:rPr>
          <w:rFonts w:ascii="Helvetica" w:hAnsi="Helvetica" w:cs="Times New Roman"/>
          <w:b/>
          <w:bCs/>
          <w:color w:val="000000" w:themeColor="text1"/>
          <w:sz w:val="24"/>
          <w:szCs w:val="24"/>
        </w:rPr>
        <w:t xml:space="preserve"> </w:t>
      </w:r>
    </w:p>
    <w:p w14:paraId="6411994F" w14:textId="08C061BA" w:rsidR="00D60AC0" w:rsidRPr="00625A58" w:rsidRDefault="00AC57EB" w:rsidP="00E74911">
      <w:pPr>
        <w:jc w:val="center"/>
        <w:rPr>
          <w:rFonts w:ascii="Helvetica" w:hAnsi="Helvetica" w:cs="Times New Roman"/>
        </w:rPr>
      </w:pPr>
      <w:r w:rsidRPr="00625A58">
        <w:rPr>
          <w:rFonts w:ascii="Helvetica" w:hAnsi="Helvetica" w:cs="Times New Roman"/>
        </w:rPr>
        <w:t>Bacteria genera with similar enrichment patterns were clustered in the same module. Three modules can be observed: module A shows bacteria enriched in controls, coral,</w:t>
      </w:r>
      <w:r w:rsidR="00662F4D">
        <w:rPr>
          <w:rFonts w:ascii="Helvetica" w:hAnsi="Helvetica" w:cs="Times New Roman"/>
        </w:rPr>
        <w:t xml:space="preserve"> </w:t>
      </w:r>
      <w:r w:rsidRPr="00625A58">
        <w:rPr>
          <w:rFonts w:ascii="Helvetica" w:hAnsi="Helvetica" w:cs="Times New Roman"/>
        </w:rPr>
        <w:t>CCA-enriched treatments, module B shows bacteria enriched in algae-enriched treatments, module C shows microbes that do not have a treatment preference.</w:t>
      </w:r>
    </w:p>
    <w:p w14:paraId="537BDDD4" w14:textId="31E19746" w:rsidR="00B60634" w:rsidRPr="00625A58" w:rsidRDefault="00E74911" w:rsidP="00E74911">
      <w:pPr>
        <w:rPr>
          <w:rFonts w:ascii="Helvetica" w:hAnsi="Helvetica" w:cs="Times New Roman"/>
        </w:rPr>
      </w:pPr>
      <w:r>
        <w:rPr>
          <w:rFonts w:ascii="Helvetica" w:hAnsi="Helvetica" w:cs="Times New Roman"/>
          <w:noProof/>
        </w:rPr>
        <w:lastRenderedPageBreak/>
        <w:drawing>
          <wp:inline distT="0" distB="0" distL="0" distR="0" wp14:anchorId="18046477" wp14:editId="0550433A">
            <wp:extent cx="5943600" cy="2597150"/>
            <wp:effectExtent l="0" t="0" r="0" b="6350"/>
            <wp:docPr id="97610409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4091" name="Image 9761040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6D11751A" w14:textId="383136DB" w:rsidR="00D60AC0" w:rsidRPr="00625A58" w:rsidRDefault="00B60634" w:rsidP="00B60634">
      <w:pPr>
        <w:pStyle w:val="Lgende"/>
        <w:jc w:val="center"/>
        <w:rPr>
          <w:rFonts w:ascii="Helvetica" w:hAnsi="Helvetica" w:cs="Times New Roman"/>
          <w:b/>
          <w:bCs/>
          <w:sz w:val="24"/>
          <w:szCs w:val="24"/>
        </w:rPr>
      </w:pPr>
      <w:bookmarkStart w:id="69"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69"/>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4C78294" w14:textId="77777777" w:rsidR="00E74911" w:rsidRDefault="00B60634" w:rsidP="00E74911">
      <w:pPr>
        <w:rPr>
          <w:rFonts w:ascii="Helvetica" w:hAnsi="Helvetica" w:cs="Times New Roman"/>
        </w:rPr>
      </w:pPr>
      <w:r w:rsidRPr="00625A58">
        <w:rPr>
          <w:rFonts w:ascii="Helvetica" w:hAnsi="Helvetica" w:cs="Times New Roman"/>
        </w:rPr>
        <w:tab/>
      </w:r>
      <w:commentRangeStart w:id="70"/>
      <w:r w:rsidRPr="00625A58">
        <w:rPr>
          <w:rFonts w:ascii="Helvetica" w:hAnsi="Helvetica" w:cs="Times New Roman"/>
        </w:rPr>
        <w:t xml:space="preserve">The </w:t>
      </w:r>
      <w:commentRangeEnd w:id="70"/>
      <w:r w:rsidR="00E74911" w:rsidRPr="00625A58">
        <w:rPr>
          <w:rStyle w:val="Marquedecommentaire"/>
          <w:rFonts w:ascii="Helvetica" w:hAnsi="Helvetica" w:cs="Times New Roman"/>
          <w:sz w:val="24"/>
          <w:szCs w:val="24"/>
        </w:rPr>
        <w:commentReference w:id="70"/>
      </w:r>
      <w:r w:rsidRPr="00625A58">
        <w:rPr>
          <w:rFonts w:ascii="Helvetica" w:hAnsi="Helvetica" w:cs="Times New Roman"/>
        </w:rPr>
        <w:t xml:space="preserve">relative abundance of bacterial genera </w:t>
      </w:r>
      <w:r w:rsidR="00E74911">
        <w:rPr>
          <w:rFonts w:ascii="Helvetica" w:hAnsi="Helvetica" w:cs="Times New Roman"/>
        </w:rPr>
        <w:t>was</w:t>
      </w:r>
      <w:r w:rsidRPr="00625A58">
        <w:rPr>
          <w:rFonts w:ascii="Helvetica" w:hAnsi="Helvetica" w:cs="Times New Roman"/>
        </w:rPr>
        <w:t xml:space="preserv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w:t>
      </w:r>
      <w:r w:rsidR="00E74911">
        <w:rPr>
          <w:rFonts w:ascii="Helvetica" w:hAnsi="Helvetica" w:cs="Times New Roman"/>
        </w:rPr>
        <w:t>treatment effect</w:t>
      </w:r>
      <w:r w:rsidR="00453D29" w:rsidRPr="00625A58">
        <w:rPr>
          <w:rFonts w:ascii="Helvetica" w:hAnsi="Helvetica" w:cs="Times New Roman"/>
        </w:rPr>
        <w:t xml:space="preserve">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E74911">
        <w:rPr>
          <w:rFonts w:ascii="Helvetica" w:hAnsi="Helvetica" w:cs="Times New Roman"/>
        </w:rPr>
        <w:t>six</w:t>
      </w:r>
      <w:r w:rsidR="00680163" w:rsidRPr="00625A58">
        <w:rPr>
          <w:rFonts w:ascii="Helvetica" w:hAnsi="Helvetica" w:cs="Times New Roman"/>
        </w:rPr>
        <w:t xml:space="preserve"> genera and the depletion of </w:t>
      </w:r>
      <w:r w:rsidR="00E74911">
        <w:rPr>
          <w:rFonts w:ascii="Helvetica" w:hAnsi="Helvetica" w:cs="Times New Roman"/>
        </w:rPr>
        <w:t>nine</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(p&lt;0.05)</w:t>
      </w:r>
      <w:r w:rsidR="00E74911">
        <w:rPr>
          <w:rFonts w:ascii="Helvetica" w:hAnsi="Helvetica" w:cs="Times New Roman"/>
        </w:rPr>
        <w:t xml:space="preserve"> </w:t>
      </w:r>
      <w:r w:rsidR="00E74911">
        <w:rPr>
          <w:rFonts w:ascii="Helvetica" w:hAnsi="Helvetica" w:cs="Times New Roman"/>
          <w:color w:val="222222"/>
          <w:shd w:val="clear" w:color="auto" w:fill="FFFFFF"/>
        </w:rPr>
        <w:t>(</w:t>
      </w:r>
      <w:r w:rsidR="00E74911" w:rsidRPr="00E74911">
        <w:rPr>
          <w:rFonts w:ascii="Helvetica" w:hAnsi="Helvetica" w:cs="Times New Roman"/>
          <w:b/>
          <w:bCs/>
          <w:color w:val="222222"/>
          <w:shd w:val="clear" w:color="auto" w:fill="FFFFFF"/>
        </w:rPr>
        <w:t>Table ANOVA</w:t>
      </w:r>
      <w:r w:rsidR="00E74911">
        <w:rPr>
          <w:rFonts w:ascii="Helvetica" w:hAnsi="Helvetica" w:cs="Times New Roman"/>
          <w:color w:val="222222"/>
          <w:shd w:val="clear" w:color="auto" w:fill="FFFFFF"/>
        </w:rPr>
        <w:t>)</w:t>
      </w:r>
      <w:r w:rsidR="00453D29" w:rsidRPr="00625A58">
        <w:rPr>
          <w:rFonts w:ascii="Helvetica" w:hAnsi="Helvetica" w:cs="Times New Roman"/>
        </w:rPr>
        <w:t xml:space="preserve">.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w:t>
      </w:r>
      <w:r w:rsidR="00E74911">
        <w:rPr>
          <w:rFonts w:ascii="Helvetica" w:hAnsi="Helvetica" w:cs="Times New Roman"/>
          <w:color w:val="222222"/>
          <w:shd w:val="clear" w:color="auto" w:fill="FFFFFF"/>
        </w:rPr>
        <w:t>assigned to M</w:t>
      </w:r>
      <w:r w:rsidR="00380F8C" w:rsidRPr="00625A58">
        <w:rPr>
          <w:rFonts w:ascii="Helvetica" w:hAnsi="Helvetica" w:cs="Times New Roman"/>
          <w:color w:val="222222"/>
          <w:shd w:val="clear" w:color="auto" w:fill="FFFFFF"/>
        </w:rPr>
        <w:t xml:space="preserve">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E74911">
        <w:rPr>
          <w:rFonts w:ascii="Helvetica" w:hAnsi="Helvetica" w:cs="Times New Roman"/>
          <w:color w:val="222222"/>
          <w:shd w:val="clear" w:color="auto" w:fill="FFFFFF"/>
        </w:rPr>
        <w:t xml:space="preserve">ADD </w:t>
      </w:r>
      <w:r w:rsidR="00E74911" w:rsidRPr="00E74911">
        <w:rPr>
          <w:rFonts w:ascii="Helvetica" w:hAnsi="Helvetica" w:cs="Times New Roman"/>
          <w:b/>
          <w:bCs/>
          <w:color w:val="222222"/>
          <w:highlight w:val="yellow"/>
          <w:shd w:val="clear" w:color="auto" w:fill="FFFFFF"/>
        </w:rPr>
        <w:t>MODULE B RESULTS</w:t>
      </w:r>
      <w:r w:rsidR="00E74911">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r w:rsidR="00E74911">
        <w:rPr>
          <w:rFonts w:ascii="Helvetica" w:hAnsi="Helvetica" w:cs="Times New Roman"/>
        </w:rPr>
        <w:t>.</w:t>
      </w:r>
      <w:bookmarkStart w:id="71" w:name="_Toc232771529"/>
      <w:bookmarkStart w:id="72" w:name="_Toc234162431"/>
      <w:r w:rsidR="00E74911">
        <w:rPr>
          <w:rFonts w:ascii="Helvetica" w:hAnsi="Helvetica" w:cs="Times New Roman"/>
        </w:rPr>
        <w:t xml:space="preserve"> </w:t>
      </w:r>
    </w:p>
    <w:p w14:paraId="536CCA25" w14:textId="77777777" w:rsidR="00E74911" w:rsidRDefault="00E74911">
      <w:pPr>
        <w:rPr>
          <w:rFonts w:ascii="Helvetica" w:hAnsi="Helvetica" w:cs="Times New Roman"/>
        </w:rPr>
      </w:pPr>
      <w:r>
        <w:rPr>
          <w:rFonts w:ascii="Helvetica" w:hAnsi="Helvetica" w:cs="Times New Roman"/>
        </w:rPr>
        <w:br w:type="page"/>
      </w:r>
    </w:p>
    <w:p w14:paraId="7CC24840" w14:textId="14E940EF" w:rsidR="00136BF9" w:rsidRPr="00E74911" w:rsidRDefault="0013065B" w:rsidP="00E74911">
      <w:pPr>
        <w:pStyle w:val="Titre1"/>
        <w:rPr>
          <w:b/>
          <w:bCs/>
          <w:color w:val="000000" w:themeColor="text1"/>
        </w:rPr>
      </w:pPr>
      <w:r w:rsidRPr="00E74911">
        <w:rPr>
          <w:b/>
          <w:bCs/>
          <w:color w:val="000000" w:themeColor="text1"/>
        </w:rPr>
        <w:lastRenderedPageBreak/>
        <w:t>Discussion</w:t>
      </w:r>
      <w:bookmarkEnd w:id="71"/>
      <w:bookmarkEnd w:id="72"/>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3" w:name="_Toc232771530"/>
      <w:bookmarkStart w:id="74"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3"/>
      <w:bookmarkEnd w:id="74"/>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5" w:name="_Toc232771531"/>
      <w:bookmarkStart w:id="76" w:name="_Toc234162433"/>
      <w:r w:rsidRPr="00625A58">
        <w:rPr>
          <w:rFonts w:ascii="Helvetica" w:hAnsi="Helvetica" w:cs="Times New Roman"/>
          <w:b/>
          <w:bCs/>
          <w:color w:val="000000" w:themeColor="text1"/>
          <w:sz w:val="24"/>
          <w:szCs w:val="24"/>
        </w:rPr>
        <w:t>Organic Exudation and Composition are Driven by Benthic Community Assemblages</w:t>
      </w:r>
      <w:bookmarkEnd w:id="75"/>
      <w:bookmarkEnd w:id="76"/>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7" w:name="_Toc232771532"/>
      <w:bookmarkStart w:id="78" w:name="_Toc234162434"/>
      <w:r w:rsidRPr="00625A58">
        <w:rPr>
          <w:rFonts w:ascii="Helvetica" w:hAnsi="Helvetica" w:cs="Times New Roman"/>
          <w:b/>
          <w:bCs/>
          <w:color w:val="000000" w:themeColor="text1"/>
          <w:sz w:val="24"/>
          <w:szCs w:val="24"/>
        </w:rPr>
        <w:t>Composition of Organic Exudates Driven Microbial Community Structure</w:t>
      </w:r>
      <w:bookmarkEnd w:id="77"/>
      <w:bookmarkEnd w:id="78"/>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79" w:name="_Toc232771533"/>
      <w:bookmarkStart w:id="80" w:name="_Toc234162435"/>
      <w:r w:rsidRPr="00625A58">
        <w:rPr>
          <w:rFonts w:ascii="Helvetica" w:hAnsi="Helvetica" w:cs="Times New Roman"/>
          <w:b/>
          <w:bCs/>
          <w:color w:val="000000" w:themeColor="text1"/>
        </w:rPr>
        <w:lastRenderedPageBreak/>
        <w:t>Conclusion</w:t>
      </w:r>
      <w:bookmarkEnd w:id="79"/>
      <w:bookmarkEnd w:id="80"/>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81" w:name="_Toc232771534"/>
      <w:bookmarkStart w:id="82" w:name="_Toc234162436"/>
      <w:r w:rsidRPr="00625A58">
        <w:rPr>
          <w:rFonts w:ascii="Helvetica" w:hAnsi="Helvetica" w:cs="Times New Roman"/>
          <w:b/>
          <w:bCs/>
          <w:color w:val="000000" w:themeColor="text1"/>
        </w:rPr>
        <w:lastRenderedPageBreak/>
        <w:t>References</w:t>
      </w:r>
      <w:bookmarkEnd w:id="81"/>
      <w:bookmarkEnd w:id="82"/>
    </w:p>
    <w:p w14:paraId="1CD2B242" w14:textId="38E60E4C"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244225">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3" w:name="_Toc234162437"/>
      <w:commentRangeStart w:id="84"/>
      <w:r w:rsidRPr="00625A58">
        <w:rPr>
          <w:rFonts w:ascii="Helvetica" w:hAnsi="Helvetica" w:cs="Times New Roman"/>
          <w:b/>
          <w:bCs/>
          <w:color w:val="000000" w:themeColor="text1"/>
        </w:rPr>
        <w:lastRenderedPageBreak/>
        <w:t>Supplemental Material</w:t>
      </w:r>
      <w:bookmarkEnd w:id="83"/>
      <w:commentRangeEnd w:id="84"/>
      <w:r w:rsidR="00E74911" w:rsidRPr="00625A58">
        <w:rPr>
          <w:rStyle w:val="Marquedecommentaire"/>
          <w:rFonts w:ascii="Helvetica" w:hAnsi="Helvetica" w:cs="Times New Roman"/>
          <w:b/>
          <w:bCs/>
          <w:color w:val="000000" w:themeColor="text1"/>
          <w:sz w:val="40"/>
          <w:szCs w:val="40"/>
        </w:rPr>
        <w:commentReference w:id="84"/>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85"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85"/>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86" w:name="_Ref236691132"/>
      <w:bookmarkStart w:id="87"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86"/>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87"/>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662F4D">
      <w:footerReference w:type="default" r:id="rId2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16"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3"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26"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47"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48"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1"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54" w:author="Keanu Rochette" w:date="2026-09-24T10:36:00Z" w:initials="KR">
    <w:p w14:paraId="6A70B7E5" w14:textId="77777777" w:rsidR="00291273" w:rsidRDefault="00291273" w:rsidP="00291273">
      <w:r>
        <w:rPr>
          <w:rStyle w:val="Marquedecommentaire"/>
        </w:rPr>
        <w:annotationRef/>
      </w:r>
      <w:r>
        <w:rPr>
          <w:sz w:val="20"/>
          <w:szCs w:val="20"/>
        </w:rPr>
        <w:t>p = 0.00052</w:t>
      </w:r>
    </w:p>
  </w:comment>
  <w:comment w:id="55" w:author="Keanu Rochette" w:date="2026-09-24T10:37:00Z" w:initials="KR">
    <w:p w14:paraId="6B3A9E22" w14:textId="77777777" w:rsidR="00291273" w:rsidRDefault="00291273" w:rsidP="00291273">
      <w:r>
        <w:rPr>
          <w:rStyle w:val="Marquedecommentaire"/>
        </w:rPr>
        <w:annotationRef/>
      </w:r>
      <w:r>
        <w:rPr>
          <w:sz w:val="20"/>
          <w:szCs w:val="20"/>
        </w:rPr>
        <w:t>p=0.002</w:t>
      </w:r>
    </w:p>
  </w:comment>
  <w:comment w:id="58" w:author="Keanu Rochette" w:date="2026-09-24T11:13:00Z" w:initials="KR">
    <w:p w14:paraId="2783333E" w14:textId="77777777" w:rsidR="00A37942" w:rsidRDefault="00A37942" w:rsidP="00A37942">
      <w:r>
        <w:rPr>
          <w:rStyle w:val="Marquedecommentaire"/>
        </w:rPr>
        <w:annotationRef/>
      </w:r>
      <w:r>
        <w:rPr>
          <w:sz w:val="20"/>
          <w:szCs w:val="20"/>
        </w:rPr>
        <w:t>p = 0.0002</w:t>
      </w:r>
    </w:p>
  </w:comment>
  <w:comment w:id="59" w:author="Keanu Rochette" w:date="2026-09-24T11:13:00Z" w:initials="KR">
    <w:p w14:paraId="1E5CDECF" w14:textId="77777777" w:rsidR="00A37942" w:rsidRDefault="00A37942" w:rsidP="00A37942">
      <w:r>
        <w:rPr>
          <w:rStyle w:val="Marquedecommentaire"/>
        </w:rPr>
        <w:annotationRef/>
      </w:r>
      <w:r>
        <w:rPr>
          <w:sz w:val="20"/>
          <w:szCs w:val="20"/>
        </w:rPr>
        <w:t>p = 0.001</w:t>
      </w:r>
    </w:p>
  </w:comment>
  <w:comment w:id="66" w:author="Keanu Rochette" w:date="2026-09-24T15:50:00Z" w:initials="KR">
    <w:p w14:paraId="4E5BCAA7" w14:textId="77777777" w:rsidR="008855A7" w:rsidRDefault="008855A7" w:rsidP="008855A7">
      <w:r>
        <w:rPr>
          <w:rStyle w:val="Marquedecommentaire"/>
        </w:rPr>
        <w:annotationRef/>
      </w:r>
      <w:r>
        <w:rPr>
          <w:sz w:val="20"/>
          <w:szCs w:val="20"/>
        </w:rPr>
        <w:t xml:space="preserve">It's Vibrionaceae_unclassified. </w:t>
      </w:r>
    </w:p>
    <w:p w14:paraId="7D74288D" w14:textId="77777777" w:rsidR="008855A7" w:rsidRDefault="008855A7" w:rsidP="008855A7">
      <w:r>
        <w:rPr>
          <w:sz w:val="20"/>
          <w:szCs w:val="20"/>
        </w:rPr>
        <w:t>Next on the list is Arcobacter (mean 0.41%)</w:t>
      </w:r>
    </w:p>
  </w:comment>
  <w:comment w:id="70"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4"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6A70B7E5" w15:done="0"/>
  <w15:commentEx w15:paraId="6B3A9E22" w15:done="0"/>
  <w15:commentEx w15:paraId="2783333E" w15:done="0"/>
  <w15:commentEx w15:paraId="1E5CDECF" w15:done="0"/>
  <w15:commentEx w15:paraId="7D74288D"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4826846F" w16cex:dateUtc="2026-09-24T20:36:00Z"/>
  <w16cex:commentExtensible w16cex:durableId="55D59872" w16cex:dateUtc="2026-09-24T20:37:00Z"/>
  <w16cex:commentExtensible w16cex:durableId="05601A97" w16cex:dateUtc="2026-09-24T21:13:00Z"/>
  <w16cex:commentExtensible w16cex:durableId="1223E914" w16cex:dateUtc="2026-09-24T21:13:00Z"/>
  <w16cex:commentExtensible w16cex:durableId="15EFCA7F" w16cex:dateUtc="2026-09-25T01:5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6A70B7E5" w16cid:durableId="4826846F"/>
  <w16cid:commentId w16cid:paraId="6B3A9E22" w16cid:durableId="55D59872"/>
  <w16cid:commentId w16cid:paraId="2783333E" w16cid:durableId="05601A97"/>
  <w16cid:commentId w16cid:paraId="1E5CDECF" w16cid:durableId="1223E914"/>
  <w16cid:commentId w16cid:paraId="7D74288D" w16cid:durableId="15EFCA7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ADF763" w14:textId="77777777" w:rsidR="009571C5" w:rsidRDefault="009571C5" w:rsidP="0037287D">
      <w:pPr>
        <w:spacing w:after="0" w:line="240" w:lineRule="auto"/>
      </w:pPr>
      <w:r>
        <w:separator/>
      </w:r>
    </w:p>
  </w:endnote>
  <w:endnote w:type="continuationSeparator" w:id="0">
    <w:p w14:paraId="3A1B0A0C" w14:textId="77777777" w:rsidR="009571C5" w:rsidRDefault="009571C5"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1A7EA9" w14:textId="77777777" w:rsidR="009571C5" w:rsidRDefault="009571C5" w:rsidP="0037287D">
      <w:pPr>
        <w:spacing w:after="0" w:line="240" w:lineRule="auto"/>
      </w:pPr>
      <w:r>
        <w:separator/>
      </w:r>
    </w:p>
  </w:footnote>
  <w:footnote w:type="continuationSeparator" w:id="0">
    <w:p w14:paraId="3DC23073" w14:textId="77777777" w:rsidR="009571C5" w:rsidRDefault="009571C5"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55305"/>
    <w:multiLevelType w:val="hybridMultilevel"/>
    <w:tmpl w:val="468CDA6A"/>
    <w:lvl w:ilvl="0" w:tplc="E590580C">
      <w:numFmt w:val="bullet"/>
      <w:lvlText w:val="-"/>
      <w:lvlJc w:val="left"/>
      <w:pPr>
        <w:ind w:left="720" w:hanging="360"/>
      </w:pPr>
      <w:rPr>
        <w:rFonts w:ascii="Helvetica" w:eastAsiaTheme="minorEastAsia" w:hAnsi="Helvetica"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1"/>
  </w:num>
  <w:num w:numId="2" w16cid:durableId="5107273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341F5"/>
    <w:rsid w:val="0005001D"/>
    <w:rsid w:val="000507B9"/>
    <w:rsid w:val="000512E8"/>
    <w:rsid w:val="0005162C"/>
    <w:rsid w:val="00061013"/>
    <w:rsid w:val="000617E7"/>
    <w:rsid w:val="00072870"/>
    <w:rsid w:val="0008152D"/>
    <w:rsid w:val="000839C0"/>
    <w:rsid w:val="000A157B"/>
    <w:rsid w:val="000B6B00"/>
    <w:rsid w:val="000C42F5"/>
    <w:rsid w:val="000D6FF0"/>
    <w:rsid w:val="00113E6B"/>
    <w:rsid w:val="0011443B"/>
    <w:rsid w:val="00122759"/>
    <w:rsid w:val="00124874"/>
    <w:rsid w:val="0013065B"/>
    <w:rsid w:val="00136BF9"/>
    <w:rsid w:val="0018250E"/>
    <w:rsid w:val="0018790C"/>
    <w:rsid w:val="0019099B"/>
    <w:rsid w:val="001C578D"/>
    <w:rsid w:val="001D7AED"/>
    <w:rsid w:val="001E71FC"/>
    <w:rsid w:val="00200FAC"/>
    <w:rsid w:val="00214D6F"/>
    <w:rsid w:val="00220A48"/>
    <w:rsid w:val="00227E96"/>
    <w:rsid w:val="00230647"/>
    <w:rsid w:val="00236BE6"/>
    <w:rsid w:val="00244225"/>
    <w:rsid w:val="0026097A"/>
    <w:rsid w:val="00262F33"/>
    <w:rsid w:val="00264C75"/>
    <w:rsid w:val="00280848"/>
    <w:rsid w:val="0028661D"/>
    <w:rsid w:val="00286BFA"/>
    <w:rsid w:val="00291273"/>
    <w:rsid w:val="002A5F4C"/>
    <w:rsid w:val="002B4BF1"/>
    <w:rsid w:val="002B6F20"/>
    <w:rsid w:val="002C6AEE"/>
    <w:rsid w:val="002E6EFF"/>
    <w:rsid w:val="002F644A"/>
    <w:rsid w:val="002F7748"/>
    <w:rsid w:val="003040B6"/>
    <w:rsid w:val="00313819"/>
    <w:rsid w:val="00315905"/>
    <w:rsid w:val="003275B7"/>
    <w:rsid w:val="0033566F"/>
    <w:rsid w:val="00352237"/>
    <w:rsid w:val="0037287D"/>
    <w:rsid w:val="00377E93"/>
    <w:rsid w:val="00380F8C"/>
    <w:rsid w:val="0038138A"/>
    <w:rsid w:val="0039135C"/>
    <w:rsid w:val="003A3460"/>
    <w:rsid w:val="003C1715"/>
    <w:rsid w:val="003C3FEF"/>
    <w:rsid w:val="003E3A57"/>
    <w:rsid w:val="003E4DC4"/>
    <w:rsid w:val="003E6901"/>
    <w:rsid w:val="003F18D5"/>
    <w:rsid w:val="003F6250"/>
    <w:rsid w:val="004035A5"/>
    <w:rsid w:val="00414887"/>
    <w:rsid w:val="004275C1"/>
    <w:rsid w:val="00430AD1"/>
    <w:rsid w:val="0043448B"/>
    <w:rsid w:val="0043769D"/>
    <w:rsid w:val="00446AAF"/>
    <w:rsid w:val="00453644"/>
    <w:rsid w:val="00453D29"/>
    <w:rsid w:val="00483D65"/>
    <w:rsid w:val="004A2DE1"/>
    <w:rsid w:val="004A3DE3"/>
    <w:rsid w:val="004D0DFC"/>
    <w:rsid w:val="004E5F3B"/>
    <w:rsid w:val="0051080A"/>
    <w:rsid w:val="005125EE"/>
    <w:rsid w:val="00514EB7"/>
    <w:rsid w:val="005379CC"/>
    <w:rsid w:val="00550094"/>
    <w:rsid w:val="005559D8"/>
    <w:rsid w:val="00571577"/>
    <w:rsid w:val="00586526"/>
    <w:rsid w:val="0059416C"/>
    <w:rsid w:val="00596C95"/>
    <w:rsid w:val="00597732"/>
    <w:rsid w:val="005B19E0"/>
    <w:rsid w:val="005C0BB0"/>
    <w:rsid w:val="005C26F8"/>
    <w:rsid w:val="005D3718"/>
    <w:rsid w:val="005D7646"/>
    <w:rsid w:val="005E4574"/>
    <w:rsid w:val="005E70BF"/>
    <w:rsid w:val="005F3C48"/>
    <w:rsid w:val="006013D8"/>
    <w:rsid w:val="006113FB"/>
    <w:rsid w:val="00615FFB"/>
    <w:rsid w:val="00625A58"/>
    <w:rsid w:val="006356C8"/>
    <w:rsid w:val="00662F4D"/>
    <w:rsid w:val="00665E01"/>
    <w:rsid w:val="00680163"/>
    <w:rsid w:val="006B584E"/>
    <w:rsid w:val="006B7430"/>
    <w:rsid w:val="006C47B6"/>
    <w:rsid w:val="006E0675"/>
    <w:rsid w:val="006F70CE"/>
    <w:rsid w:val="00707D76"/>
    <w:rsid w:val="007157DD"/>
    <w:rsid w:val="007170D8"/>
    <w:rsid w:val="007333AB"/>
    <w:rsid w:val="0075158B"/>
    <w:rsid w:val="00752E5B"/>
    <w:rsid w:val="007938AA"/>
    <w:rsid w:val="00794092"/>
    <w:rsid w:val="00794641"/>
    <w:rsid w:val="007A5B6F"/>
    <w:rsid w:val="007B68A6"/>
    <w:rsid w:val="007C722E"/>
    <w:rsid w:val="007F3533"/>
    <w:rsid w:val="007F5C5C"/>
    <w:rsid w:val="008523E2"/>
    <w:rsid w:val="0087390A"/>
    <w:rsid w:val="008855A7"/>
    <w:rsid w:val="00896A7E"/>
    <w:rsid w:val="008B02BA"/>
    <w:rsid w:val="008B1BE5"/>
    <w:rsid w:val="008B6882"/>
    <w:rsid w:val="008C00BD"/>
    <w:rsid w:val="00907D10"/>
    <w:rsid w:val="00910D7E"/>
    <w:rsid w:val="00914B6C"/>
    <w:rsid w:val="009204B9"/>
    <w:rsid w:val="009207FF"/>
    <w:rsid w:val="00934F70"/>
    <w:rsid w:val="00942223"/>
    <w:rsid w:val="0094279E"/>
    <w:rsid w:val="009571C5"/>
    <w:rsid w:val="009A1010"/>
    <w:rsid w:val="009A3B9F"/>
    <w:rsid w:val="009A4048"/>
    <w:rsid w:val="009A55A5"/>
    <w:rsid w:val="009B422E"/>
    <w:rsid w:val="009C66B5"/>
    <w:rsid w:val="009D14DE"/>
    <w:rsid w:val="009D2535"/>
    <w:rsid w:val="009F2600"/>
    <w:rsid w:val="00A05B12"/>
    <w:rsid w:val="00A106A1"/>
    <w:rsid w:val="00A37942"/>
    <w:rsid w:val="00A45E1F"/>
    <w:rsid w:val="00A47610"/>
    <w:rsid w:val="00A50186"/>
    <w:rsid w:val="00A54435"/>
    <w:rsid w:val="00A5611A"/>
    <w:rsid w:val="00A6134E"/>
    <w:rsid w:val="00A71D9A"/>
    <w:rsid w:val="00A84398"/>
    <w:rsid w:val="00AA005E"/>
    <w:rsid w:val="00AA06A6"/>
    <w:rsid w:val="00AA42B5"/>
    <w:rsid w:val="00AC331E"/>
    <w:rsid w:val="00AC57EB"/>
    <w:rsid w:val="00AD0853"/>
    <w:rsid w:val="00AD25AD"/>
    <w:rsid w:val="00AD5F64"/>
    <w:rsid w:val="00AE0DC9"/>
    <w:rsid w:val="00AE0F3F"/>
    <w:rsid w:val="00AE6C9A"/>
    <w:rsid w:val="00B17216"/>
    <w:rsid w:val="00B250A0"/>
    <w:rsid w:val="00B47DE6"/>
    <w:rsid w:val="00B60634"/>
    <w:rsid w:val="00B633AC"/>
    <w:rsid w:val="00B727AA"/>
    <w:rsid w:val="00BA033D"/>
    <w:rsid w:val="00BB4647"/>
    <w:rsid w:val="00BB7ABD"/>
    <w:rsid w:val="00BC483F"/>
    <w:rsid w:val="00BE166F"/>
    <w:rsid w:val="00BE194E"/>
    <w:rsid w:val="00BF37DF"/>
    <w:rsid w:val="00C06823"/>
    <w:rsid w:val="00C12BAF"/>
    <w:rsid w:val="00C23F68"/>
    <w:rsid w:val="00C55887"/>
    <w:rsid w:val="00C604D0"/>
    <w:rsid w:val="00C70C65"/>
    <w:rsid w:val="00C71A24"/>
    <w:rsid w:val="00C854F9"/>
    <w:rsid w:val="00C934DD"/>
    <w:rsid w:val="00C979E2"/>
    <w:rsid w:val="00CB1A39"/>
    <w:rsid w:val="00CB2AA0"/>
    <w:rsid w:val="00CD182D"/>
    <w:rsid w:val="00D01DAF"/>
    <w:rsid w:val="00D072FA"/>
    <w:rsid w:val="00D20A7D"/>
    <w:rsid w:val="00D319A9"/>
    <w:rsid w:val="00D34D21"/>
    <w:rsid w:val="00D36B2C"/>
    <w:rsid w:val="00D435AF"/>
    <w:rsid w:val="00D45BB6"/>
    <w:rsid w:val="00D60AC0"/>
    <w:rsid w:val="00D824B3"/>
    <w:rsid w:val="00DA1A5E"/>
    <w:rsid w:val="00DA4808"/>
    <w:rsid w:val="00DB01ED"/>
    <w:rsid w:val="00DB1D01"/>
    <w:rsid w:val="00DF5265"/>
    <w:rsid w:val="00E42B5C"/>
    <w:rsid w:val="00E430AF"/>
    <w:rsid w:val="00E51D13"/>
    <w:rsid w:val="00E55D6D"/>
    <w:rsid w:val="00E70975"/>
    <w:rsid w:val="00E71264"/>
    <w:rsid w:val="00E74911"/>
    <w:rsid w:val="00E76515"/>
    <w:rsid w:val="00E765DC"/>
    <w:rsid w:val="00E8437B"/>
    <w:rsid w:val="00E84447"/>
    <w:rsid w:val="00E87793"/>
    <w:rsid w:val="00EA55C0"/>
    <w:rsid w:val="00EA6829"/>
    <w:rsid w:val="00EB746F"/>
    <w:rsid w:val="00ED1536"/>
    <w:rsid w:val="00EF0E10"/>
    <w:rsid w:val="00EF5C60"/>
    <w:rsid w:val="00F0557B"/>
    <w:rsid w:val="00F078F1"/>
    <w:rsid w:val="00F07DCF"/>
    <w:rsid w:val="00F3089A"/>
    <w:rsid w:val="00F3107C"/>
    <w:rsid w:val="00F554F4"/>
    <w:rsid w:val="00F70BA6"/>
    <w:rsid w:val="00F8260B"/>
    <w:rsid w:val="00FA3C7C"/>
    <w:rsid w:val="00FB0BBE"/>
    <w:rsid w:val="00FB25FB"/>
    <w:rsid w:val="00FD1301"/>
    <w:rsid w:val="00FE015A"/>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 w:type="character" w:styleId="Numrodeligne">
    <w:name w:val="line number"/>
    <w:basedOn w:val="Policepardfaut"/>
    <w:uiPriority w:val="99"/>
    <w:semiHidden/>
    <w:unhideWhenUsed/>
    <w:rsid w:val="00FE0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0.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3608</TotalTime>
  <Pages>34</Pages>
  <Words>56374</Words>
  <Characters>310060</Characters>
  <Application>Microsoft Office Word</Application>
  <DocSecurity>0</DocSecurity>
  <Lines>2583</Lines>
  <Paragraphs>731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161</cp:revision>
  <dcterms:created xsi:type="dcterms:W3CDTF">2026-06-19T21:44:00Z</dcterms:created>
  <dcterms:modified xsi:type="dcterms:W3CDTF">2026-09-25T01:53:00Z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id="P0QFBgr3"/&gt;&lt;style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