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567B1" w14:textId="6FA6AB8F" w:rsidR="009C35AA" w:rsidRPr="009C35AA" w:rsidRDefault="009C35AA" w:rsidP="009C35AA">
      <w:r w:rsidRPr="009C35AA">
        <w:t>Louis E. Newman</w:t>
      </w:r>
      <w:r>
        <w:t xml:space="preserve"> </w:t>
      </w:r>
      <w:r w:rsidRPr="009C35AA">
        <w:t>is the former Dean of Academic Advising and Associate Vice Provost for Undergraduate Education at Stanford University. At Stanford his responsibilities included overseeing an extensive residential advising program, the pre-law and pre-med advising programs, transfer and co-term student advising, new student orientation programs, a summer bridge program, and the university's academic progress review system. At Stanford, he grew the advising program, promoted a holistic approach to academic advising, and advocated for liberal education.</w:t>
      </w:r>
      <w:r w:rsidRPr="009C35AA">
        <w:br/>
      </w:r>
    </w:p>
    <w:p w14:paraId="0D77D1BD" w14:textId="1773CA5F" w:rsidR="009C35AA" w:rsidRDefault="009C35AA" w:rsidP="009C35AA">
      <w:r w:rsidRPr="009C35AA">
        <w:t xml:space="preserve">He is also the John M. and Elizabeth W. Musser Professor of Religious Studies, Emeritus, at Carleton College, where he taught for thirty-three years. </w:t>
      </w:r>
      <w:r w:rsidR="00E52161">
        <w:t xml:space="preserve"> He is a renowned scholar of Jewish ethics who has published several books in that field. </w:t>
      </w:r>
      <w:r w:rsidRPr="009C35AA">
        <w:t xml:space="preserve">During his tenure at Carleton, he also served as an Associate Dean of the College, which included expanding the advisor training program and launching new programs to support advisors. He also served a </w:t>
      </w:r>
      <w:r w:rsidR="00D755D4">
        <w:t xml:space="preserve">three-year </w:t>
      </w:r>
      <w:r w:rsidRPr="009C35AA">
        <w:t xml:space="preserve">term as Director of the Perlman Center for Learning and Teaching, which sponsored weekly programs for faculty and staff on all aspects of pedagogy, academic policy, and trends in higher education. In this role he also functioned as the informal mentor to the faculty at Carleton, which is </w:t>
      </w:r>
      <w:r w:rsidR="00D755D4">
        <w:t>nationally recognized</w:t>
      </w:r>
      <w:r w:rsidR="000C15B4">
        <w:t xml:space="preserve"> </w:t>
      </w:r>
      <w:r w:rsidRPr="009C35AA">
        <w:t xml:space="preserve">for </w:t>
      </w:r>
      <w:r w:rsidR="000C15B4">
        <w:t xml:space="preserve">its superb </w:t>
      </w:r>
      <w:r w:rsidRPr="009C35AA">
        <w:t>undergraduate teaching.</w:t>
      </w:r>
      <w:r w:rsidR="00520E2A">
        <w:t xml:space="preserve"> </w:t>
      </w:r>
    </w:p>
    <w:p w14:paraId="113614ED" w14:textId="77777777" w:rsidR="00520E2A" w:rsidRDefault="00520E2A" w:rsidP="009C35AA"/>
    <w:p w14:paraId="03D61C5E" w14:textId="41172864" w:rsidR="00520E2A" w:rsidRDefault="00520E2A" w:rsidP="009C35AA">
      <w:r>
        <w:t>Louis regularly consults with colleges and universities around issues of academic advising, curricular reform, and effective pedagogy.</w:t>
      </w:r>
    </w:p>
    <w:p w14:paraId="04CA9763" w14:textId="77777777" w:rsidR="00884A97" w:rsidRDefault="00884A97" w:rsidP="009C35AA"/>
    <w:p w14:paraId="093686C2" w14:textId="46467142" w:rsidR="00884A97" w:rsidRPr="00884A97" w:rsidRDefault="00884A97" w:rsidP="009C35AA">
      <w:r>
        <w:t xml:space="preserve">His most recent book is </w:t>
      </w:r>
      <w:hyperlink r:id="rId4" w:history="1">
        <w:r w:rsidRPr="00884A97">
          <w:rPr>
            <w:rStyle w:val="Hyperlink"/>
            <w:i/>
            <w:iCs/>
          </w:rPr>
          <w:t>Thinking Critically in College:  The Essential Handbook for Student Success</w:t>
        </w:r>
      </w:hyperlink>
      <w:r>
        <w:t xml:space="preserve"> (</w:t>
      </w:r>
      <w:r w:rsidR="00520E2A">
        <w:t>Manhattan Book Group, 2026</w:t>
      </w:r>
      <w:r>
        <w:t xml:space="preserve">), which guides students through the transition from high school to college-level academic work.  He also works as a </w:t>
      </w:r>
      <w:hyperlink r:id="rId5" w:history="1">
        <w:r w:rsidRPr="00884A97">
          <w:rPr>
            <w:rStyle w:val="Hyperlink"/>
          </w:rPr>
          <w:t>College Success Coach</w:t>
        </w:r>
      </w:hyperlink>
      <w:r>
        <w:t xml:space="preserve">. </w:t>
      </w:r>
    </w:p>
    <w:p w14:paraId="014DB13E" w14:textId="77777777" w:rsidR="00A60487" w:rsidRDefault="00A60487">
      <w:pPr>
        <w:pBdr>
          <w:bottom w:val="single" w:sz="6" w:space="1" w:color="auto"/>
        </w:pBdr>
      </w:pPr>
    </w:p>
    <w:p w14:paraId="71E1AC14" w14:textId="1E4FC43D" w:rsidR="00614079" w:rsidRDefault="00614079">
      <w:r>
        <w:t xml:space="preserve">Shorter version: </w:t>
      </w:r>
    </w:p>
    <w:p w14:paraId="721DF866" w14:textId="3FD7A866" w:rsidR="00614079" w:rsidRPr="00A80C4D" w:rsidRDefault="00614079" w:rsidP="00A80C4D">
      <w:r>
        <w:rPr>
          <w:rFonts w:ascii="Calibri" w:hAnsi="Calibri" w:cs="Calibri"/>
          <w:color w:val="222222"/>
        </w:rPr>
        <w:t>Louis E. Newman is the former Dean of Academic Advising and Associate Vice Provost for Undergraduate Education at Stanford University. At Stanford his responsibilities included overseeing the undergraduate advising program, new student orientation programs, a summer bridge program, and the university's academic progress review system. During his time at Stanford, he expanded the advising program, promoted a holistic approach to academic advising, and advocated for liberal education.</w:t>
      </w:r>
    </w:p>
    <w:p w14:paraId="02CF4F34" w14:textId="77777777" w:rsidR="00614079" w:rsidRDefault="00614079" w:rsidP="00614079">
      <w:pPr>
        <w:shd w:val="clear" w:color="auto" w:fill="FFFFFF"/>
        <w:rPr>
          <w:rFonts w:ascii="Calibri" w:hAnsi="Calibri" w:cs="Calibri"/>
          <w:color w:val="222222"/>
        </w:rPr>
      </w:pPr>
      <w:r>
        <w:rPr>
          <w:rFonts w:ascii="Calibri" w:hAnsi="Calibri" w:cs="Calibri"/>
          <w:color w:val="222222"/>
        </w:rPr>
        <w:t>He is also the John M. and Elizabeth W. Musser Professor of Religious Studies, Emeritus, at Carleton College, where he taught for thirty-three years.  During his tenure at Carleton, he also served as an Associate Dean of the College and as Director of the Perlman Center for Learning and Teaching.</w:t>
      </w:r>
    </w:p>
    <w:p w14:paraId="661E31D0" w14:textId="77777777" w:rsidR="00614079" w:rsidRDefault="00614079" w:rsidP="00614079">
      <w:pPr>
        <w:shd w:val="clear" w:color="auto" w:fill="FFFFFF"/>
        <w:rPr>
          <w:rFonts w:ascii="Calibri" w:hAnsi="Calibri" w:cs="Calibri"/>
          <w:color w:val="222222"/>
        </w:rPr>
      </w:pPr>
      <w:r>
        <w:rPr>
          <w:rFonts w:ascii="Calibri" w:hAnsi="Calibri" w:cs="Calibri"/>
          <w:color w:val="222222"/>
        </w:rPr>
        <w:t> </w:t>
      </w:r>
    </w:p>
    <w:p w14:paraId="2F69F40C" w14:textId="1F2CA04D" w:rsidR="00614079" w:rsidRDefault="00614079" w:rsidP="00614079">
      <w:pPr>
        <w:shd w:val="clear" w:color="auto" w:fill="FFFFFF"/>
        <w:rPr>
          <w:rFonts w:ascii="Calibri" w:hAnsi="Calibri" w:cs="Calibri"/>
          <w:color w:val="222222"/>
        </w:rPr>
      </w:pPr>
      <w:r>
        <w:rPr>
          <w:rFonts w:ascii="Calibri" w:hAnsi="Calibri" w:cs="Calibri"/>
          <w:color w:val="222222"/>
        </w:rPr>
        <w:t>He is a scholar of Jewish ethics who has published several books in that field. His most recent book is </w:t>
      </w:r>
      <w:hyperlink r:id="rId6" w:history="1">
        <w:r>
          <w:rPr>
            <w:rStyle w:val="Hyperlink"/>
            <w:rFonts w:ascii="Calibri" w:hAnsi="Calibri" w:cs="Calibri"/>
            <w:i/>
            <w:iCs/>
            <w:color w:val="0563C1"/>
          </w:rPr>
          <w:t>Thinking Critically in College:  The Essential Handbook for Student Success</w:t>
        </w:r>
      </w:hyperlink>
      <w:r>
        <w:rPr>
          <w:rFonts w:ascii="Calibri" w:hAnsi="Calibri" w:cs="Calibri"/>
          <w:color w:val="222222"/>
        </w:rPr>
        <w:t> (</w:t>
      </w:r>
      <w:r w:rsidR="001601E9">
        <w:rPr>
          <w:rFonts w:ascii="Calibri" w:hAnsi="Calibri" w:cs="Calibri"/>
          <w:color w:val="222222"/>
        </w:rPr>
        <w:t>Manhattan Book Group, 2026</w:t>
      </w:r>
      <w:r>
        <w:rPr>
          <w:rFonts w:ascii="Calibri" w:hAnsi="Calibri" w:cs="Calibri"/>
          <w:color w:val="222222"/>
        </w:rPr>
        <w:t>), which guides students through the transition from high school to college-level academic work. </w:t>
      </w:r>
    </w:p>
    <w:p w14:paraId="1781336D" w14:textId="77777777" w:rsidR="00614079" w:rsidRDefault="00614079"/>
    <w:sectPr w:rsidR="006140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5AA"/>
    <w:rsid w:val="000C15B4"/>
    <w:rsid w:val="0015358E"/>
    <w:rsid w:val="001601E9"/>
    <w:rsid w:val="0041539D"/>
    <w:rsid w:val="00520E2A"/>
    <w:rsid w:val="005554DF"/>
    <w:rsid w:val="00614079"/>
    <w:rsid w:val="00884A97"/>
    <w:rsid w:val="009C35AA"/>
    <w:rsid w:val="00A60487"/>
    <w:rsid w:val="00A80C4D"/>
    <w:rsid w:val="00D755D4"/>
    <w:rsid w:val="00E52161"/>
    <w:rsid w:val="00FC2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1D48A8"/>
  <w15:chartTrackingRefBased/>
  <w15:docId w15:val="{F8B2A850-D376-9A47-8873-237A2B536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4A97"/>
    <w:rPr>
      <w:color w:val="0563C1" w:themeColor="hyperlink"/>
      <w:u w:val="single"/>
    </w:rPr>
  </w:style>
  <w:style w:type="character" w:styleId="UnresolvedMention">
    <w:name w:val="Unresolved Mention"/>
    <w:basedOn w:val="DefaultParagraphFont"/>
    <w:uiPriority w:val="99"/>
    <w:semiHidden/>
    <w:unhideWhenUsed/>
    <w:rsid w:val="00884A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033005">
      <w:bodyDiv w:val="1"/>
      <w:marLeft w:val="0"/>
      <w:marRight w:val="0"/>
      <w:marTop w:val="0"/>
      <w:marBottom w:val="0"/>
      <w:divBdr>
        <w:top w:val="none" w:sz="0" w:space="0" w:color="auto"/>
        <w:left w:val="none" w:sz="0" w:space="0" w:color="auto"/>
        <w:bottom w:val="none" w:sz="0" w:space="0" w:color="auto"/>
        <w:right w:val="none" w:sz="0" w:space="0" w:color="auto"/>
      </w:divBdr>
    </w:div>
    <w:div w:id="891421824">
      <w:bodyDiv w:val="1"/>
      <w:marLeft w:val="0"/>
      <w:marRight w:val="0"/>
      <w:marTop w:val="0"/>
      <w:marBottom w:val="0"/>
      <w:divBdr>
        <w:top w:val="none" w:sz="0" w:space="0" w:color="auto"/>
        <w:left w:val="none" w:sz="0" w:space="0" w:color="auto"/>
        <w:bottom w:val="none" w:sz="0" w:space="0" w:color="auto"/>
        <w:right w:val="none" w:sz="0" w:space="0" w:color="auto"/>
      </w:divBdr>
    </w:div>
    <w:div w:id="2076708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thinkingcritically.us/" TargetMode="External"/><Relationship Id="rId5" Type="http://schemas.openxmlformats.org/officeDocument/2006/relationships/hyperlink" Target="https://simplebooklet.com/1fU9wmOKRXdeLLabdw8StC" TargetMode="External"/><Relationship Id="rId4" Type="http://schemas.openxmlformats.org/officeDocument/2006/relationships/hyperlink" Target="http://www.thinkingcritically.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502</Words>
  <Characters>2540</Characters>
  <Application>Microsoft Office Word</Application>
  <DocSecurity>0</DocSecurity>
  <Lines>149</Lines>
  <Paragraphs>89</Paragraphs>
  <ScaleCrop>false</ScaleCrop>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Newman</dc:creator>
  <cp:keywords/>
  <dc:description/>
  <cp:lastModifiedBy>Louis Newman</cp:lastModifiedBy>
  <cp:revision>10</cp:revision>
  <dcterms:created xsi:type="dcterms:W3CDTF">2022-11-23T18:10:00Z</dcterms:created>
  <dcterms:modified xsi:type="dcterms:W3CDTF">2026-05-11T17:12:00Z</dcterms:modified>
</cp:coreProperties>
</file>