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355"/>
      </w:tblGrid>
      <w:tr w14:paraId="62981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9570" w:type="dxa"/>
          </w:tcPr>
          <w:p w14:paraId="5971174F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14:paraId="704613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9570" w:type="dxa"/>
          </w:tcPr>
          <w:p w14:paraId="00892195">
            <w:pPr>
              <w:suppressAutoHyphens w:val="0"/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Юридический адрес: 121170, г. Москва, вн.тер.г. муниципальный округ Дорогомилово, пр-кт Кутузовский, д.36, стр. 2, этаж I, помещение/ комната </w:t>
            </w: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/12, тел.: +7(495)151-19-01, ИНН 7730265193    КПП 773001001    ОГРН 1217700253594 </w:t>
            </w:r>
          </w:p>
          <w:p w14:paraId="27D9F984">
            <w:pPr>
              <w:suppressAutoHyphens w:val="0"/>
              <w:spacing w:after="0" w:line="240" w:lineRule="auto"/>
              <w:ind w:firstLine="705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</w:tbl>
    <w:p w14:paraId="7C8864D1">
      <w:pPr>
        <w:pStyle w:val="14"/>
        <w:numPr>
          <w:ilvl w:val="0"/>
          <w:numId w:val="0"/>
        </w:numPr>
        <w:rPr>
          <w:rFonts w:hint="default" w:ascii="Times New Roman" w:hAnsi="Times New Roman" w:cs="Times New Roman"/>
          <w:b/>
          <w:sz w:val="28"/>
          <w:szCs w:val="28"/>
        </w:rPr>
      </w:pPr>
    </w:p>
    <w:p w14:paraId="49C8404C">
      <w:pPr>
        <w:pStyle w:val="14"/>
        <w:numPr>
          <w:ilvl w:val="0"/>
          <w:numId w:val="0"/>
        </w:numPr>
        <w:jc w:val="both"/>
        <w:rPr>
          <w:rFonts w:hint="default" w:ascii="Times New Roman" w:hAnsi="Times New Roman" w:cs="Times New Roman"/>
          <w:b/>
          <w:sz w:val="32"/>
          <w:szCs w:val="32"/>
          <w:lang w:val="ru-RU"/>
        </w:rPr>
      </w:pPr>
    </w:p>
    <w:p w14:paraId="0C58B8E6">
      <w:pPr>
        <w:pStyle w:val="14"/>
        <w:numPr>
          <w:ilvl w:val="0"/>
          <w:numId w:val="0"/>
        </w:numPr>
        <w:jc w:val="both"/>
        <w:rPr>
          <w:rFonts w:hint="default" w:ascii="Times New Roman" w:hAnsi="Times New Roman" w:cs="Times New Roman"/>
          <w:b/>
          <w:sz w:val="32"/>
          <w:szCs w:val="32"/>
          <w:lang w:val="ru-RU"/>
        </w:rPr>
      </w:pPr>
    </w:p>
    <w:p w14:paraId="6FA07E97">
      <w:pPr>
        <w:pStyle w:val="14"/>
        <w:numPr>
          <w:ilvl w:val="0"/>
          <w:numId w:val="0"/>
        </w:numPr>
        <w:jc w:val="both"/>
        <w:rPr>
          <w:rFonts w:hint="default" w:ascii="Times New Roman" w:hAnsi="Times New Roman" w:cs="Times New Roman"/>
          <w:b/>
          <w:sz w:val="32"/>
          <w:szCs w:val="32"/>
          <w:lang w:val="ru-RU"/>
        </w:rPr>
      </w:pPr>
    </w:p>
    <w:p w14:paraId="7A37F9A5">
      <w:pPr>
        <w:pStyle w:val="14"/>
        <w:numPr>
          <w:ilvl w:val="0"/>
          <w:numId w:val="0"/>
        </w:numPr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ТЕХНИЧЕСКОЕ ЗАДАНИЕ</w:t>
      </w:r>
    </w:p>
    <w:p w14:paraId="7F570CCA">
      <w:pPr>
        <w:pStyle w:val="14"/>
        <w:numPr>
          <w:ilvl w:val="0"/>
          <w:numId w:val="0"/>
        </w:numPr>
        <w:jc w:val="center"/>
        <w:rPr>
          <w:rFonts w:hint="default" w:cs="Times New Roman"/>
          <w:b w:val="0"/>
          <w:bCs/>
          <w:sz w:val="28"/>
          <w:szCs w:val="28"/>
          <w:lang w:val="ru-RU"/>
        </w:rPr>
      </w:pPr>
      <w:r>
        <w:rPr>
          <w:rFonts w:hint="default" w:cs="Times New Roman"/>
          <w:b w:val="0"/>
          <w:bCs/>
          <w:sz w:val="28"/>
          <w:szCs w:val="28"/>
          <w:lang w:val="ru-RU"/>
        </w:rPr>
        <w:t>На разработку программного модуля «Система управления документооборотом (СЭД) для малого предприятия»</w:t>
      </w:r>
    </w:p>
    <w:p w14:paraId="166B1CE9">
      <w:pPr>
        <w:pStyle w:val="14"/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  <w:r>
        <w:rPr>
          <w:rFonts w:hint="default" w:cs="Times New Roman"/>
          <w:b w:val="0"/>
          <w:bCs/>
          <w:sz w:val="28"/>
          <w:szCs w:val="28"/>
          <w:lang w:val="ru-RU"/>
        </w:rPr>
        <w:t>На 5</w:t>
      </w:r>
      <w:bookmarkStart w:id="10" w:name="_GoBack"/>
      <w:bookmarkEnd w:id="10"/>
      <w:r>
        <w:rPr>
          <w:rFonts w:hint="default" w:cs="Times New Roman"/>
          <w:b w:val="0"/>
          <w:bCs/>
          <w:sz w:val="28"/>
          <w:szCs w:val="28"/>
          <w:lang w:val="ru-RU"/>
        </w:rPr>
        <w:t xml:space="preserve"> листах</w:t>
      </w:r>
    </w:p>
    <w:p w14:paraId="32504384">
      <w:pPr>
        <w:pStyle w:val="14"/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</w:p>
    <w:p w14:paraId="71FA91D8">
      <w:pPr>
        <w:pStyle w:val="14"/>
        <w:numPr>
          <w:ilvl w:val="0"/>
          <w:numId w:val="0"/>
        </w:numPr>
        <w:jc w:val="both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</w:p>
    <w:p w14:paraId="17DF4378">
      <w:pPr>
        <w:pStyle w:val="14"/>
        <w:numPr>
          <w:ilvl w:val="0"/>
          <w:numId w:val="0"/>
        </w:numPr>
        <w:jc w:val="both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</w:p>
    <w:p w14:paraId="60A4EBFF">
      <w:pPr>
        <w:pStyle w:val="14"/>
        <w:numPr>
          <w:ilvl w:val="0"/>
          <w:numId w:val="0"/>
        </w:numPr>
        <w:jc w:val="both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</w:p>
    <w:p w14:paraId="66219C57">
      <w:pPr>
        <w:pStyle w:val="14"/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</w:p>
    <w:p w14:paraId="3A0D589A">
      <w:pPr>
        <w:pStyle w:val="14"/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</w:p>
    <w:p w14:paraId="3B32AB7F">
      <w:pPr>
        <w:pStyle w:val="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after="109" w:afterLines="30" w:line="240" w:lineRule="auto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Действует</w:t>
      </w:r>
      <w:r>
        <w:rPr>
          <w:rFonts w:hint="default" w:ascii="Times New Roman" w:hAnsi="Times New Roman" w:cs="Times New Roman"/>
          <w:spacing w:val="-8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pacing w:val="-10"/>
          <w:sz w:val="28"/>
          <w:szCs w:val="28"/>
        </w:rPr>
        <w:t xml:space="preserve">с </w:t>
      </w:r>
      <w:r>
        <w:rPr>
          <w:rFonts w:hint="default" w:ascii="Times New Roman" w:hAnsi="Times New Roman" w:cs="Times New Roman"/>
          <w:spacing w:val="-10"/>
          <w:sz w:val="28"/>
          <w:szCs w:val="28"/>
          <w:u w:val="single"/>
          <w:lang w:val="en-US"/>
        </w:rPr>
        <w:t xml:space="preserve">    </w:t>
      </w:r>
      <w:r>
        <w:rPr>
          <w:rFonts w:hint="default" w:cs="Times New Roman"/>
          <w:spacing w:val="-10"/>
          <w:sz w:val="28"/>
          <w:szCs w:val="28"/>
          <w:u w:val="single"/>
          <w:lang w:val="ru-RU"/>
        </w:rPr>
        <w:t>13.04.2026</w:t>
      </w:r>
      <w:r>
        <w:rPr>
          <w:rFonts w:hint="default" w:ascii="Times New Roman" w:hAnsi="Times New Roman" w:cs="Times New Roman"/>
          <w:spacing w:val="-10"/>
          <w:sz w:val="28"/>
          <w:szCs w:val="28"/>
          <w:u w:val="single"/>
          <w:lang w:val="en-US"/>
        </w:rPr>
        <w:t xml:space="preserve">            </w:t>
      </w:r>
      <w:r>
        <w:rPr>
          <w:rFonts w:hint="default" w:ascii="Times New Roman" w:hAnsi="Times New Roman" w:cs="Times New Roman"/>
          <w:spacing w:val="-10"/>
          <w:sz w:val="28"/>
          <w:szCs w:val="28"/>
          <w:lang w:val="en-US"/>
        </w:rPr>
        <w:t>/</w:t>
      </w:r>
    </w:p>
    <w:p w14:paraId="3A916E5B">
      <w:pPr>
        <w:pStyle w:val="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after="109" w:afterLines="30" w:line="240" w:lineRule="auto"/>
        <w:jc w:val="left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pacing w:val="-2"/>
          <w:sz w:val="28"/>
          <w:szCs w:val="28"/>
        </w:rPr>
        <w:t>СОГЛАСОВАНО</w:t>
      </w:r>
    </w:p>
    <w:p w14:paraId="33030CDD">
      <w:pPr>
        <w:pStyle w:val="7"/>
        <w:keepNext w:val="0"/>
        <w:keepLines w:val="0"/>
        <w:pageBreakBefore w:val="0"/>
        <w:widowControl/>
        <w:tabs>
          <w:tab w:val="left" w:pos="3117"/>
          <w:tab w:val="left" w:pos="7351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after="109" w:afterLines="30" w:line="240" w:lineRule="auto"/>
        <w:ind w:right="2285"/>
        <w:jc w:val="left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</w:rPr>
        <w:t xml:space="preserve">Руководитель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t>Пузиков Денис Владимирович</w:t>
      </w:r>
    </w:p>
    <w:p w14:paraId="00CDC927">
      <w:pPr>
        <w:pStyle w:val="7"/>
        <w:keepNext w:val="0"/>
        <w:keepLines w:val="0"/>
        <w:pageBreakBefore w:val="0"/>
        <w:widowControl/>
        <w:tabs>
          <w:tab w:val="left" w:pos="3117"/>
          <w:tab w:val="left" w:pos="7351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after="109" w:afterLines="30" w:line="240" w:lineRule="auto"/>
        <w:ind w:right="2285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Личная подпись ______________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/</w:t>
      </w:r>
    </w:p>
    <w:p w14:paraId="2238FBF1">
      <w:pPr>
        <w:pStyle w:val="7"/>
        <w:keepNext w:val="0"/>
        <w:keepLines w:val="0"/>
        <w:pageBreakBefore w:val="0"/>
        <w:widowControl/>
        <w:tabs>
          <w:tab w:val="left" w:pos="3117"/>
          <w:tab w:val="left" w:pos="7351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after="109" w:afterLines="30" w:line="240" w:lineRule="auto"/>
        <w:ind w:right="2285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Расшифровка подписи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u w:val="single"/>
          <w:lang w:val="en-US"/>
        </w:rPr>
        <w:t xml:space="preserve">                               </w:t>
      </w:r>
      <w:r>
        <w:rPr>
          <w:rFonts w:hint="default" w:cs="Times New Roman"/>
          <w:sz w:val="28"/>
          <w:szCs w:val="28"/>
          <w:lang w:val="en-US"/>
        </w:rPr>
        <w:t>/</w:t>
      </w:r>
      <w:r>
        <w:rPr>
          <w:rFonts w:hint="default" w:ascii="Times New Roman" w:hAnsi="Times New Roman" w:cs="Times New Roman"/>
          <w:sz w:val="28"/>
          <w:szCs w:val="28"/>
          <w:u w:val="single"/>
          <w:lang w:val="en-US"/>
        </w:rPr>
        <w:t xml:space="preserve">           </w:t>
      </w:r>
    </w:p>
    <w:p w14:paraId="40BD6123">
      <w:pPr>
        <w:pStyle w:val="7"/>
        <w:keepNext w:val="0"/>
        <w:keepLines w:val="0"/>
        <w:pageBreakBefore w:val="0"/>
        <w:widowControl/>
        <w:tabs>
          <w:tab w:val="left" w:pos="3117"/>
          <w:tab w:val="left" w:pos="7351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after="109" w:afterLines="30" w:line="240" w:lineRule="auto"/>
        <w:ind w:right="2285"/>
        <w:jc w:val="left"/>
        <w:textAlignment w:val="auto"/>
        <w:rPr>
          <w:rFonts w:hint="default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cs="Times New Roman"/>
          <w:b/>
          <w:bCs/>
          <w:sz w:val="28"/>
          <w:szCs w:val="28"/>
          <w:u w:val="none"/>
          <w:lang w:val="ru-RU"/>
        </w:rPr>
        <w:t>Исполнитель Соколова Анастасия Ивановна</w:t>
      </w:r>
    </w:p>
    <w:p w14:paraId="74069EC1">
      <w:pPr>
        <w:pStyle w:val="7"/>
        <w:keepNext w:val="0"/>
        <w:keepLines w:val="0"/>
        <w:pageBreakBefore w:val="0"/>
        <w:widowControl/>
        <w:tabs>
          <w:tab w:val="left" w:pos="3117"/>
          <w:tab w:val="left" w:pos="7351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after="109" w:afterLines="30" w:line="240" w:lineRule="auto"/>
        <w:ind w:right="2285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Личная подпись ______________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/</w:t>
      </w:r>
    </w:p>
    <w:p w14:paraId="32C0F069">
      <w:pPr>
        <w:pStyle w:val="7"/>
        <w:keepNext w:val="0"/>
        <w:keepLines w:val="0"/>
        <w:pageBreakBefore w:val="0"/>
        <w:widowControl/>
        <w:tabs>
          <w:tab w:val="left" w:pos="3117"/>
          <w:tab w:val="left" w:pos="7351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after="109" w:afterLines="30" w:line="240" w:lineRule="auto"/>
        <w:ind w:right="2285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Расшифровка подписи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u w:val="single"/>
          <w:lang w:val="en-US"/>
        </w:rPr>
        <w:t xml:space="preserve">                               </w:t>
      </w:r>
      <w:r>
        <w:rPr>
          <w:rFonts w:hint="default" w:cs="Times New Roman"/>
          <w:sz w:val="28"/>
          <w:szCs w:val="28"/>
          <w:lang w:val="en-US"/>
        </w:rPr>
        <w:t>/</w:t>
      </w:r>
    </w:p>
    <w:p w14:paraId="7C9060A3">
      <w:pPr>
        <w:pStyle w:val="7"/>
        <w:keepNext w:val="0"/>
        <w:keepLines w:val="0"/>
        <w:pageBreakBefore w:val="0"/>
        <w:widowControl/>
        <w:tabs>
          <w:tab w:val="left" w:pos="3117"/>
          <w:tab w:val="left" w:pos="7351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after="109" w:afterLines="30" w:line="240" w:lineRule="auto"/>
        <w:ind w:right="2285"/>
        <w:jc w:val="left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pacing w:val="-2"/>
          <w:sz w:val="28"/>
          <w:szCs w:val="28"/>
        </w:rPr>
        <w:t>Печать</w:t>
      </w:r>
    </w:p>
    <w:p w14:paraId="6528A86E">
      <w:pPr>
        <w:pStyle w:val="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after="109" w:afterLines="30" w:line="240" w:lineRule="auto"/>
        <w:jc w:val="left"/>
        <w:textAlignment w:val="auto"/>
        <w:rPr>
          <w:rFonts w:hint="default" w:ascii="Times New Roman" w:hAnsi="Times New Roman" w:cs="Times New Roman"/>
          <w:spacing w:val="-4"/>
          <w:sz w:val="28"/>
          <w:szCs w:val="28"/>
        </w:rPr>
      </w:pPr>
      <w:r>
        <w:rPr>
          <w:rFonts w:hint="default" w:ascii="Times New Roman" w:hAnsi="Times New Roman" w:cs="Times New Roman"/>
          <w:spacing w:val="-4"/>
          <w:sz w:val="28"/>
          <w:szCs w:val="28"/>
          <w:u w:val="single"/>
        </w:rPr>
        <w:t>«</w:t>
      </w:r>
      <w:r>
        <w:rPr>
          <w:rFonts w:hint="default" w:ascii="Times New Roman" w:hAnsi="Times New Roman" w:cs="Times New Roman"/>
          <w:spacing w:val="-4"/>
          <w:sz w:val="28"/>
          <w:szCs w:val="28"/>
          <w:u w:val="single"/>
          <w:lang w:val="ru-RU"/>
        </w:rPr>
        <w:t xml:space="preserve">      </w:t>
      </w:r>
      <w:r>
        <w:rPr>
          <w:rFonts w:hint="default" w:ascii="Times New Roman" w:hAnsi="Times New Roman" w:cs="Times New Roman"/>
          <w:spacing w:val="-4"/>
          <w:sz w:val="28"/>
          <w:szCs w:val="28"/>
          <w:u w:val="single"/>
        </w:rPr>
        <w:t xml:space="preserve">» </w:t>
      </w:r>
      <w:r>
        <w:rPr>
          <w:rFonts w:hint="default" w:ascii="Times New Roman" w:hAnsi="Times New Roman" w:cs="Times New Roman"/>
          <w:spacing w:val="-4"/>
          <w:sz w:val="28"/>
          <w:szCs w:val="28"/>
          <w:u w:val="single"/>
          <w:lang w:val="ru-RU"/>
        </w:rPr>
        <w:t xml:space="preserve">                                 </w:t>
      </w:r>
      <w:r>
        <w:rPr>
          <w:rFonts w:hint="default" w:ascii="Times New Roman" w:hAnsi="Times New Roman" w:cs="Times New Roman"/>
          <w:spacing w:val="-4"/>
          <w:sz w:val="28"/>
          <w:szCs w:val="28"/>
          <w:u w:val="single"/>
        </w:rPr>
        <w:t>20</w:t>
      </w:r>
      <w:r>
        <w:rPr>
          <w:rFonts w:hint="default" w:cs="Times New Roman"/>
          <w:spacing w:val="-4"/>
          <w:sz w:val="28"/>
          <w:szCs w:val="28"/>
          <w:u w:val="single"/>
          <w:lang w:val="ru-RU"/>
        </w:rPr>
        <w:t xml:space="preserve">26 </w:t>
      </w:r>
      <w:r>
        <w:rPr>
          <w:rFonts w:hint="default" w:ascii="Times New Roman" w:hAnsi="Times New Roman" w:cs="Times New Roman"/>
          <w:spacing w:val="-4"/>
          <w:sz w:val="28"/>
          <w:szCs w:val="28"/>
          <w:u w:val="single"/>
        </w:rPr>
        <w:t>г</w:t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>.</w:t>
      </w:r>
    </w:p>
    <w:p w14:paraId="02B9F21D">
      <w:pPr>
        <w:pStyle w:val="14"/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</w:p>
    <w:p w14:paraId="73268086">
      <w:pPr>
        <w:pStyle w:val="14"/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</w:p>
    <w:p w14:paraId="433BBB13">
      <w:pPr>
        <w:pStyle w:val="14"/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</w:p>
    <w:p w14:paraId="5619FAB6">
      <w:pPr>
        <w:pStyle w:val="14"/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</w:p>
    <w:p w14:paraId="783BBFA7">
      <w:pPr>
        <w:pStyle w:val="14"/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</w:p>
    <w:p w14:paraId="489BD961">
      <w:pPr>
        <w:pStyle w:val="14"/>
        <w:numPr>
          <w:ilvl w:val="0"/>
          <w:numId w:val="0"/>
        </w:numPr>
        <w:jc w:val="both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</w:p>
    <w:p w14:paraId="1721208D">
      <w:pPr>
        <w:pStyle w:val="14"/>
        <w:numPr>
          <w:ilvl w:val="0"/>
          <w:numId w:val="0"/>
        </w:numPr>
        <w:jc w:val="both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</w:p>
    <w:p w14:paraId="36B8D9D8">
      <w:pPr>
        <w:pStyle w:val="14"/>
        <w:numPr>
          <w:ilvl w:val="0"/>
          <w:numId w:val="0"/>
        </w:numPr>
        <w:jc w:val="both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</w:p>
    <w:p w14:paraId="3262158E">
      <w:pPr>
        <w:pStyle w:val="14"/>
        <w:numPr>
          <w:ilvl w:val="0"/>
          <w:numId w:val="0"/>
        </w:numPr>
        <w:jc w:val="both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</w:p>
    <w:p w14:paraId="09D5BE29">
      <w:pPr>
        <w:pStyle w:val="14"/>
        <w:numPr>
          <w:ilvl w:val="0"/>
          <w:numId w:val="0"/>
        </w:numPr>
        <w:jc w:val="center"/>
        <w:rPr>
          <w:rFonts w:hint="default" w:cs="Times New Roman"/>
          <w:b w:val="0"/>
          <w:bCs/>
          <w:sz w:val="28"/>
          <w:szCs w:val="28"/>
          <w:lang w:val="ru-RU"/>
        </w:rPr>
      </w:pPr>
      <w:r>
        <w:rPr>
          <w:rFonts w:hint="default" w:cs="Times New Roman"/>
          <w:b w:val="0"/>
          <w:bCs/>
          <w:sz w:val="28"/>
          <w:szCs w:val="28"/>
          <w:lang w:val="ru-RU"/>
        </w:rPr>
        <w:t>2026</w:t>
      </w:r>
    </w:p>
    <w:p w14:paraId="61B77F4B">
      <w:pPr>
        <w:rPr>
          <w:rFonts w:hint="default" w:cs="Times New Roman"/>
          <w:b w:val="0"/>
          <w:bCs/>
          <w:sz w:val="28"/>
          <w:szCs w:val="28"/>
          <w:lang w:val="ru-RU"/>
        </w:rPr>
      </w:pPr>
      <w:r>
        <w:rPr>
          <w:rFonts w:hint="default" w:cs="Times New Roman"/>
          <w:b w:val="0"/>
          <w:bCs/>
          <w:sz w:val="28"/>
          <w:szCs w:val="28"/>
          <w:lang w:val="ru-RU"/>
        </w:rPr>
        <w:br w:type="page"/>
      </w:r>
    </w:p>
    <w:p w14:paraId="6677CBFC">
      <w:pPr>
        <w:pStyle w:val="14"/>
        <w:numPr>
          <w:ilvl w:val="0"/>
          <w:numId w:val="0"/>
        </w:numPr>
        <w:jc w:val="center"/>
        <w:rPr>
          <w:rFonts w:hint="default" w:cs="Times New Roman"/>
          <w:b w:val="0"/>
          <w:bCs/>
          <w:sz w:val="28"/>
          <w:szCs w:val="28"/>
          <w:lang w:val="ru-RU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</w:p>
    <w:p w14:paraId="0E60A48E">
      <w:pPr>
        <w:pStyle w:val="14"/>
        <w:numPr>
          <w:ilvl w:val="0"/>
          <w:numId w:val="0"/>
        </w:numPr>
        <w:jc w:val="both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</w:p>
    <w:sdt>
      <w:sdtPr>
        <w:rPr>
          <w:rFonts w:hint="default" w:ascii="Times New Roman" w:hAnsi="Times New Roman" w:eastAsia="SimSun" w:cs="Times New Roman"/>
          <w:sz w:val="32"/>
          <w:szCs w:val="32"/>
          <w:lang w:val="ru-RU" w:eastAsia="en-US" w:bidi="ar-SA"/>
        </w:rPr>
        <w:id w:val="147473387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 w:eastAsiaTheme="minorEastAsia"/>
          <w:sz w:val="28"/>
          <w:szCs w:val="28"/>
          <w:lang w:val="ru-RU" w:eastAsia="en-US" w:bidi="ar-SA"/>
        </w:rPr>
      </w:sdtEndPr>
      <w:sdtContent>
        <w:p w14:paraId="7617CEF0">
          <w:pPr>
            <w:keepNext w:val="0"/>
            <w:keepLines w:val="0"/>
            <w:pageBreakBefore w:val="0"/>
            <w:widowControl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361" w:beforeLines="100" w:after="361" w:afterLines="100" w:line="240" w:lineRule="auto"/>
            <w:ind w:left="0" w:leftChars="0" w:right="0" w:rightChars="0" w:firstLine="0" w:firstLineChars="0"/>
            <w:jc w:val="center"/>
            <w:textAlignment w:val="auto"/>
            <w:rPr>
              <w:rFonts w:hint="default" w:ascii="Times New Roman" w:hAnsi="Times New Roman" w:eastAsia="SimSun" w:cs="Times New Roman"/>
              <w:sz w:val="32"/>
              <w:szCs w:val="32"/>
              <w:lang w:val="ru-RU" w:eastAsia="en-US" w:bidi="ar-SA"/>
            </w:rPr>
          </w:pPr>
          <w:r>
            <w:rPr>
              <w:rFonts w:hint="default" w:ascii="Times New Roman" w:hAnsi="Times New Roman" w:eastAsia="SimSun" w:cs="Times New Roman"/>
              <w:sz w:val="32"/>
              <w:szCs w:val="32"/>
              <w:lang w:val="ru-RU" w:eastAsia="en-US" w:bidi="ar-SA"/>
            </w:rPr>
            <w:t>Содержание</w:t>
          </w:r>
        </w:p>
        <w:p w14:paraId="4F0B06C5">
          <w:pPr>
            <w:pStyle w:val="8"/>
            <w:tabs>
              <w:tab w:val="right" w:leader="dot" w:pos="9355"/>
            </w:tabs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TOC \o "1-3" \h \u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_Toc1946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/>
            </w:rPr>
            <w:t>1. Общие сведения</w:t>
          </w:r>
          <w:r>
            <w:tab/>
          </w:r>
          <w:r>
            <w:fldChar w:fldCharType="begin"/>
          </w:r>
          <w:r>
            <w:instrText xml:space="preserve"> PAGEREF _Toc1946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29580B5B">
          <w:pPr>
            <w:pStyle w:val="8"/>
            <w:tabs>
              <w:tab w:val="right" w:leader="dot" w:pos="9355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_Toc11630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default" w:ascii="Times New Roman" w:hAnsi="Times New Roman"/>
              <w:bCs/>
            </w:rPr>
            <w:t xml:space="preserve">Назначение </w:t>
          </w:r>
          <w:r>
            <w:rPr>
              <w:rFonts w:hint="default"/>
            </w:rPr>
            <w:t>и цели создания системы</w:t>
          </w:r>
          <w:r>
            <w:tab/>
          </w:r>
          <w:r>
            <w:fldChar w:fldCharType="begin"/>
          </w:r>
          <w:r>
            <w:instrText xml:space="preserve"> PAGEREF _Toc11630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5FD2DE01">
          <w:pPr>
            <w:pStyle w:val="8"/>
            <w:tabs>
              <w:tab w:val="right" w:leader="dot" w:pos="9355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_Toc27451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/>
              <w:lang w:val="ru-RU"/>
            </w:rPr>
            <w:t>3. Требования к функциональности.</w:t>
          </w:r>
          <w:r>
            <w:tab/>
          </w:r>
          <w:r>
            <w:fldChar w:fldCharType="begin"/>
          </w:r>
          <w:r>
            <w:instrText xml:space="preserve"> PAGEREF _Toc27451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3DADD7CA">
          <w:pPr>
            <w:pStyle w:val="8"/>
            <w:tabs>
              <w:tab w:val="right" w:leader="dot" w:pos="9355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_Toc18790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/>
              <w:lang w:eastAsia="ru-RU"/>
            </w:rPr>
            <w:t>4. Требования к функциям (задачам), выполняемым системой</w:t>
          </w:r>
          <w:r>
            <w:tab/>
          </w:r>
          <w:r>
            <w:fldChar w:fldCharType="begin"/>
          </w:r>
          <w:r>
            <w:instrText xml:space="preserve"> PAGEREF _Toc18790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5D73E2A6">
          <w:pPr>
            <w:pStyle w:val="8"/>
            <w:tabs>
              <w:tab w:val="right" w:leader="dot" w:pos="9355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_Toc14308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/>
              <w:lang w:eastAsia="ru-RU"/>
            </w:rPr>
            <w:t>5. Требования к программному обеспечению ИС</w:t>
          </w:r>
          <w:r>
            <w:tab/>
          </w:r>
          <w:r>
            <w:fldChar w:fldCharType="begin"/>
          </w:r>
          <w:r>
            <w:instrText xml:space="preserve"> PAGEREF _Toc14308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1AA974AD">
          <w:pPr>
            <w:pStyle w:val="8"/>
            <w:tabs>
              <w:tab w:val="right" w:leader="dot" w:pos="9355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_Toc8794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/>
              <w:lang w:eastAsia="ru-RU"/>
            </w:rPr>
            <w:t>6. Требования к техническому обеспечению</w:t>
          </w:r>
          <w:r>
            <w:tab/>
          </w:r>
          <w:r>
            <w:fldChar w:fldCharType="begin"/>
          </w:r>
          <w:r>
            <w:instrText xml:space="preserve"> PAGEREF _Toc8794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2F408E95">
          <w:pPr>
            <w:pStyle w:val="8"/>
            <w:tabs>
              <w:tab w:val="right" w:leader="dot" w:pos="9355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_Toc3670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/>
            </w:rPr>
            <w:t>7. Стадии и этапы разработки</w:t>
          </w:r>
          <w:r>
            <w:tab/>
          </w:r>
          <w:r>
            <w:fldChar w:fldCharType="begin"/>
          </w:r>
          <w:r>
            <w:instrText xml:space="preserve"> PAGEREF _Toc3670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5C8CCE59">
          <w:pPr>
            <w:pStyle w:val="8"/>
            <w:tabs>
              <w:tab w:val="right" w:leader="dot" w:pos="9355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_Toc8383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/>
              <w:szCs w:val="28"/>
              <w:lang w:eastAsia="ru-RU"/>
            </w:rPr>
            <w:t>7.1. Стадии разработки</w:t>
          </w:r>
          <w:r>
            <w:tab/>
          </w:r>
          <w:r>
            <w:fldChar w:fldCharType="begin"/>
          </w:r>
          <w:r>
            <w:instrText xml:space="preserve"> PAGEREF _Toc8383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0D395EBF">
          <w:pPr>
            <w:pStyle w:val="8"/>
            <w:tabs>
              <w:tab w:val="right" w:leader="dot" w:pos="9355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_Toc7450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/>
              <w:szCs w:val="28"/>
            </w:rPr>
            <w:t>7.2. Этапы разработки</w:t>
          </w:r>
          <w:r>
            <w:tab/>
          </w:r>
          <w:r>
            <w:fldChar w:fldCharType="begin"/>
          </w:r>
          <w:r>
            <w:instrText xml:space="preserve"> PAGEREF _Toc7450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3CB41382">
          <w:pPr>
            <w:pStyle w:val="8"/>
            <w:tabs>
              <w:tab w:val="right" w:leader="dot" w:pos="9355"/>
            </w:tabs>
          </w:pPr>
          <w:r>
            <w:rPr>
              <w:rFonts w:hint="default" w:ascii="Times New Roman" w:hAnsi="Times New Roman" w:cs="Times New Roman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Cs w:val="28"/>
            </w:rPr>
            <w:instrText xml:space="preserve"> HYPERLINK \l _Toc10550 </w:instrText>
          </w:r>
          <w:r>
            <w:rPr>
              <w:rFonts w:hint="default" w:ascii="Times New Roman" w:hAnsi="Times New Roman" w:cs="Times New Roman"/>
              <w:szCs w:val="28"/>
            </w:rPr>
            <w:fldChar w:fldCharType="separate"/>
          </w:r>
          <w:r>
            <w:rPr>
              <w:rFonts w:hint="default"/>
              <w:bCs/>
              <w:szCs w:val="28"/>
              <w:lang w:eastAsia="ru-RU"/>
            </w:rPr>
            <w:t>7.3. Стадии внедрения</w:t>
          </w:r>
          <w:r>
            <w:tab/>
          </w:r>
          <w:r>
            <w:fldChar w:fldCharType="begin"/>
          </w:r>
          <w:r>
            <w:instrText xml:space="preserve"> PAGEREF _Toc10550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  <w:p w14:paraId="1A9FF0AC">
          <w:pPr>
            <w:pStyle w:val="14"/>
            <w:numPr>
              <w:ilvl w:val="0"/>
              <w:numId w:val="0"/>
            </w:numPr>
            <w:ind w:left="360" w:leftChars="0"/>
            <w:rPr>
              <w:rFonts w:hint="default" w:ascii="Times New Roman" w:hAnsi="Times New Roman" w:cs="Times New Roman" w:eastAsiaTheme="minorEastAsia"/>
              <w:sz w:val="28"/>
              <w:szCs w:val="28"/>
              <w:lang w:val="ru-RU" w:eastAsia="en-US" w:bidi="ar-SA"/>
            </w:rPr>
          </w:pPr>
          <w:r>
            <w:rPr>
              <w:rFonts w:hint="default" w:ascii="Times New Roman" w:hAnsi="Times New Roman" w:cs="Times New Roman"/>
              <w:szCs w:val="28"/>
            </w:rPr>
            <w:fldChar w:fldCharType="end"/>
          </w:r>
        </w:p>
      </w:sdtContent>
    </w:sdt>
    <w:p w14:paraId="14EFC688">
      <w:pPr>
        <w:pStyle w:val="2"/>
        <w:numPr>
          <w:ilvl w:val="0"/>
          <w:numId w:val="0"/>
        </w:numPr>
        <w:bidi w:val="0"/>
        <w:ind w:leftChars="0"/>
        <w:jc w:val="both"/>
        <w:rPr>
          <w:rFonts w:hint="default"/>
        </w:rPr>
        <w:sectPr>
          <w:footerReference r:id="rId5" w:type="default"/>
          <w:pgSz w:w="11906" w:h="16838"/>
          <w:pgMar w:top="1134" w:right="850" w:bottom="1134" w:left="1701" w:header="708" w:footer="708" w:gutter="0"/>
          <w:pgNumType w:start="1"/>
          <w:cols w:space="708" w:num="1"/>
          <w:docGrid w:linePitch="360" w:charSpace="0"/>
        </w:sectPr>
      </w:pPr>
    </w:p>
    <w:p w14:paraId="6E005218">
      <w:pPr>
        <w:pStyle w:val="2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480" w:firstLineChars="150"/>
        <w:textAlignment w:val="auto"/>
        <w:rPr>
          <w:rFonts w:hint="default"/>
        </w:rPr>
      </w:pPr>
      <w:bookmarkStart w:id="0" w:name="_Toc1946"/>
      <w:r>
        <w:rPr>
          <w:rFonts w:hint="default"/>
        </w:rPr>
        <w:t>Общие сведения</w:t>
      </w:r>
      <w:bookmarkEnd w:id="0"/>
    </w:p>
    <w:p w14:paraId="39D4AD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709" w:firstLineChars="0"/>
        <w:jc w:val="both"/>
        <w:textAlignment w:val="auto"/>
        <w:rPr>
          <w:rFonts w:hint="default"/>
          <w:lang w:val="ru-RU"/>
        </w:rPr>
      </w:pPr>
      <w:r>
        <w:rPr>
          <w:rFonts w:hint="default"/>
        </w:rPr>
        <w:t xml:space="preserve">Полное наименование </w:t>
      </w:r>
      <w:r>
        <w:rPr>
          <w:rFonts w:hint="default"/>
          <w:lang w:val="ru-RU"/>
        </w:rPr>
        <w:t>ПМ (программного модуля)</w:t>
      </w:r>
      <w:r>
        <w:rPr>
          <w:rFonts w:hint="default"/>
        </w:rPr>
        <w:t xml:space="preserve">: </w:t>
      </w:r>
      <w:r>
        <w:rPr>
          <w:rFonts w:hint="default"/>
          <w:lang w:val="ru-RU"/>
        </w:rPr>
        <w:t>Система управленя документооборотом для малого предприятия.</w:t>
      </w:r>
    </w:p>
    <w:p w14:paraId="3A2E52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709" w:firstLineChars="0"/>
        <w:jc w:val="both"/>
        <w:textAlignment w:val="auto"/>
        <w:rPr>
          <w:rFonts w:hint="default"/>
        </w:rPr>
      </w:pPr>
      <w:r>
        <w:rPr>
          <w:rFonts w:hint="default"/>
        </w:rPr>
        <w:t>Предприятие-разработчик системы: АНО ПОО ММКЦТ «АКАДЕМИЯ ТОП».</w:t>
      </w:r>
    </w:p>
    <w:p w14:paraId="1E1D52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709" w:firstLineChars="0"/>
        <w:jc w:val="both"/>
        <w:textAlignment w:val="auto"/>
        <w:rPr>
          <w:rFonts w:hint="default"/>
        </w:rPr>
      </w:pPr>
      <w:r>
        <w:rPr>
          <w:rFonts w:hint="default"/>
        </w:rPr>
        <w:t>Предприятие-заказчик системы: АНО ПОО ММКЦТ «АКАДЕМИЯ ТОП».</w:t>
      </w:r>
    </w:p>
    <w:p w14:paraId="65EB35F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/>
        <w:jc w:val="both"/>
        <w:textAlignment w:val="auto"/>
        <w:rPr>
          <w:rFonts w:hint="default"/>
        </w:rPr>
      </w:pPr>
      <w:r>
        <w:rPr>
          <w:rFonts w:hint="default"/>
        </w:rPr>
        <w:t>Система созда</w:t>
      </w:r>
      <w:r>
        <w:rPr>
          <w:rFonts w:hint="default"/>
          <w:lang w:val="ru-RU"/>
        </w:rPr>
        <w:t>ё</w:t>
      </w:r>
      <w:r>
        <w:rPr>
          <w:rFonts w:hint="default"/>
        </w:rPr>
        <w:t xml:space="preserve">тся на основании технического задания (ТЗ). ТЗ является основным документом, определяющим требования и порядок создания автоматизированной системы, в соответствии с которым проводится разработка </w:t>
      </w:r>
      <w:r>
        <w:rPr>
          <w:rFonts w:hint="default"/>
          <w:lang w:val="ru-RU"/>
        </w:rPr>
        <w:t>её</w:t>
      </w:r>
      <w:r>
        <w:rPr>
          <w:rFonts w:hint="default"/>
        </w:rPr>
        <w:t xml:space="preserve"> при</w:t>
      </w:r>
      <w:r>
        <w:rPr>
          <w:rFonts w:hint="default"/>
          <w:lang w:val="ru-RU"/>
        </w:rPr>
        <w:t>ё</w:t>
      </w:r>
      <w:r>
        <w:rPr>
          <w:rFonts w:hint="default"/>
        </w:rPr>
        <w:t xml:space="preserve">мка при вводе в действие. </w:t>
      </w:r>
    </w:p>
    <w:p w14:paraId="0B82A82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/>
        <w:jc w:val="both"/>
        <w:textAlignment w:val="auto"/>
        <w:rPr>
          <w:rFonts w:hint="default"/>
        </w:rPr>
      </w:pPr>
      <w:r>
        <w:rPr>
          <w:rFonts w:hint="default"/>
        </w:rPr>
        <w:t xml:space="preserve">Плановый срок начала работ: </w:t>
      </w:r>
      <w:r>
        <w:rPr>
          <w:rFonts w:hint="default"/>
          <w:lang w:val="ru-RU"/>
        </w:rPr>
        <w:t>13.04</w:t>
      </w:r>
      <w:r>
        <w:rPr>
          <w:rFonts w:hint="default"/>
        </w:rPr>
        <w:t>.2026.</w:t>
      </w:r>
    </w:p>
    <w:p w14:paraId="2E792B4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/>
        <w:jc w:val="both"/>
        <w:textAlignment w:val="auto"/>
        <w:rPr>
          <w:rFonts w:hint="default"/>
        </w:rPr>
      </w:pPr>
      <w:r>
        <w:rPr>
          <w:rFonts w:hint="default"/>
        </w:rPr>
        <w:t xml:space="preserve">Плановый срок окончания работ: </w:t>
      </w:r>
      <w:r>
        <w:rPr>
          <w:rFonts w:hint="default"/>
          <w:lang w:val="ru-RU"/>
        </w:rPr>
        <w:t>24.04</w:t>
      </w:r>
      <w:r>
        <w:rPr>
          <w:rFonts w:hint="default"/>
        </w:rPr>
        <w:t>.202</w:t>
      </w:r>
      <w:r>
        <w:rPr>
          <w:rFonts w:hint="default"/>
          <w:lang w:val="en-US"/>
        </w:rPr>
        <w:t>6</w:t>
      </w:r>
      <w:r>
        <w:rPr>
          <w:rFonts w:hint="default"/>
        </w:rPr>
        <w:t>.</w:t>
      </w:r>
    </w:p>
    <w:p w14:paraId="797DC6C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/>
        <w:jc w:val="both"/>
        <w:textAlignment w:val="auto"/>
        <w:rPr>
          <w:rFonts w:hint="default"/>
        </w:rPr>
      </w:pPr>
      <w:r>
        <w:rPr>
          <w:rFonts w:hint="default"/>
        </w:rPr>
        <w:t>Автоматизируемая система созда</w:t>
      </w:r>
      <w:r>
        <w:rPr>
          <w:rFonts w:hint="default"/>
          <w:lang w:val="ru-RU"/>
        </w:rPr>
        <w:t>ё</w:t>
      </w:r>
      <w:r>
        <w:rPr>
          <w:rFonts w:hint="default"/>
        </w:rPr>
        <w:t>тся на коммерческой основе.</w:t>
      </w:r>
    </w:p>
    <w:p w14:paraId="693F18B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/>
        <w:jc w:val="both"/>
        <w:textAlignment w:val="auto"/>
        <w:rPr>
          <w:rFonts w:hint="default"/>
        </w:rPr>
      </w:pPr>
      <w:r>
        <w:rPr>
          <w:rFonts w:hint="default"/>
        </w:rPr>
        <w:t>Порядок оформления и предъявления заказчику результатов работы по созданию системы определяется после получения начальной версии продукта, в которой должны быть реализованы все основные функции, определ</w:t>
      </w:r>
      <w:r>
        <w:rPr>
          <w:rFonts w:hint="default"/>
          <w:lang w:val="ru-RU"/>
        </w:rPr>
        <w:t>ё</w:t>
      </w:r>
      <w:r>
        <w:rPr>
          <w:rFonts w:hint="default"/>
        </w:rPr>
        <w:t>нные в ТЗ и утвержд</w:t>
      </w:r>
      <w:r>
        <w:rPr>
          <w:rFonts w:hint="default"/>
          <w:lang w:val="ru-RU"/>
        </w:rPr>
        <w:t>ё</w:t>
      </w:r>
      <w:r>
        <w:rPr>
          <w:rFonts w:hint="default"/>
        </w:rPr>
        <w:t>нные заказчиком.</w:t>
      </w:r>
    </w:p>
    <w:p w14:paraId="28FB0D3B">
      <w:pPr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="0" w:firstLine="420" w:firstLineChars="150"/>
        <w:jc w:val="center"/>
        <w:textAlignment w:val="auto"/>
        <w:rPr>
          <w:rFonts w:hint="default" w:ascii="Times New Roman" w:hAnsi="Times New Roman" w:eastAsia="Times New Roman" w:cs="Times New Roman"/>
          <w:b w:val="0"/>
          <w:bCs/>
          <w:i w:val="0"/>
          <w:iCs/>
          <w:color w:val="0F1115"/>
          <w:sz w:val="28"/>
          <w:szCs w:val="28"/>
          <w:lang w:val="en-US" w:eastAsia="ru-RU"/>
        </w:rPr>
      </w:pPr>
      <w:r>
        <w:rPr>
          <w:rFonts w:hint="default" w:ascii="Times New Roman" w:hAnsi="Times New Roman" w:eastAsia="Times New Roman" w:cs="Times New Roman"/>
          <w:b w:val="0"/>
          <w:bCs/>
          <w:i w:val="0"/>
          <w:iCs/>
          <w:color w:val="0F1115"/>
          <w:sz w:val="28"/>
          <w:szCs w:val="28"/>
          <w:lang w:eastAsia="ru-RU"/>
        </w:rPr>
        <w:t>Краткие сведения о предприятии</w:t>
      </w:r>
      <w:r>
        <w:rPr>
          <w:rFonts w:hint="default" w:eastAsia="Times New Roman" w:cs="Times New Roman"/>
          <w:b w:val="0"/>
          <w:bCs/>
          <w:i w:val="0"/>
          <w:iCs/>
          <w:color w:val="0F1115"/>
          <w:sz w:val="28"/>
          <w:szCs w:val="28"/>
          <w:lang w:val="en-US" w:eastAsia="ru-RU"/>
        </w:rPr>
        <w:t>.</w:t>
      </w:r>
    </w:p>
    <w:p w14:paraId="653BCE07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firstLine="420" w:firstLineChars="15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  <w:t xml:space="preserve">Объектом автоматизации является учебный процесс в 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Автономн</w:t>
      </w:r>
      <w:r>
        <w:rPr>
          <w:rFonts w:hint="default" w:eastAsia="SimSun" w:cs="Times New Roman"/>
          <w:b w:val="0"/>
          <w:bCs w:val="0"/>
          <w:sz w:val="28"/>
          <w:szCs w:val="28"/>
          <w:lang w:val="ru-RU"/>
        </w:rPr>
        <w:t>ой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некоммерческ</w:t>
      </w:r>
      <w:r>
        <w:rPr>
          <w:rFonts w:hint="default" w:eastAsia="SimSun" w:cs="Times New Roman"/>
          <w:b w:val="0"/>
          <w:bCs w:val="0"/>
          <w:sz w:val="28"/>
          <w:szCs w:val="28"/>
          <w:lang w:val="ru-RU"/>
        </w:rPr>
        <w:t>ой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профессиональн</w:t>
      </w:r>
      <w:r>
        <w:rPr>
          <w:rFonts w:hint="default" w:eastAsia="SimSun" w:cs="Times New Roman"/>
          <w:b w:val="0"/>
          <w:bCs w:val="0"/>
          <w:sz w:val="28"/>
          <w:szCs w:val="28"/>
          <w:lang w:val="ru-RU"/>
        </w:rPr>
        <w:t>ой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образовательн</w:t>
      </w:r>
      <w:r>
        <w:rPr>
          <w:rFonts w:hint="default" w:eastAsia="SimSun" w:cs="Times New Roman"/>
          <w:b w:val="0"/>
          <w:bCs w:val="0"/>
          <w:sz w:val="28"/>
          <w:szCs w:val="28"/>
          <w:lang w:val="ru-RU"/>
        </w:rPr>
        <w:t>ой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организаци</w:t>
      </w:r>
      <w:r>
        <w:rPr>
          <w:rFonts w:hint="default" w:eastAsia="SimSun" w:cs="Times New Roman"/>
          <w:b w:val="0"/>
          <w:bCs w:val="0"/>
          <w:sz w:val="28"/>
          <w:szCs w:val="28"/>
          <w:lang w:val="ru-RU"/>
        </w:rPr>
        <w:t>и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«Московский международный колледж цифровых технологий «АКАДЕМИЯ ТОП»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(АНО ПОО ММКЦТ «АКАДЕМИЯ ТОП»)</w:t>
      </w:r>
      <w:r>
        <w:rPr>
          <w:rFonts w:hint="default" w:eastAsia="SimSun" w:cs="Times New Roman"/>
          <w:sz w:val="28"/>
          <w:szCs w:val="28"/>
          <w:lang w:val="ru-RU"/>
        </w:rPr>
        <w:t>. Предприятие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является современным образовательным центром, специализирующимся на подготовке специалистов в области информационных технологий и дизайна.</w:t>
      </w:r>
    </w:p>
    <w:p w14:paraId="2E870968">
      <w:pPr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="0" w:firstLine="420" w:firstLineChars="150"/>
        <w:jc w:val="both"/>
        <w:textAlignment w:val="auto"/>
        <w:rPr>
          <w:rFonts w:hint="default"/>
        </w:rPr>
      </w:pPr>
      <w:r>
        <w:rPr>
          <w:b w:val="0"/>
          <w:bCs w:val="0"/>
          <w:sz w:val="28"/>
          <w:szCs w:val="28"/>
        </w:rPr>
        <w:t>Профиль деятельности: Реализация программ среднего профессионального образования (СПО), а также дополнительных общеобразовательных программ для детей и взрослых.</w:t>
      </w:r>
    </w:p>
    <w:p w14:paraId="34A49B5F">
      <w:pPr>
        <w:pStyle w:val="2"/>
        <w:keepNext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425" w:leftChars="0" w:hanging="425" w:firstLineChars="0"/>
        <w:textAlignment w:val="auto"/>
        <w:rPr>
          <w:rFonts w:hint="default"/>
        </w:rPr>
      </w:pPr>
      <w:bookmarkStart w:id="1" w:name="_Toc11630"/>
      <w:r>
        <w:rPr>
          <w:rFonts w:hint="default" w:ascii="Times New Roman" w:hAnsi="Times New Roman"/>
          <w:b/>
          <w:bCs/>
        </w:rPr>
        <w:t xml:space="preserve">Назначение </w:t>
      </w:r>
      <w:r>
        <w:rPr>
          <w:rFonts w:hint="default"/>
        </w:rPr>
        <w:t>и цели создания системы</w:t>
      </w:r>
      <w:bookmarkEnd w:id="1"/>
    </w:p>
    <w:p w14:paraId="359E2699">
      <w:pPr>
        <w:pStyle w:val="15"/>
        <w:keepNext w:val="0"/>
        <w:keepLines w:val="0"/>
        <w:pageBreakBefore w:val="0"/>
        <w:widowControl/>
        <w:numPr>
          <w:ilvl w:val="0"/>
          <w:numId w:val="0"/>
        </w:numPr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Основной целью реализации проекта является создание эффективного инструмента для упорядочивания информационных потоков внутри организации. </w:t>
      </w:r>
    </w:p>
    <w:p w14:paraId="265D3D23">
      <w:pPr>
        <w:pStyle w:val="15"/>
        <w:keepNext w:val="0"/>
        <w:keepLines w:val="0"/>
        <w:pageBreakBefore w:val="0"/>
        <w:widowControl/>
        <w:numPr>
          <w:ilvl w:val="0"/>
          <w:numId w:val="0"/>
        </w:numPr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Ключевые задачи включают в себя проектирование логической структуры базы данных, разработку интерфейсных модулей для взаимодействия с пользователем, а также внедрение механизмов разграничения прав доступа. </w:t>
      </w:r>
    </w:p>
    <w:p w14:paraId="2DABFC78">
      <w:pPr>
        <w:pStyle w:val="1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Система призвана сократить временные затраты на поиск необходимых документов и минимизировать влияние человеческого фактора при ведении корпоративного архива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>.</w:t>
      </w:r>
    </w:p>
    <w:p w14:paraId="318103DD">
      <w:pPr>
        <w:pStyle w:val="2"/>
        <w:keepNext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425" w:hanging="425"/>
        <w:textAlignment w:val="auto"/>
        <w:rPr>
          <w:rFonts w:hint="default"/>
          <w:lang w:val="ru-RU"/>
        </w:rPr>
      </w:pPr>
      <w:bookmarkStart w:id="2" w:name="_Toc27451"/>
      <w:r>
        <w:rPr>
          <w:rFonts w:hint="default"/>
          <w:lang w:val="ru-RU"/>
        </w:rPr>
        <w:t>Требования к функциональности.</w:t>
      </w:r>
      <w:bookmarkEnd w:id="2"/>
    </w:p>
    <w:p w14:paraId="2478C4CC">
      <w:pPr>
        <w:pStyle w:val="1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rightChars="0" w:firstLine="709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Функциональный состав системы должен в полной мере охватывать все аспекты работы с электронными документами. </w:t>
      </w:r>
    </w:p>
    <w:p w14:paraId="6CAAB4F5">
      <w:pPr>
        <w:pStyle w:val="1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rightChars="0"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Обязательным требованием является наличие модуля регистрации, позволяющего создавать уникальные карточки для каждого документа. Система должна поддерживать функции загрузки, предпросмотра и архивирования файлов.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Необходимо реализовать развитый функционал фильтрации и поиска по атрибутам (например, по типу документа или дате). Кроме того, программное решение должно обеспечивать контроль прав доступа, гарантируя, что конфиденциальная информация будет доступна только ограниченному кругу лиц в соответствии с их должностными обязанностями.</w:t>
      </w:r>
    </w:p>
    <w:p w14:paraId="46D9CBEB">
      <w:pPr>
        <w:pStyle w:val="2"/>
        <w:keepNext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425" w:hanging="425"/>
        <w:textAlignment w:val="auto"/>
        <w:rPr>
          <w:rFonts w:hint="default"/>
          <w:lang w:eastAsia="ru-RU"/>
        </w:rPr>
      </w:pPr>
      <w:bookmarkStart w:id="3" w:name="_Toc18790"/>
      <w:r>
        <w:rPr>
          <w:rFonts w:hint="default"/>
          <w:lang w:eastAsia="ru-RU"/>
        </w:rPr>
        <w:t>Требования к функциям (задачам), выполняемым системой</w:t>
      </w:r>
      <w:bookmarkEnd w:id="3"/>
    </w:p>
    <w:p w14:paraId="42600978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firstLine="709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Система должна обеспечивать решение следующих задач для тр</w:t>
      </w: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  <w:lang w:val="ru-RU"/>
        </w:rPr>
        <w:t>ё</w:t>
      </w: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х типов пользователей:</w:t>
      </w:r>
    </w:p>
    <w:p w14:paraId="443BDB59">
      <w:pPr>
        <w:pStyle w:val="1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right="0" w:rightChars="0" w:firstLine="709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Для роли «Администрация»:</w:t>
      </w:r>
    </w:p>
    <w:p w14:paraId="2F821CDA">
      <w:pPr>
        <w:pStyle w:val="1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Аутентификация: вход в систему по защищ</w:t>
      </w: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  <w:lang w:val="ru-RU"/>
        </w:rPr>
        <w:t>ё</w:t>
      </w: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нному логину и паролю.</w:t>
      </w:r>
    </w:p>
    <w:p w14:paraId="60277B94">
      <w:pPr>
        <w:pStyle w:val="1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Управление пользователями: создание и редактирование профилей сотрудников, назначение прав доступа.</w:t>
      </w:r>
    </w:p>
    <w:p w14:paraId="7E922962">
      <w:pPr>
        <w:pStyle w:val="1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Контроль архива: полный доступ к просмотру, редактированию и удалению любых карточек документов в системе.</w:t>
      </w:r>
    </w:p>
    <w:p w14:paraId="4817B0FD">
      <w:pPr>
        <w:pStyle w:val="10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Системный мониторинг: просмотр логов взаимодействия пользователей с документами.</w:t>
      </w:r>
    </w:p>
    <w:p w14:paraId="6F1828FD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firstLine="709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Для роли «Руководитель подразделения</w:t>
      </w: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  <w:lang w:val="ru-RU"/>
        </w:rPr>
        <w:t>»</w:t>
      </w: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:</w:t>
      </w:r>
    </w:p>
    <w:p w14:paraId="0335598B">
      <w:pPr>
        <w:pStyle w:val="10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right="0" w:righ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Регистрация документов: создание карточек документов, загрузка вложений и установка сроков исполнения.</w:t>
      </w:r>
    </w:p>
    <w:p w14:paraId="7231C100">
      <w:pPr>
        <w:pStyle w:val="10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right="0" w:righ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Взаимодействие: возможность оставлять комментарии к документам и подтверждать их ознакомление.</w:t>
      </w:r>
    </w:p>
    <w:p w14:paraId="5C6DF764">
      <w:pPr>
        <w:pStyle w:val="10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right="0" w:righ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Просмотр и экспорт: поиск документов по базе и возможность их сохранения в локальную память.</w:t>
      </w:r>
    </w:p>
    <w:p w14:paraId="62F0134E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firstLine="709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Для роли «Сотрудник</w:t>
      </w: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  <w:lang w:val="ru-RU"/>
        </w:rPr>
        <w:t>»</w:t>
      </w: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:</w:t>
      </w:r>
    </w:p>
    <w:p w14:paraId="13772DBC">
      <w:pPr>
        <w:pStyle w:val="10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Работа с личными документами: создание и редактирование только собственных черновиков и отч</w:t>
      </w: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  <w:lang w:val="ru-RU"/>
        </w:rPr>
        <w:t>ё</w:t>
      </w: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тов.</w:t>
      </w:r>
    </w:p>
    <w:p w14:paraId="75848D52">
      <w:pPr>
        <w:pStyle w:val="10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Просмотр: ознакомление с общедоступными документами организации без права их удаления.</w:t>
      </w:r>
    </w:p>
    <w:p w14:paraId="4310F0C7">
      <w:pPr>
        <w:pStyle w:val="10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Личный профиль: редактирование собственных контактных данных.</w:t>
      </w:r>
    </w:p>
    <w:p w14:paraId="64ECFB78">
      <w:pPr>
        <w:pStyle w:val="2"/>
        <w:keepNext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425" w:hanging="425"/>
        <w:textAlignment w:val="auto"/>
        <w:rPr>
          <w:rFonts w:hint="default"/>
          <w:lang w:eastAsia="ru-RU"/>
        </w:rPr>
      </w:pPr>
      <w:bookmarkStart w:id="4" w:name="_Toc14308"/>
      <w:r>
        <w:rPr>
          <w:rFonts w:hint="default"/>
          <w:lang w:eastAsia="ru-RU"/>
        </w:rPr>
        <w:t>Требования к программному обеспечению ИС</w:t>
      </w:r>
      <w:bookmarkEnd w:id="4"/>
    </w:p>
    <w:p w14:paraId="3903D012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Интеграционный подход: Система должна быть реализована как совокупность независимых программных модулей (авторизация, база данных, интерфейс), интегрированных в единую среду.</w:t>
      </w:r>
    </w:p>
    <w:p w14:paraId="5C0F2E8A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Серверная часть: среда выполнения Node.js под управлением ОС Windows.</w:t>
      </w:r>
    </w:p>
    <w:p w14:paraId="2E15876D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Хранение данных: реализация структуры хранения в формате JSON с обеспечением целостности данных.</w:t>
      </w:r>
    </w:p>
    <w:p w14:paraId="190B9515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Клиентская часть: веб-интерфейс на технологиях HTML, CSS, JavaScript (чистый JS или React/Vue.js).</w:t>
      </w:r>
    </w:p>
    <w:p w14:paraId="45A7C261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Культура кодирования: программный код должен соответствовать стандартам кодирования, принятым в организации, и проходить процедуру инспектирования.</w:t>
      </w:r>
    </w:p>
    <w:p w14:paraId="06F1E714">
      <w:pPr>
        <w:pStyle w:val="2"/>
        <w:keepNext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425" w:hanging="425"/>
        <w:textAlignment w:val="auto"/>
        <w:rPr>
          <w:rFonts w:hint="default"/>
          <w:lang w:eastAsia="ru-RU"/>
        </w:rPr>
      </w:pPr>
      <w:bookmarkStart w:id="5" w:name="_Toc8794"/>
      <w:r>
        <w:rPr>
          <w:rFonts w:hint="default"/>
          <w:lang w:eastAsia="ru-RU"/>
        </w:rPr>
        <w:t>Требования к техническому обеспечению</w:t>
      </w:r>
      <w:bookmarkEnd w:id="5"/>
      <w:r>
        <w:rPr>
          <w:rFonts w:hint="default"/>
          <w:lang w:eastAsia="ru-RU"/>
        </w:rPr>
        <w:t xml:space="preserve"> </w:t>
      </w:r>
    </w:p>
    <w:p w14:paraId="093AA025">
      <w:pPr>
        <w:keepLines w:val="0"/>
        <w:pageBreakBefore w:val="0"/>
        <w:widowControl/>
        <w:numPr>
          <w:ilvl w:val="0"/>
          <w:numId w:val="0"/>
        </w:numPr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line="360" w:lineRule="auto"/>
        <w:ind w:leftChars="0"/>
        <w:jc w:val="both"/>
        <w:textAlignment w:val="auto"/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  <w:t>Минимальные требования к техническому обеспечению:</w:t>
      </w:r>
    </w:p>
    <w:p w14:paraId="742D1835">
      <w:pPr>
        <w:keepLines w:val="0"/>
        <w:pageBreakBefore w:val="0"/>
        <w:widowControl/>
        <w:numPr>
          <w:ilvl w:val="0"/>
          <w:numId w:val="6"/>
        </w:numPr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line="360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  <w:t>Сервер: Процессор: 2 ядра, 2+ ГГц; ОЗУ: 2-4 ГБ; Диск: 1 ГБ свободного места.</w:t>
      </w:r>
    </w:p>
    <w:p w14:paraId="7104D4E4">
      <w:pPr>
        <w:keepLines w:val="0"/>
        <w:pageBreakBefore w:val="0"/>
        <w:widowControl/>
        <w:numPr>
          <w:ilvl w:val="0"/>
          <w:numId w:val="6"/>
        </w:numPr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line="360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  <w:t>Рабочая станция пользователя: Процессор: Intel Core i3 или аналогичный; ОЗУ: 4 ГБ; Экран: 1366x768; Клавиатура, мышь; Стабильное подключение к сети Интернет.</w:t>
      </w:r>
    </w:p>
    <w:p w14:paraId="61681D58">
      <w:pPr>
        <w:pStyle w:val="2"/>
        <w:keepNext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firstLine="0" w:firstLineChars="0"/>
        <w:jc w:val="center"/>
        <w:textAlignment w:val="auto"/>
        <w:rPr>
          <w:rFonts w:hint="default"/>
        </w:rPr>
      </w:pPr>
      <w:bookmarkStart w:id="6" w:name="_Toc3670"/>
      <w:r>
        <w:rPr>
          <w:rFonts w:hint="default"/>
        </w:rPr>
        <w:t>Стадии и этапы разработки</w:t>
      </w:r>
      <w:bookmarkEnd w:id="6"/>
    </w:p>
    <w:p w14:paraId="723AB62C">
      <w:pPr>
        <w:pStyle w:val="2"/>
        <w:keepNext/>
        <w:keepLines w:val="0"/>
        <w:pageBreakBefore w:val="0"/>
        <w:widowControl/>
        <w:numPr>
          <w:ilvl w:val="1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454" w:hanging="454"/>
        <w:jc w:val="left"/>
        <w:textAlignment w:val="auto"/>
        <w:rPr>
          <w:rFonts w:hint="default"/>
          <w:sz w:val="28"/>
          <w:szCs w:val="28"/>
          <w:lang w:eastAsia="ru-RU"/>
        </w:rPr>
      </w:pPr>
      <w:r>
        <w:rPr>
          <w:rFonts w:hint="default"/>
          <w:sz w:val="28"/>
          <w:szCs w:val="28"/>
          <w:lang w:val="en-US" w:eastAsia="ru-RU"/>
        </w:rPr>
        <w:t xml:space="preserve"> </w:t>
      </w:r>
      <w:bookmarkStart w:id="7" w:name="_Toc8383"/>
      <w:r>
        <w:rPr>
          <w:rFonts w:hint="default"/>
          <w:sz w:val="28"/>
          <w:szCs w:val="28"/>
          <w:lang w:eastAsia="ru-RU"/>
        </w:rPr>
        <w:t>Стадии разработки</w:t>
      </w:r>
      <w:bookmarkEnd w:id="7"/>
    </w:p>
    <w:p w14:paraId="2CD784C0">
      <w:pPr>
        <w:pStyle w:val="1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В соответствии с программой практик ПМ.02, на стадии рабочего проектирования должны быть выполнены следующие работы:</w:t>
      </w:r>
    </w:p>
    <w:p w14:paraId="5CA3D0F0">
      <w:pPr>
        <w:pStyle w:val="10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Анализ и моделирование: Проектирование Use-Case диаграмм (прецедентов) и Activity диаграмм (деятельности) для процессов документооборота.</w:t>
      </w:r>
    </w:p>
    <w:p w14:paraId="1D095049">
      <w:pPr>
        <w:pStyle w:val="10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Разработка модулей: Создание отдельных компонентов системы и их последующая интеграция в программное обеспечение.</w:t>
      </w:r>
    </w:p>
    <w:p w14:paraId="2F28D525">
      <w:pPr>
        <w:pStyle w:val="10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Отладка и инспектирование: Выявление ошибок в системных компонентах и проверка кода на соответствие стандартам.</w:t>
      </w:r>
    </w:p>
    <w:p w14:paraId="295C5B30">
      <w:pPr>
        <w:pStyle w:val="10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Тестирование: Разработка тест-кейсов и проведение интеграционного тестирования всех модулей СЭД.</w:t>
      </w:r>
    </w:p>
    <w:p w14:paraId="42406729">
      <w:pPr>
        <w:pStyle w:val="10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Документирование: Подготовка Пояснительной записки, Руководства оператора и настоящего ТЗ.</w:t>
      </w:r>
    </w:p>
    <w:p w14:paraId="503F72FA">
      <w:pPr>
        <w:pStyle w:val="2"/>
        <w:keepNext/>
        <w:keepLines w:val="0"/>
        <w:pageBreakBefore w:val="0"/>
        <w:widowControl/>
        <w:numPr>
          <w:ilvl w:val="1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454" w:hanging="454"/>
        <w:jc w:val="left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 </w:t>
      </w:r>
      <w:bookmarkStart w:id="8" w:name="_Toc7450"/>
      <w:r>
        <w:rPr>
          <w:rFonts w:hint="default"/>
          <w:sz w:val="28"/>
          <w:szCs w:val="28"/>
        </w:rPr>
        <w:t>Этапы разработки</w:t>
      </w:r>
      <w:bookmarkEnd w:id="8"/>
    </w:p>
    <w:p w14:paraId="2D2AD15D">
      <w:pPr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="0" w:firstLine="420" w:firstLineChars="150"/>
        <w:jc w:val="both"/>
        <w:textAlignment w:val="auto"/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  <w:t>На стадии </w:t>
      </w:r>
      <w:r>
        <w:rPr>
          <w:rFonts w:hint="default" w:ascii="Times New Roman" w:hAnsi="Times New Roman" w:eastAsia="Times New Roman" w:cs="Times New Roman"/>
          <w:b w:val="0"/>
          <w:bCs w:val="0"/>
          <w:color w:val="0F1115"/>
          <w:sz w:val="28"/>
          <w:szCs w:val="28"/>
          <w:lang w:eastAsia="ru-RU"/>
        </w:rPr>
        <w:t>разработки технического задания</w:t>
      </w:r>
      <w:r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  <w:t> должен быть выполнен этап разработки, согласования и утверждения настоящего технического задания.</w:t>
      </w:r>
    </w:p>
    <w:p w14:paraId="5EAEAFE1">
      <w:pPr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="0" w:firstLine="420" w:firstLineChars="150"/>
        <w:jc w:val="both"/>
        <w:textAlignment w:val="auto"/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  <w:t>На стадии 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0F1115"/>
          <w:sz w:val="28"/>
          <w:szCs w:val="28"/>
          <w:lang w:eastAsia="ru-RU"/>
        </w:rPr>
        <w:t>рабочего проектирования</w:t>
      </w:r>
      <w:r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  <w:t> должны быть выполнены перечисленные ниже этапы работ:</w:t>
      </w:r>
    </w:p>
    <w:p w14:paraId="4C4D0484">
      <w:pPr>
        <w:pStyle w:val="10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Проектирование архитектуры и моделей: разработка диаграмм прецедентов (Use-Case), деятельности (Activity) и последовательности (Sequence) для визуализации логики работы СЭД.</w:t>
      </w:r>
    </w:p>
    <w:p w14:paraId="76F7435F">
      <w:pPr>
        <w:pStyle w:val="10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Проектирование данных: определение структуры JSON-файлов для хранения карточек документов, профилей пользователей и прав доступа.</w:t>
      </w:r>
    </w:p>
    <w:p w14:paraId="4AC7D5D9">
      <w:pPr>
        <w:pStyle w:val="10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Разработка модулей системы: создание независимых программных компонентов (модуль авторизации, модуль регистрации документов, модуль файлового хранилища).</w:t>
      </w:r>
    </w:p>
    <w:p w14:paraId="181662B0">
      <w:pPr>
        <w:pStyle w:val="10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Интеграция программных модулей: сборка компонентов в единую информационную систему и настройка взаимодействия между серверной (Node.js) и клиентской частями.</w:t>
      </w:r>
    </w:p>
    <w:p w14:paraId="1225E978">
      <w:pPr>
        <w:pStyle w:val="10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Отладка и инспекция кода: выполнение отладки с использованием специализированных средств и проверка кода на соответствие стандартам разработки.</w:t>
      </w:r>
    </w:p>
    <w:p w14:paraId="0A905090">
      <w:pPr>
        <w:pStyle w:val="10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Тестирование: реализация модульного и интеграционного тестирования, разработка тестовых сценариев для проверки функций поиска и разграничения доступа.</w:t>
      </w:r>
    </w:p>
    <w:p w14:paraId="72A89741">
      <w:pPr>
        <w:pStyle w:val="10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textAlignment w:val="auto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8"/>
          <w:szCs w:val="28"/>
        </w:rPr>
        <w:t>Документирование: подготовка полного пакета документации, включая Руководство оператора, Руководство системного программиста и Пояснительную записку</w:t>
      </w:r>
      <w:r>
        <w:rPr>
          <w:rFonts w:hint="default" w:ascii="Times New Roman" w:hAnsi="Times New Roman" w:eastAsia="sans-serif" w:cs="Times New Roman"/>
          <w:sz w:val="28"/>
          <w:szCs w:val="28"/>
        </w:rPr>
        <w:t>.</w:t>
      </w:r>
    </w:p>
    <w:p w14:paraId="77A1505F">
      <w:pPr>
        <w:pStyle w:val="2"/>
        <w:keepNext/>
        <w:keepLines w:val="0"/>
        <w:pageBreakBefore w:val="0"/>
        <w:widowControl/>
        <w:numPr>
          <w:ilvl w:val="1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454" w:hanging="454"/>
        <w:jc w:val="left"/>
        <w:textAlignment w:val="auto"/>
        <w:rPr>
          <w:rFonts w:hint="default"/>
          <w:b/>
          <w:bCs/>
          <w:sz w:val="28"/>
          <w:szCs w:val="28"/>
          <w:lang w:eastAsia="ru-RU"/>
        </w:rPr>
      </w:pPr>
      <w:r>
        <w:rPr>
          <w:rFonts w:hint="default"/>
          <w:b/>
          <w:bCs/>
          <w:sz w:val="28"/>
          <w:szCs w:val="28"/>
          <w:lang w:val="en-US" w:eastAsia="ru-RU"/>
        </w:rPr>
        <w:t xml:space="preserve"> </w:t>
      </w:r>
      <w:bookmarkStart w:id="9" w:name="_Toc10550"/>
      <w:r>
        <w:rPr>
          <w:rFonts w:hint="default"/>
          <w:b/>
          <w:bCs/>
          <w:sz w:val="28"/>
          <w:szCs w:val="28"/>
          <w:lang w:eastAsia="ru-RU"/>
        </w:rPr>
        <w:t>Стадии внедрения</w:t>
      </w:r>
      <w:bookmarkEnd w:id="9"/>
    </w:p>
    <w:p w14:paraId="33AFE59C">
      <w:pPr>
        <w:pStyle w:val="14"/>
        <w:keepLines w:val="0"/>
        <w:pageBreakBefore w:val="0"/>
        <w:widowControl/>
        <w:numPr>
          <w:ilvl w:val="0"/>
          <w:numId w:val="9"/>
        </w:numPr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  <w:t>Установка и настройка: разв</w:t>
      </w:r>
      <w:r>
        <w:rPr>
          <w:rFonts w:hint="default" w:eastAsia="Times New Roman" w:cs="Times New Roman"/>
          <w:color w:val="0F1115"/>
          <w:sz w:val="28"/>
          <w:szCs w:val="28"/>
          <w:lang w:eastAsia="ru-RU"/>
        </w:rPr>
        <w:t>ё</w:t>
      </w:r>
      <w:r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  <w:t>ртывание системы на целевом сервере.</w:t>
      </w:r>
    </w:p>
    <w:p w14:paraId="21E6A23A">
      <w:pPr>
        <w:pStyle w:val="14"/>
        <w:keepLines w:val="0"/>
        <w:pageBreakBefore w:val="0"/>
        <w:widowControl/>
        <w:numPr>
          <w:ilvl w:val="0"/>
          <w:numId w:val="9"/>
        </w:numPr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  <w:t>Обучение: проведение инструктажа с преподавателем (оператором).</w:t>
      </w:r>
    </w:p>
    <w:p w14:paraId="63373275">
      <w:pPr>
        <w:pStyle w:val="14"/>
        <w:keepLines w:val="0"/>
        <w:pageBreakBefore w:val="0"/>
        <w:widowControl/>
        <w:numPr>
          <w:ilvl w:val="0"/>
          <w:numId w:val="9"/>
        </w:numPr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  <w:t>Передача в опытную эксплуатацию: выполнение тестовых сценариев для проверки работоспособности.</w:t>
      </w:r>
    </w:p>
    <w:p w14:paraId="6A2DC479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="0" w:firstLine="420" w:firstLineChars="150"/>
        <w:jc w:val="both"/>
        <w:textAlignment w:val="auto"/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  <w:t>При</w:t>
      </w:r>
      <w:r>
        <w:rPr>
          <w:rFonts w:hint="default" w:eastAsia="Times New Roman" w:cs="Times New Roman"/>
          <w:color w:val="0F1115"/>
          <w:sz w:val="28"/>
          <w:szCs w:val="28"/>
          <w:lang w:eastAsia="ru-RU"/>
        </w:rPr>
        <w:t>ё</w:t>
      </w:r>
      <w:r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  <w:t>мо-сдаточные испытания: проверка системы на соответствие требованиям ТЗ. Испытания проводятся согласно плану, утвержд</w:t>
      </w:r>
      <w:r>
        <w:rPr>
          <w:rFonts w:hint="default" w:eastAsia="Times New Roman" w:cs="Times New Roman"/>
          <w:color w:val="0F1115"/>
          <w:sz w:val="28"/>
          <w:szCs w:val="28"/>
          <w:lang w:eastAsia="ru-RU"/>
        </w:rPr>
        <w:t>ё</w:t>
      </w:r>
      <w:r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  <w:t>нному руководителем разработки. По результатам успешных испытаний подписывается акт при</w:t>
      </w:r>
      <w:r>
        <w:rPr>
          <w:rFonts w:hint="default" w:eastAsia="Times New Roman" w:cs="Times New Roman"/>
          <w:color w:val="0F1115"/>
          <w:sz w:val="28"/>
          <w:szCs w:val="28"/>
          <w:lang w:eastAsia="ru-RU"/>
        </w:rPr>
        <w:t>ё</w:t>
      </w:r>
      <w:r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  <w:t>мки-сдачи программы.</w:t>
      </w:r>
    </w:p>
    <w:p w14:paraId="1B054476">
      <w:pPr>
        <w:rPr>
          <w:rFonts w:hint="default" w:ascii="Times New Roman" w:hAnsi="Times New Roman" w:eastAsia="Times New Roman" w:cs="Times New Roman"/>
          <w:color w:val="0F1115"/>
          <w:sz w:val="28"/>
          <w:szCs w:val="28"/>
          <w:lang w:eastAsia="ru-RU"/>
        </w:rPr>
      </w:pPr>
    </w:p>
    <w:sectPr>
      <w:footerReference r:id="rId6" w:type="default"/>
      <w:pgSz w:w="11906" w:h="16838"/>
      <w:pgMar w:top="1134" w:right="850" w:bottom="1134" w:left="1701" w:header="708" w:footer="709" w:gutter="0"/>
      <w:paperSrc/>
      <w:pgNumType w:start="1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90B804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34EAF4">
    <w:pPr>
      <w:pStyle w:val="9"/>
    </w:pPr>
    <w:r>
      <w:rPr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Текстовое поле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6CE3BAF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0UWzf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6CE3BAF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8A7611"/>
    <w:multiLevelType w:val="singleLevel"/>
    <w:tmpl w:val="9D8A7611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AE3C5AE9"/>
    <w:multiLevelType w:val="singleLevel"/>
    <w:tmpl w:val="AE3C5AE9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B28D65E5"/>
    <w:multiLevelType w:val="singleLevel"/>
    <w:tmpl w:val="B28D65E5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B4DB301C"/>
    <w:multiLevelType w:val="singleLevel"/>
    <w:tmpl w:val="B4DB301C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D52E88D7"/>
    <w:multiLevelType w:val="singleLevel"/>
    <w:tmpl w:val="D52E88D7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1AE705D1"/>
    <w:multiLevelType w:val="singleLevel"/>
    <w:tmpl w:val="1AE705D1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2B992786"/>
    <w:multiLevelType w:val="singleLevel"/>
    <w:tmpl w:val="2B992786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7">
    <w:nsid w:val="5B80E0F8"/>
    <w:multiLevelType w:val="multilevel"/>
    <w:tmpl w:val="5B80E0F8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850"/>
        </w:tabs>
        <w:ind w:left="850" w:leftChars="0" w:hanging="453" w:firstLineChars="0"/>
      </w:pPr>
      <w:rPr>
        <w:rFonts w:hint="default"/>
        <w:sz w:val="28"/>
        <w:szCs w:val="28"/>
      </w:rPr>
    </w:lvl>
    <w:lvl w:ilvl="2" w:tentative="0">
      <w:start w:val="1"/>
      <w:numFmt w:val="decimal"/>
      <w:lvlText w:val="%1.%2.%3."/>
      <w:lvlJc w:val="left"/>
      <w:pPr>
        <w:tabs>
          <w:tab w:val="left" w:pos="1508"/>
        </w:tabs>
        <w:ind w:left="1508" w:leftChars="0" w:hanging="708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2053"/>
        </w:tabs>
        <w:ind w:left="2053" w:leftChars="0" w:hanging="853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2495"/>
        </w:tabs>
        <w:ind w:left="2495" w:leftChars="0" w:hanging="895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3136"/>
        </w:tabs>
        <w:ind w:left="3136" w:leftChars="0" w:hanging="1136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3673"/>
        </w:tabs>
        <w:ind w:left="3673" w:leftChars="0" w:hanging="1273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4218"/>
        </w:tabs>
        <w:ind w:left="42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4648"/>
        </w:tabs>
        <w:ind w:left="4648" w:leftChars="0" w:hanging="1448" w:firstLineChars="0"/>
      </w:pPr>
      <w:rPr>
        <w:rFonts w:hint="default"/>
      </w:rPr>
    </w:lvl>
  </w:abstractNum>
  <w:abstractNum w:abstractNumId="8">
    <w:nsid w:val="7388A4D4"/>
    <w:multiLevelType w:val="singleLevel"/>
    <w:tmpl w:val="7388A4D4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7"/>
  </w:num>
  <w:num w:numId="2">
    <w:abstractNumId w:val="5"/>
  </w:num>
  <w:num w:numId="3">
    <w:abstractNumId w:val="2"/>
  </w:num>
  <w:num w:numId="4">
    <w:abstractNumId w:val="1"/>
  </w:num>
  <w:num w:numId="5">
    <w:abstractNumId w:val="6"/>
  </w:num>
  <w:num w:numId="6">
    <w:abstractNumId w:val="8"/>
  </w:num>
  <w:num w:numId="7">
    <w:abstractNumId w:val="0"/>
  </w:num>
  <w:num w:numId="8">
    <w:abstractNumId w:val="3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072D"/>
    <w:rsid w:val="000109E7"/>
    <w:rsid w:val="0002633B"/>
    <w:rsid w:val="000D072D"/>
    <w:rsid w:val="001126BA"/>
    <w:rsid w:val="0022224D"/>
    <w:rsid w:val="002A6ACA"/>
    <w:rsid w:val="00340626"/>
    <w:rsid w:val="005B1F34"/>
    <w:rsid w:val="00615E29"/>
    <w:rsid w:val="00666E26"/>
    <w:rsid w:val="00680E30"/>
    <w:rsid w:val="006D6263"/>
    <w:rsid w:val="008562C5"/>
    <w:rsid w:val="0085647D"/>
    <w:rsid w:val="008D34BA"/>
    <w:rsid w:val="00A4420D"/>
    <w:rsid w:val="00AA059D"/>
    <w:rsid w:val="00B21251"/>
    <w:rsid w:val="00B907E5"/>
    <w:rsid w:val="00C566B8"/>
    <w:rsid w:val="00D46625"/>
    <w:rsid w:val="00E45CBC"/>
    <w:rsid w:val="00E52C75"/>
    <w:rsid w:val="00E8262E"/>
    <w:rsid w:val="00EC38E3"/>
    <w:rsid w:val="00F8511D"/>
    <w:rsid w:val="00FE68E1"/>
    <w:rsid w:val="0B76667C"/>
    <w:rsid w:val="1031359F"/>
    <w:rsid w:val="1386545C"/>
    <w:rsid w:val="3FDB307B"/>
    <w:rsid w:val="62551442"/>
    <w:rsid w:val="77207184"/>
    <w:rsid w:val="7730155E"/>
    <w:rsid w:val="7DB62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EastAsia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widowControl/>
      <w:spacing w:before="240" w:after="120"/>
      <w:jc w:val="center"/>
      <w:outlineLvl w:val="0"/>
    </w:pPr>
    <w:rPr>
      <w:rFonts w:ascii="Times New Roman" w:hAnsi="Times New Roman" w:cs="Arial"/>
      <w:b/>
      <w:bCs/>
      <w:kern w:val="32"/>
      <w:sz w:val="32"/>
      <w:szCs w:val="32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3"/>
    <w:qFormat/>
    <w:uiPriority w:val="22"/>
    <w:rPr>
      <w:b/>
      <w:bCs/>
    </w:rPr>
  </w:style>
  <w:style w:type="paragraph" w:styleId="6">
    <w:name w:val="header"/>
    <w:basedOn w:val="1"/>
    <w:link w:val="12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7">
    <w:name w:val="Body Text"/>
    <w:basedOn w:val="1"/>
    <w:qFormat/>
    <w:uiPriority w:val="0"/>
  </w:style>
  <w:style w:type="paragraph" w:styleId="8">
    <w:name w:val="toc 1"/>
    <w:basedOn w:val="1"/>
    <w:next w:val="1"/>
    <w:semiHidden/>
    <w:unhideWhenUsed/>
    <w:qFormat/>
    <w:uiPriority w:val="39"/>
  </w:style>
  <w:style w:type="paragraph" w:styleId="9">
    <w:name w:val="footer"/>
    <w:basedOn w:val="1"/>
    <w:link w:val="1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0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1">
    <w:name w:val="Table Grid"/>
    <w:basedOn w:val="4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2">
    <w:name w:val="Верхний колонтитул Знак"/>
    <w:basedOn w:val="3"/>
    <w:link w:val="6"/>
    <w:qFormat/>
    <w:uiPriority w:val="99"/>
  </w:style>
  <w:style w:type="character" w:customStyle="1" w:styleId="13">
    <w:name w:val="Нижний колонтитул Знак"/>
    <w:basedOn w:val="3"/>
    <w:link w:val="9"/>
    <w:qFormat/>
    <w:uiPriority w:val="99"/>
  </w:style>
  <w:style w:type="paragraph" w:styleId="14">
    <w:name w:val="List Paragraph"/>
    <w:basedOn w:val="1"/>
    <w:qFormat/>
    <w:uiPriority w:val="34"/>
    <w:pPr>
      <w:ind w:left="720"/>
      <w:contextualSpacing/>
    </w:pPr>
  </w:style>
  <w:style w:type="paragraph" w:customStyle="1" w:styleId="15">
    <w:name w:val="ds-markdown-paragraph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1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1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18">
    <w:name w:val="WPSOffice手动目录 3"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D47BB86-5433-4D9E-B5A6-27AA9D673A8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2310</Words>
  <Characters>13171</Characters>
  <Lines>109</Lines>
  <Paragraphs>30</Paragraphs>
  <TotalTime>37</TotalTime>
  <ScaleCrop>false</ScaleCrop>
  <LinksUpToDate>false</LinksUpToDate>
  <CharactersWithSpaces>15451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2026-03-22T22:18:00Z</dcterms:created>
  <dc:creator>Студент Колледж</dc:creator>
  <cp:lastModifiedBy>keaso</cp:lastModifiedBy>
  <dcterms:modified xsi:type="dcterms:W3CDTF">2026-04-23T17:41:19Z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3E12363BDE034894A7BAA0E9D219A4A6_13</vt:lpwstr>
  </property>
</Properties>
</file>