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16" w:rsidRDefault="00D26516">
      <w:pPr>
        <w:rPr>
          <w:b/>
        </w:rPr>
      </w:pPr>
      <w:r>
        <w:rPr>
          <w:b/>
        </w:rPr>
        <w:t>To do:</w:t>
      </w:r>
    </w:p>
    <w:p w:rsidR="00D26516" w:rsidRPr="00D26516" w:rsidRDefault="00D26516">
      <w:r w:rsidRPr="00D26516">
        <w:t>-Simplify to just RGB, DSM, NDVI (don’t forget to compare to the TPI models)</w:t>
      </w:r>
    </w:p>
    <w:p w:rsidR="00D26516" w:rsidRPr="00D26516" w:rsidRDefault="00D26516">
      <w:r w:rsidRPr="00D26516">
        <w:t>-Improve how coarsening works</w:t>
      </w:r>
      <w:r>
        <w:t>, maybe just go up to 30 cm?</w:t>
      </w:r>
    </w:p>
    <w:p w:rsidR="00FB380E" w:rsidRDefault="00FB380E">
      <w:pPr>
        <w:rPr>
          <w:b/>
        </w:rPr>
      </w:pPr>
      <w:r w:rsidRPr="00FB380E">
        <w:rPr>
          <w:b/>
        </w:rPr>
        <w:t>Methods</w:t>
      </w:r>
    </w:p>
    <w:p w:rsidR="00FB380E" w:rsidRPr="00FB380E" w:rsidRDefault="00FB380E" w:rsidP="00FB380E">
      <w:pPr>
        <w:pStyle w:val="ListParagraph"/>
        <w:numPr>
          <w:ilvl w:val="0"/>
          <w:numId w:val="2"/>
        </w:numPr>
        <w:rPr>
          <w:b/>
        </w:rPr>
      </w:pPr>
    </w:p>
    <w:p w:rsidR="00FB380E" w:rsidRDefault="00FB380E">
      <w:r w:rsidRPr="00FB380E">
        <w:rPr>
          <w:noProof/>
        </w:rPr>
        <w:drawing>
          <wp:inline distT="0" distB="0" distL="0" distR="0" wp14:anchorId="0EF438A3" wp14:editId="12950E40">
            <wp:extent cx="2002759"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618" cy="1659453"/>
                    </a:xfrm>
                    <a:prstGeom prst="rect">
                      <a:avLst/>
                    </a:prstGeom>
                  </pic:spPr>
                </pic:pic>
              </a:graphicData>
            </a:graphic>
          </wp:inline>
        </w:drawing>
      </w:r>
      <w:r>
        <w:t xml:space="preserve"> </w:t>
      </w:r>
    </w:p>
    <w:p w:rsidR="00FB380E" w:rsidRPr="00FB380E" w:rsidRDefault="00FB380E">
      <w:pPr>
        <w:rPr>
          <w:b/>
        </w:rPr>
      </w:pPr>
      <w:r>
        <w:rPr>
          <w:b/>
        </w:rPr>
        <w:t>Results</w:t>
      </w:r>
    </w:p>
    <w:p w:rsidR="00EA4248" w:rsidRDefault="00EA4248" w:rsidP="004F5130">
      <w:pPr>
        <w:pStyle w:val="ListParagraph"/>
        <w:numPr>
          <w:ilvl w:val="0"/>
          <w:numId w:val="1"/>
        </w:numPr>
      </w:pPr>
      <w:r>
        <w:rPr>
          <w:b/>
        </w:rPr>
        <w:t>Model architecture</w:t>
      </w:r>
    </w:p>
    <w:p w:rsidR="004F5130" w:rsidRDefault="004F5130" w:rsidP="00EA4248">
      <w:pPr>
        <w:pStyle w:val="ListParagraph"/>
        <w:numPr>
          <w:ilvl w:val="1"/>
          <w:numId w:val="1"/>
        </w:numPr>
      </w:pPr>
      <w:proofErr w:type="spellStart"/>
      <w:r w:rsidRPr="004F5130">
        <w:t>Unet</w:t>
      </w:r>
      <w:proofErr w:type="spellEnd"/>
      <w:r>
        <w:t>-plus</w:t>
      </w:r>
      <w:r w:rsidRPr="004F5130">
        <w:t xml:space="preserve"> tended to have a higher</w:t>
      </w:r>
      <w:r>
        <w:t xml:space="preserve"> F-score and </w:t>
      </w:r>
      <w:r w:rsidRPr="004F5130">
        <w:t>minimum o</w:t>
      </w:r>
      <w:r>
        <w:t>f precision/recall for a given F</w:t>
      </w:r>
      <w:r w:rsidRPr="004F5130">
        <w:t>-score compared to the other models</w:t>
      </w:r>
      <w:r>
        <w:t xml:space="preserve"> (Fig. 1 and Fig. 2)</w:t>
      </w:r>
      <w:r w:rsidRPr="004F5130">
        <w:t xml:space="preserve">. Thus chose to look at only </w:t>
      </w:r>
      <w:proofErr w:type="spellStart"/>
      <w:r w:rsidRPr="004F5130">
        <w:t>Unet</w:t>
      </w:r>
      <w:proofErr w:type="spellEnd"/>
      <w:r>
        <w:t>-plus</w:t>
      </w:r>
      <w:r w:rsidRPr="004F5130">
        <w:t xml:space="preserve"> models for subsequent analysis.</w:t>
      </w:r>
    </w:p>
    <w:p w:rsidR="00EA4248" w:rsidRPr="00EA4248" w:rsidRDefault="00EA4248" w:rsidP="004F5130">
      <w:pPr>
        <w:pStyle w:val="ListParagraph"/>
        <w:numPr>
          <w:ilvl w:val="0"/>
          <w:numId w:val="1"/>
        </w:numPr>
        <w:rPr>
          <w:b/>
        </w:rPr>
      </w:pPr>
      <w:r w:rsidRPr="00EA4248">
        <w:rPr>
          <w:b/>
        </w:rPr>
        <w:t>Training validation</w:t>
      </w:r>
      <w:r w:rsidR="0000426B">
        <w:rPr>
          <w:b/>
        </w:rPr>
        <w:t xml:space="preserve"> (30% holdout of digitized training data)</w:t>
      </w:r>
    </w:p>
    <w:p w:rsidR="00EA4248" w:rsidRDefault="00EA4248" w:rsidP="00EA4248">
      <w:pPr>
        <w:pStyle w:val="ListParagraph"/>
        <w:numPr>
          <w:ilvl w:val="1"/>
          <w:numId w:val="1"/>
        </w:numPr>
      </w:pPr>
      <w:r>
        <w:t xml:space="preserve">Best model (highest F-score) had 4 inputs: RGB, TPI, </w:t>
      </w:r>
      <w:proofErr w:type="spellStart"/>
      <w:r>
        <w:t>Hillshade</w:t>
      </w:r>
      <w:proofErr w:type="spellEnd"/>
      <w:r>
        <w:t>, NDVI</w:t>
      </w:r>
    </w:p>
    <w:p w:rsidR="00EA4248" w:rsidRDefault="00EA4248" w:rsidP="00EA4248">
      <w:pPr>
        <w:pStyle w:val="ListParagraph"/>
        <w:numPr>
          <w:ilvl w:val="2"/>
          <w:numId w:val="1"/>
        </w:numPr>
      </w:pPr>
      <w:r>
        <w:t>Pixel-scale accuracy was 99.5%</w:t>
      </w:r>
    </w:p>
    <w:p w:rsidR="00EA4248" w:rsidRDefault="00EA4248" w:rsidP="00EA4248">
      <w:pPr>
        <w:pStyle w:val="ListParagraph"/>
        <w:numPr>
          <w:ilvl w:val="2"/>
          <w:numId w:val="1"/>
        </w:numPr>
      </w:pPr>
      <w:r>
        <w:t xml:space="preserve">Pixel-scale recall was 94.5% </w:t>
      </w:r>
    </w:p>
    <w:p w:rsidR="00EA4248" w:rsidRDefault="00EA4248" w:rsidP="00EA4248">
      <w:pPr>
        <w:pStyle w:val="ListParagraph"/>
        <w:numPr>
          <w:ilvl w:val="2"/>
          <w:numId w:val="1"/>
        </w:numPr>
      </w:pPr>
      <w:r>
        <w:t xml:space="preserve">Pixel-scale precision was 92.3% </w:t>
      </w:r>
    </w:p>
    <w:p w:rsidR="00EA4248" w:rsidRDefault="00EA4248" w:rsidP="004F5130">
      <w:pPr>
        <w:pStyle w:val="ListParagraph"/>
        <w:numPr>
          <w:ilvl w:val="0"/>
          <w:numId w:val="1"/>
        </w:numPr>
      </w:pPr>
      <w:r>
        <w:rPr>
          <w:b/>
        </w:rPr>
        <w:t>Testing validation</w:t>
      </w:r>
      <w:r w:rsidR="0000426B">
        <w:rPr>
          <w:b/>
        </w:rPr>
        <w:t xml:space="preserve"> (~50% holdout of all digitized data)</w:t>
      </w:r>
    </w:p>
    <w:p w:rsidR="00EA4248" w:rsidRDefault="004F5130" w:rsidP="00EA4248">
      <w:pPr>
        <w:pStyle w:val="ListParagraph"/>
        <w:numPr>
          <w:ilvl w:val="1"/>
          <w:numId w:val="1"/>
        </w:numPr>
      </w:pPr>
      <w:r>
        <w:t>Based on the training validation results, chose to</w:t>
      </w:r>
      <w:r w:rsidR="00EA4248">
        <w:t xml:space="preserve"> run the test validation on the top model for each number of inputs</w:t>
      </w:r>
    </w:p>
    <w:p w:rsidR="00EA4248" w:rsidRDefault="00EA4248" w:rsidP="00EA4248">
      <w:pPr>
        <w:pStyle w:val="ListParagraph"/>
        <w:numPr>
          <w:ilvl w:val="2"/>
          <w:numId w:val="1"/>
        </w:numPr>
      </w:pPr>
      <w:r>
        <w:t xml:space="preserve">Also chose to run test validation for the TPI-only model to investigate the performance of using only elevation data, for example from </w:t>
      </w:r>
      <w:proofErr w:type="spellStart"/>
      <w:r>
        <w:t>LiDAR</w:t>
      </w:r>
      <w:proofErr w:type="spellEnd"/>
      <w:r>
        <w:t>. The TPI-only model was the second-best model with only one input from the training validation</w:t>
      </w:r>
    </w:p>
    <w:p w:rsidR="00DC5534" w:rsidRDefault="00DC5534" w:rsidP="00DC5534">
      <w:pPr>
        <w:pStyle w:val="ListParagraph"/>
        <w:numPr>
          <w:ilvl w:val="1"/>
          <w:numId w:val="1"/>
        </w:numPr>
      </w:pPr>
      <w:r>
        <w:t>At the pixel scale, F-scores were similar for all models (0.76 – 0.78), except the RGB-only model, which had an F-score of 0.68 (Table 1). This was a result of lower recall (0.75), whereas all other models had both recall and precision of 0.81 – 0.86.</w:t>
      </w:r>
    </w:p>
    <w:p w:rsidR="00EA4248" w:rsidRDefault="00DC5534" w:rsidP="00EA4248">
      <w:pPr>
        <w:pStyle w:val="ListParagraph"/>
        <w:numPr>
          <w:ilvl w:val="1"/>
          <w:numId w:val="1"/>
        </w:numPr>
      </w:pPr>
      <w:r>
        <w:t>At the burrow scale, models with two or more input variables had similar F-scores (0.80 – 0.81). The single-input models, RGB and TPI, had F-scores of 0.66 and 0.78, respectively.</w:t>
      </w:r>
    </w:p>
    <w:p w:rsidR="00DC5534" w:rsidRDefault="00DC5534" w:rsidP="00DC5534">
      <w:pPr>
        <w:pStyle w:val="ListParagraph"/>
        <w:numPr>
          <w:ilvl w:val="2"/>
          <w:numId w:val="1"/>
        </w:numPr>
      </w:pPr>
      <w:r>
        <w:t xml:space="preserve">Likewise, </w:t>
      </w:r>
      <w:r w:rsidR="0098188D">
        <w:t xml:space="preserve">predicted </w:t>
      </w:r>
      <w:r>
        <w:t>burrow count was highly correlated</w:t>
      </w:r>
      <w:r w:rsidR="0098188D">
        <w:t xml:space="preserve"> with digitized burrow counts at the tile scale (30 x 30 m) for all models, and was &gt; 0.91 for models with two or more inputs (Fig. 3). Bias, as measured by mean percent error (MPE) </w:t>
      </w:r>
      <w:r w:rsidR="0098188D">
        <w:lastRenderedPageBreak/>
        <w:t>was lowest for the two-input RGB + TPI model</w:t>
      </w:r>
      <w:r w:rsidR="0000426B">
        <w:t xml:space="preserve"> (MPE = 0.17)</w:t>
      </w:r>
      <w:r w:rsidR="0098188D">
        <w:t>, due mostly to improved performance at low burrow counts (Fig. 3).</w:t>
      </w:r>
    </w:p>
    <w:p w:rsidR="0000426B" w:rsidRPr="0000426B" w:rsidRDefault="0000426B" w:rsidP="0000426B">
      <w:pPr>
        <w:pStyle w:val="ListParagraph"/>
        <w:numPr>
          <w:ilvl w:val="0"/>
          <w:numId w:val="1"/>
        </w:numPr>
      </w:pPr>
      <w:r>
        <w:rPr>
          <w:b/>
        </w:rPr>
        <w:t>Ground validation</w:t>
      </w:r>
    </w:p>
    <w:p w:rsidR="003D6EDB" w:rsidRDefault="003D6EDB" w:rsidP="003D6EDB">
      <w:pPr>
        <w:pStyle w:val="ListParagraph"/>
        <w:numPr>
          <w:ilvl w:val="1"/>
          <w:numId w:val="1"/>
        </w:numPr>
      </w:pPr>
      <w:r>
        <w:t xml:space="preserve">Across all tiles with available ground data (32 tiles) we had ground observations of 282 burrows and 108 non-burrow (but ‘burrow-like’) features. </w:t>
      </w:r>
    </w:p>
    <w:p w:rsidR="0008338E" w:rsidRDefault="003D6EDB" w:rsidP="003D6EDB">
      <w:pPr>
        <w:pStyle w:val="ListParagraph"/>
        <w:numPr>
          <w:ilvl w:val="1"/>
          <w:numId w:val="1"/>
        </w:numPr>
      </w:pPr>
      <w:r>
        <w:t>T</w:t>
      </w:r>
      <w:r w:rsidR="0008338E">
        <w:t xml:space="preserve">he </w:t>
      </w:r>
      <w:r>
        <w:t>recall rate for ground observed burrows ranged from 52 – 73%.</w:t>
      </w:r>
    </w:p>
    <w:p w:rsidR="003D6EDB" w:rsidRDefault="003D6EDB" w:rsidP="003D6EDB">
      <w:pPr>
        <w:pStyle w:val="ListParagraph"/>
        <w:numPr>
          <w:ilvl w:val="2"/>
          <w:numId w:val="1"/>
        </w:numPr>
      </w:pPr>
      <w:r>
        <w:t xml:space="preserve">In general, missed burrows tended to be smaller, shorter, </w:t>
      </w:r>
      <w:proofErr w:type="gramStart"/>
      <w:r>
        <w:t>less</w:t>
      </w:r>
      <w:proofErr w:type="gramEnd"/>
      <w:r>
        <w:t xml:space="preserve"> active and more vegetated (Fig. </w:t>
      </w:r>
      <w:r w:rsidR="00EC3FF3">
        <w:t>3</w:t>
      </w:r>
      <w:r>
        <w:t>). The RGB and RGB+TPI model tended to miss burrows that were significantly less active than average, whereas the TPI-only model and the more complex models (3 or more inputs) tended to be more likely to miss active burrows.</w:t>
      </w:r>
    </w:p>
    <w:p w:rsidR="003D6EDB" w:rsidRDefault="001533BA" w:rsidP="003D6EDB">
      <w:pPr>
        <w:pStyle w:val="ListParagraph"/>
        <w:numPr>
          <w:ilvl w:val="2"/>
          <w:numId w:val="1"/>
        </w:numPr>
      </w:pPr>
      <w:r>
        <w:t>If we looked only at burrows with observable activity (n=218), recall tended to improve by about 3 – 6 % across all models, with the top recall achieving 77%</w:t>
      </w:r>
      <w:r w:rsidR="00B16BAE">
        <w:t xml:space="preserve"> (Table </w:t>
      </w:r>
      <w:r w:rsidR="00EC3FF3">
        <w:t>3</w:t>
      </w:r>
      <w:r w:rsidR="00B16BAE">
        <w:t>). Precision only decreased by about 1%, resulting in an overall increase in F-score of 0.01 – 0.05 when looking only at active burrows.</w:t>
      </w:r>
    </w:p>
    <w:p w:rsidR="00057BF5" w:rsidRDefault="00057BF5" w:rsidP="00057BF5">
      <w:pPr>
        <w:pStyle w:val="ListParagraph"/>
        <w:numPr>
          <w:ilvl w:val="1"/>
          <w:numId w:val="1"/>
        </w:numPr>
      </w:pPr>
      <w:r>
        <w:t xml:space="preserve">The commission error rate (false positives) tended to be highest for badger dens and digging holes, though the number of ground observations for each was low (Table </w:t>
      </w:r>
      <w:r w:rsidR="00EC3FF3">
        <w:t>4</w:t>
      </w:r>
      <w:r>
        <w:t xml:space="preserve">). Commission error for old, collapsed prairie dog burrows was highest for the TPI-only model (0.30) and higher for models that included elevation derived inputs (0.11 – 0.19) compared to the RGB-only model (0.04). In general, all models had low commission error for ant mounds, though it was slightly higher for the RGB-only model (0.06) and the </w:t>
      </w:r>
      <w:proofErr w:type="spellStart"/>
      <w:r>
        <w:t>RGB+TPI+Hillshade</w:t>
      </w:r>
      <w:proofErr w:type="spellEnd"/>
      <w:r>
        <w:t xml:space="preserve"> model (0.09).</w:t>
      </w:r>
    </w:p>
    <w:p w:rsidR="00EC3FF3" w:rsidRDefault="00EC3FF3" w:rsidP="00EC3FF3">
      <w:pPr>
        <w:pStyle w:val="ListParagraph"/>
        <w:numPr>
          <w:ilvl w:val="1"/>
          <w:numId w:val="1"/>
        </w:numPr>
      </w:pPr>
      <w:r>
        <w:t>Of the 32 tiles with ground data, 13 tiles were digitized and not used in the training</w:t>
      </w:r>
    </w:p>
    <w:p w:rsidR="00EC3FF3" w:rsidRDefault="00EC3FF3" w:rsidP="00EC3FF3">
      <w:pPr>
        <w:pStyle w:val="ListParagraph"/>
        <w:numPr>
          <w:ilvl w:val="2"/>
          <w:numId w:val="1"/>
        </w:numPr>
      </w:pPr>
      <w:r>
        <w:t>For the 13 digitized tiles with available ground data, digitization accuracy was (Table 5):</w:t>
      </w:r>
    </w:p>
    <w:p w:rsidR="00EC3FF3" w:rsidRDefault="00EC3FF3" w:rsidP="00EC3FF3">
      <w:pPr>
        <w:pStyle w:val="ListParagraph"/>
        <w:numPr>
          <w:ilvl w:val="3"/>
          <w:numId w:val="1"/>
        </w:numPr>
      </w:pPr>
      <w:r>
        <w:t>Precision = 81%</w:t>
      </w:r>
    </w:p>
    <w:p w:rsidR="00EC3FF3" w:rsidRDefault="00EC3FF3" w:rsidP="00EC3FF3">
      <w:pPr>
        <w:pStyle w:val="ListParagraph"/>
        <w:numPr>
          <w:ilvl w:val="3"/>
          <w:numId w:val="1"/>
        </w:numPr>
      </w:pPr>
      <w:r>
        <w:t>Recall = 74%</w:t>
      </w:r>
    </w:p>
    <w:p w:rsidR="00EC3FF3" w:rsidRDefault="00EC3FF3" w:rsidP="00EC3FF3">
      <w:pPr>
        <w:pStyle w:val="ListParagraph"/>
        <w:numPr>
          <w:ilvl w:val="3"/>
          <w:numId w:val="1"/>
        </w:numPr>
      </w:pPr>
      <w:r>
        <w:t>F-score = 0.77</w:t>
      </w:r>
    </w:p>
    <w:p w:rsidR="00EC3FF3" w:rsidRDefault="00EC3FF3" w:rsidP="00EC3FF3">
      <w:pPr>
        <w:pStyle w:val="ListParagraph"/>
        <w:numPr>
          <w:ilvl w:val="2"/>
          <w:numId w:val="1"/>
        </w:numPr>
      </w:pPr>
      <w:r>
        <w:t>For the same 13 tiles, prediction accuracy assessed with ground data was similar (Table 5), though in some cases recall was actually better with predicted data compared to the digitized data (up to 78%), though at the expense of slightly lower precision.</w:t>
      </w:r>
    </w:p>
    <w:p w:rsidR="00EA4248" w:rsidRDefault="00EA4248" w:rsidP="00EA4248"/>
    <w:p w:rsidR="00EA4248" w:rsidRDefault="00EA4248">
      <w:r>
        <w:br w:type="page"/>
      </w:r>
    </w:p>
    <w:p w:rsidR="00EA4248" w:rsidRDefault="00EA4248">
      <w:pPr>
        <w:rPr>
          <w:b/>
        </w:rPr>
      </w:pPr>
      <w:r>
        <w:rPr>
          <w:b/>
        </w:rPr>
        <w:lastRenderedPageBreak/>
        <w:t>Tables</w:t>
      </w:r>
    </w:p>
    <w:p w:rsidR="008E1598" w:rsidRPr="008E1598" w:rsidRDefault="008E1598">
      <w:r>
        <w:rPr>
          <w:b/>
        </w:rPr>
        <w:t xml:space="preserve">Table 1. </w:t>
      </w:r>
      <w:r>
        <w:t>Pixel-scale test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352"/>
        <w:gridCol w:w="1418"/>
        <w:gridCol w:w="1422"/>
        <w:gridCol w:w="1346"/>
        <w:gridCol w:w="1331"/>
      </w:tblGrid>
      <w:tr w:rsidR="008E1598" w:rsidTr="008E1598">
        <w:tc>
          <w:tcPr>
            <w:tcW w:w="2481"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inputs</w:t>
            </w:r>
          </w:p>
        </w:tc>
        <w:tc>
          <w:tcPr>
            <w:tcW w:w="1352"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N inputs</w:t>
            </w:r>
          </w:p>
        </w:tc>
        <w:tc>
          <w:tcPr>
            <w:tcW w:w="1418"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Accuracy</w:t>
            </w:r>
          </w:p>
        </w:tc>
        <w:tc>
          <w:tcPr>
            <w:tcW w:w="1422"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Precision</w:t>
            </w:r>
          </w:p>
        </w:tc>
        <w:tc>
          <w:tcPr>
            <w:tcW w:w="1346"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Recall</w:t>
            </w:r>
          </w:p>
        </w:tc>
        <w:tc>
          <w:tcPr>
            <w:tcW w:w="1331"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F-score</w:t>
            </w:r>
          </w:p>
        </w:tc>
      </w:tr>
      <w:tr w:rsidR="008E1598" w:rsidTr="008E1598">
        <w:tc>
          <w:tcPr>
            <w:tcW w:w="2481" w:type="dxa"/>
            <w:tcBorders>
              <w:top w:val="single" w:sz="4" w:space="0" w:color="auto"/>
            </w:tcBorders>
            <w:vAlign w:val="center"/>
          </w:tcPr>
          <w:p w:rsidR="008E1598" w:rsidRPr="00D67E0B" w:rsidRDefault="008E1598" w:rsidP="008E1598">
            <w:pPr>
              <w:jc w:val="right"/>
            </w:pPr>
            <w:proofErr w:type="spellStart"/>
            <w:r w:rsidRPr="00D67E0B">
              <w:t>rgb</w:t>
            </w:r>
            <w:proofErr w:type="spellEnd"/>
          </w:p>
        </w:tc>
        <w:tc>
          <w:tcPr>
            <w:tcW w:w="1352" w:type="dxa"/>
            <w:tcBorders>
              <w:top w:val="single" w:sz="4" w:space="0" w:color="auto"/>
            </w:tcBorders>
            <w:vAlign w:val="center"/>
          </w:tcPr>
          <w:p w:rsidR="008E1598" w:rsidRPr="00D67E0B" w:rsidRDefault="008E1598" w:rsidP="008E1598">
            <w:pPr>
              <w:jc w:val="right"/>
            </w:pPr>
            <w:r w:rsidRPr="00D67E0B">
              <w:t>1</w:t>
            </w:r>
          </w:p>
        </w:tc>
        <w:tc>
          <w:tcPr>
            <w:tcW w:w="1418" w:type="dxa"/>
            <w:tcBorders>
              <w:top w:val="single" w:sz="4" w:space="0" w:color="auto"/>
            </w:tcBorders>
            <w:vAlign w:val="center"/>
          </w:tcPr>
          <w:p w:rsidR="008E1598" w:rsidRPr="00D67E0B" w:rsidRDefault="008E1598" w:rsidP="008E1598">
            <w:pPr>
              <w:jc w:val="right"/>
            </w:pPr>
            <w:r w:rsidRPr="00D67E0B">
              <w:t>0.98</w:t>
            </w:r>
          </w:p>
        </w:tc>
        <w:tc>
          <w:tcPr>
            <w:tcW w:w="1422" w:type="dxa"/>
            <w:tcBorders>
              <w:top w:val="single" w:sz="4" w:space="0" w:color="auto"/>
            </w:tcBorders>
            <w:vAlign w:val="center"/>
          </w:tcPr>
          <w:p w:rsidR="008E1598" w:rsidRPr="00D67E0B" w:rsidRDefault="008E1598" w:rsidP="008E1598">
            <w:pPr>
              <w:jc w:val="right"/>
            </w:pPr>
            <w:r w:rsidRPr="00D67E0B">
              <w:t>0.83</w:t>
            </w:r>
          </w:p>
        </w:tc>
        <w:tc>
          <w:tcPr>
            <w:tcW w:w="1346" w:type="dxa"/>
            <w:tcBorders>
              <w:top w:val="single" w:sz="4" w:space="0" w:color="auto"/>
            </w:tcBorders>
            <w:vAlign w:val="center"/>
          </w:tcPr>
          <w:p w:rsidR="008E1598" w:rsidRPr="00D67E0B" w:rsidRDefault="008E1598" w:rsidP="008E1598">
            <w:pPr>
              <w:jc w:val="right"/>
            </w:pPr>
            <w:r w:rsidRPr="00D67E0B">
              <w:t>0.75</w:t>
            </w:r>
          </w:p>
        </w:tc>
        <w:tc>
          <w:tcPr>
            <w:tcW w:w="1331" w:type="dxa"/>
            <w:tcBorders>
              <w:top w:val="single" w:sz="4" w:space="0" w:color="auto"/>
            </w:tcBorders>
            <w:vAlign w:val="center"/>
          </w:tcPr>
          <w:p w:rsidR="008E1598" w:rsidRPr="00D67E0B" w:rsidRDefault="008E1598" w:rsidP="008E1598">
            <w:pPr>
              <w:jc w:val="right"/>
            </w:pPr>
            <w:r w:rsidRPr="00D67E0B">
              <w:t>0.68</w:t>
            </w:r>
          </w:p>
        </w:tc>
      </w:tr>
      <w:tr w:rsidR="008E1598" w:rsidTr="008E1598">
        <w:tc>
          <w:tcPr>
            <w:tcW w:w="2481" w:type="dxa"/>
            <w:vAlign w:val="center"/>
          </w:tcPr>
          <w:p w:rsidR="008E1598" w:rsidRPr="00D67E0B" w:rsidRDefault="008E1598" w:rsidP="008E1598">
            <w:pPr>
              <w:jc w:val="right"/>
            </w:pPr>
            <w:proofErr w:type="spellStart"/>
            <w:r w:rsidRPr="00D67E0B">
              <w:t>tpi</w:t>
            </w:r>
            <w:proofErr w:type="spellEnd"/>
          </w:p>
        </w:tc>
        <w:tc>
          <w:tcPr>
            <w:tcW w:w="1352" w:type="dxa"/>
            <w:vAlign w:val="center"/>
          </w:tcPr>
          <w:p w:rsidR="008E1598" w:rsidRPr="00D67E0B" w:rsidRDefault="008E1598" w:rsidP="008E1598">
            <w:pPr>
              <w:jc w:val="right"/>
            </w:pPr>
            <w:r w:rsidRPr="00D67E0B">
              <w:t>1</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0.84</w:t>
            </w:r>
          </w:p>
        </w:tc>
        <w:tc>
          <w:tcPr>
            <w:tcW w:w="1346" w:type="dxa"/>
            <w:vAlign w:val="center"/>
          </w:tcPr>
          <w:p w:rsidR="008E1598" w:rsidRPr="00D67E0B" w:rsidRDefault="008E1598" w:rsidP="008E1598">
            <w:pPr>
              <w:jc w:val="right"/>
            </w:pPr>
            <w:r w:rsidRPr="00D67E0B">
              <w:t>0.81</w:t>
            </w:r>
          </w:p>
        </w:tc>
        <w:tc>
          <w:tcPr>
            <w:tcW w:w="1331" w:type="dxa"/>
            <w:vAlign w:val="center"/>
          </w:tcPr>
          <w:p w:rsidR="008E1598" w:rsidRPr="00D67E0B" w:rsidRDefault="008E1598" w:rsidP="008E1598">
            <w:pPr>
              <w:jc w:val="right"/>
            </w:pPr>
            <w:r w:rsidRPr="00D67E0B">
              <w:t>0.77</w:t>
            </w:r>
          </w:p>
        </w:tc>
      </w:tr>
      <w:tr w:rsidR="008E1598" w:rsidTr="008E1598">
        <w:tc>
          <w:tcPr>
            <w:tcW w:w="2481" w:type="dxa"/>
            <w:vAlign w:val="center"/>
          </w:tcPr>
          <w:p w:rsidR="008E1598" w:rsidRPr="00D67E0B" w:rsidRDefault="008E1598" w:rsidP="008E1598">
            <w:pPr>
              <w:jc w:val="right"/>
            </w:pPr>
            <w:proofErr w:type="spellStart"/>
            <w:r w:rsidRPr="00D67E0B">
              <w:t>rgb_tpi</w:t>
            </w:r>
            <w:proofErr w:type="spellEnd"/>
          </w:p>
        </w:tc>
        <w:tc>
          <w:tcPr>
            <w:tcW w:w="1352" w:type="dxa"/>
            <w:vAlign w:val="center"/>
          </w:tcPr>
          <w:p w:rsidR="008E1598" w:rsidRPr="00D67E0B" w:rsidRDefault="008E1598" w:rsidP="008E1598">
            <w:pPr>
              <w:jc w:val="right"/>
            </w:pPr>
            <w:r w:rsidRPr="00D67E0B">
              <w:t>2</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0.83</w:t>
            </w:r>
          </w:p>
        </w:tc>
        <w:tc>
          <w:tcPr>
            <w:tcW w:w="1346" w:type="dxa"/>
            <w:vAlign w:val="center"/>
          </w:tcPr>
          <w:p w:rsidR="008E1598" w:rsidRPr="00D67E0B" w:rsidRDefault="008E1598" w:rsidP="008E1598">
            <w:pPr>
              <w:jc w:val="right"/>
            </w:pPr>
            <w:r w:rsidRPr="00D67E0B">
              <w:t>0.83</w:t>
            </w:r>
          </w:p>
        </w:tc>
        <w:tc>
          <w:tcPr>
            <w:tcW w:w="1331" w:type="dxa"/>
            <w:vAlign w:val="center"/>
          </w:tcPr>
          <w:p w:rsidR="008E1598" w:rsidRPr="00D67E0B" w:rsidRDefault="008E1598" w:rsidP="008E1598">
            <w:pPr>
              <w:jc w:val="right"/>
            </w:pPr>
            <w:r w:rsidRPr="00D67E0B">
              <w:t>0.76</w:t>
            </w:r>
          </w:p>
        </w:tc>
      </w:tr>
      <w:tr w:rsidR="008E1598" w:rsidTr="008E1598">
        <w:tc>
          <w:tcPr>
            <w:tcW w:w="2481" w:type="dxa"/>
            <w:vAlign w:val="center"/>
          </w:tcPr>
          <w:p w:rsidR="008E1598" w:rsidRPr="00D67E0B" w:rsidRDefault="008E1598" w:rsidP="008E1598">
            <w:pPr>
              <w:jc w:val="right"/>
            </w:pPr>
            <w:proofErr w:type="spellStart"/>
            <w:r w:rsidRPr="00D67E0B">
              <w:t>rgb_tpi_shade</w:t>
            </w:r>
            <w:proofErr w:type="spellEnd"/>
          </w:p>
        </w:tc>
        <w:tc>
          <w:tcPr>
            <w:tcW w:w="1352" w:type="dxa"/>
            <w:vAlign w:val="center"/>
          </w:tcPr>
          <w:p w:rsidR="008E1598" w:rsidRPr="00D67E0B" w:rsidRDefault="008E1598" w:rsidP="008E1598">
            <w:pPr>
              <w:jc w:val="right"/>
            </w:pPr>
            <w:r w:rsidRPr="00D67E0B">
              <w:t>3</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0.82</w:t>
            </w:r>
          </w:p>
        </w:tc>
        <w:tc>
          <w:tcPr>
            <w:tcW w:w="1346" w:type="dxa"/>
            <w:vAlign w:val="center"/>
          </w:tcPr>
          <w:p w:rsidR="008E1598" w:rsidRPr="00D67E0B" w:rsidRDefault="008E1598" w:rsidP="008E1598">
            <w:pPr>
              <w:jc w:val="right"/>
            </w:pPr>
            <w:r w:rsidRPr="00D67E0B">
              <w:t>0.84</w:t>
            </w:r>
          </w:p>
        </w:tc>
        <w:tc>
          <w:tcPr>
            <w:tcW w:w="1331" w:type="dxa"/>
            <w:vAlign w:val="center"/>
          </w:tcPr>
          <w:p w:rsidR="008E1598" w:rsidRPr="00D67E0B" w:rsidRDefault="008E1598" w:rsidP="008E1598">
            <w:pPr>
              <w:jc w:val="right"/>
            </w:pPr>
            <w:r w:rsidRPr="00D67E0B">
              <w:t>0.77</w:t>
            </w:r>
          </w:p>
        </w:tc>
      </w:tr>
      <w:tr w:rsidR="008E1598" w:rsidTr="008E1598">
        <w:tc>
          <w:tcPr>
            <w:tcW w:w="2481" w:type="dxa"/>
            <w:vAlign w:val="center"/>
          </w:tcPr>
          <w:p w:rsidR="008E1598" w:rsidRPr="00EC5C06" w:rsidRDefault="008E1598" w:rsidP="008E1598">
            <w:pPr>
              <w:jc w:val="right"/>
              <w:rPr>
                <w:b/>
              </w:rPr>
            </w:pPr>
            <w:proofErr w:type="spellStart"/>
            <w:r w:rsidRPr="00EC5C06">
              <w:rPr>
                <w:b/>
              </w:rPr>
              <w:t>rgb_tpi_shade_ndvi</w:t>
            </w:r>
            <w:proofErr w:type="spellEnd"/>
          </w:p>
        </w:tc>
        <w:tc>
          <w:tcPr>
            <w:tcW w:w="1352" w:type="dxa"/>
            <w:vAlign w:val="center"/>
          </w:tcPr>
          <w:p w:rsidR="008E1598" w:rsidRPr="00EC5C06" w:rsidRDefault="008E1598" w:rsidP="008E1598">
            <w:pPr>
              <w:jc w:val="right"/>
              <w:rPr>
                <w:b/>
              </w:rPr>
            </w:pPr>
            <w:r w:rsidRPr="00EC5C06">
              <w:rPr>
                <w:b/>
              </w:rPr>
              <w:t>4</w:t>
            </w:r>
          </w:p>
        </w:tc>
        <w:tc>
          <w:tcPr>
            <w:tcW w:w="1418" w:type="dxa"/>
            <w:vAlign w:val="center"/>
          </w:tcPr>
          <w:p w:rsidR="008E1598" w:rsidRPr="00EC5C06" w:rsidRDefault="008E1598" w:rsidP="008E1598">
            <w:pPr>
              <w:jc w:val="right"/>
              <w:rPr>
                <w:b/>
              </w:rPr>
            </w:pPr>
            <w:r w:rsidRPr="00EC5C06">
              <w:rPr>
                <w:b/>
              </w:rPr>
              <w:t>0.99</w:t>
            </w:r>
          </w:p>
        </w:tc>
        <w:tc>
          <w:tcPr>
            <w:tcW w:w="1422" w:type="dxa"/>
            <w:vAlign w:val="center"/>
          </w:tcPr>
          <w:p w:rsidR="008E1598" w:rsidRPr="00EC5C06" w:rsidRDefault="008E1598" w:rsidP="008E1598">
            <w:pPr>
              <w:jc w:val="right"/>
              <w:rPr>
                <w:b/>
              </w:rPr>
            </w:pPr>
            <w:r w:rsidRPr="00EC5C06">
              <w:rPr>
                <w:b/>
              </w:rPr>
              <w:t>0.85</w:t>
            </w:r>
          </w:p>
        </w:tc>
        <w:tc>
          <w:tcPr>
            <w:tcW w:w="1346" w:type="dxa"/>
            <w:vAlign w:val="center"/>
          </w:tcPr>
          <w:p w:rsidR="008E1598" w:rsidRPr="00EC5C06" w:rsidRDefault="008E1598" w:rsidP="008E1598">
            <w:pPr>
              <w:jc w:val="right"/>
              <w:rPr>
                <w:b/>
              </w:rPr>
            </w:pPr>
            <w:r w:rsidRPr="00EC5C06">
              <w:rPr>
                <w:b/>
              </w:rPr>
              <w:t>0.83</w:t>
            </w:r>
          </w:p>
        </w:tc>
        <w:tc>
          <w:tcPr>
            <w:tcW w:w="1331" w:type="dxa"/>
            <w:vAlign w:val="center"/>
          </w:tcPr>
          <w:p w:rsidR="008E1598" w:rsidRPr="00EC5C06" w:rsidRDefault="008E1598" w:rsidP="008E1598">
            <w:pPr>
              <w:jc w:val="right"/>
              <w:rPr>
                <w:b/>
              </w:rPr>
            </w:pPr>
            <w:r w:rsidRPr="00EC5C06">
              <w:rPr>
                <w:b/>
              </w:rPr>
              <w:t>0.78</w:t>
            </w:r>
          </w:p>
        </w:tc>
      </w:tr>
      <w:tr w:rsidR="008E1598" w:rsidTr="008E1598">
        <w:tc>
          <w:tcPr>
            <w:tcW w:w="2481" w:type="dxa"/>
            <w:tcBorders>
              <w:bottom w:val="single" w:sz="4" w:space="0" w:color="auto"/>
            </w:tcBorders>
            <w:vAlign w:val="center"/>
          </w:tcPr>
          <w:p w:rsidR="008E1598" w:rsidRPr="00D67E0B" w:rsidRDefault="008E1598" w:rsidP="008E1598">
            <w:pPr>
              <w:jc w:val="right"/>
            </w:pPr>
            <w:proofErr w:type="spellStart"/>
            <w:r w:rsidRPr="00D67E0B">
              <w:t>rgb_tpi_shade_ndvi_dsm</w:t>
            </w:r>
            <w:proofErr w:type="spellEnd"/>
          </w:p>
        </w:tc>
        <w:tc>
          <w:tcPr>
            <w:tcW w:w="1352" w:type="dxa"/>
            <w:tcBorders>
              <w:bottom w:val="single" w:sz="4" w:space="0" w:color="auto"/>
            </w:tcBorders>
            <w:vAlign w:val="center"/>
          </w:tcPr>
          <w:p w:rsidR="008E1598" w:rsidRPr="00D67E0B" w:rsidRDefault="008E1598" w:rsidP="008E1598">
            <w:pPr>
              <w:jc w:val="right"/>
            </w:pPr>
            <w:r w:rsidRPr="00D67E0B">
              <w:t>5</w:t>
            </w:r>
          </w:p>
        </w:tc>
        <w:tc>
          <w:tcPr>
            <w:tcW w:w="1418" w:type="dxa"/>
            <w:tcBorders>
              <w:bottom w:val="single" w:sz="4" w:space="0" w:color="auto"/>
            </w:tcBorders>
            <w:vAlign w:val="center"/>
          </w:tcPr>
          <w:p w:rsidR="008E1598" w:rsidRPr="00D67E0B" w:rsidRDefault="008E1598" w:rsidP="008E1598">
            <w:pPr>
              <w:jc w:val="right"/>
            </w:pPr>
            <w:r w:rsidRPr="00D67E0B">
              <w:t>0.99</w:t>
            </w:r>
          </w:p>
        </w:tc>
        <w:tc>
          <w:tcPr>
            <w:tcW w:w="1422" w:type="dxa"/>
            <w:tcBorders>
              <w:bottom w:val="single" w:sz="4" w:space="0" w:color="auto"/>
            </w:tcBorders>
            <w:vAlign w:val="center"/>
          </w:tcPr>
          <w:p w:rsidR="008E1598" w:rsidRPr="00D67E0B" w:rsidRDefault="008E1598" w:rsidP="008E1598">
            <w:pPr>
              <w:jc w:val="right"/>
            </w:pPr>
            <w:r w:rsidRPr="00D67E0B">
              <w:t>0.86</w:t>
            </w:r>
          </w:p>
        </w:tc>
        <w:tc>
          <w:tcPr>
            <w:tcW w:w="1346" w:type="dxa"/>
            <w:tcBorders>
              <w:bottom w:val="single" w:sz="4" w:space="0" w:color="auto"/>
            </w:tcBorders>
            <w:vAlign w:val="center"/>
          </w:tcPr>
          <w:p w:rsidR="008E1598" w:rsidRPr="00D67E0B" w:rsidRDefault="008E1598" w:rsidP="008E1598">
            <w:pPr>
              <w:jc w:val="right"/>
            </w:pPr>
            <w:r w:rsidRPr="00D67E0B">
              <w:t>0.83</w:t>
            </w:r>
          </w:p>
        </w:tc>
        <w:tc>
          <w:tcPr>
            <w:tcW w:w="1331" w:type="dxa"/>
            <w:tcBorders>
              <w:bottom w:val="single" w:sz="4" w:space="0" w:color="auto"/>
            </w:tcBorders>
            <w:vAlign w:val="center"/>
          </w:tcPr>
          <w:p w:rsidR="008E1598" w:rsidRDefault="008E1598" w:rsidP="008E1598">
            <w:pPr>
              <w:jc w:val="right"/>
            </w:pPr>
            <w:r w:rsidRPr="00D67E0B">
              <w:t>0.78</w:t>
            </w:r>
          </w:p>
        </w:tc>
      </w:tr>
    </w:tbl>
    <w:p w:rsidR="008E1598" w:rsidRDefault="008E1598"/>
    <w:p w:rsidR="008E1598" w:rsidRPr="008E1598" w:rsidRDefault="008E1598" w:rsidP="008E1598">
      <w:r>
        <w:rPr>
          <w:b/>
        </w:rPr>
        <w:t xml:space="preserve">Table 2. </w:t>
      </w:r>
      <w:r>
        <w:t>Burrow-scale test validation results</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1397"/>
        <w:gridCol w:w="1606"/>
        <w:gridCol w:w="1616"/>
        <w:gridCol w:w="1372"/>
      </w:tblGrid>
      <w:tr w:rsidR="00064E96" w:rsidTr="00EC5C06">
        <w:trPr>
          <w:trHeight w:val="277"/>
        </w:trPr>
        <w:tc>
          <w:tcPr>
            <w:tcW w:w="3264"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inputs</w:t>
            </w:r>
          </w:p>
        </w:tc>
        <w:tc>
          <w:tcPr>
            <w:tcW w:w="1397"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N inputs</w:t>
            </w:r>
          </w:p>
        </w:tc>
        <w:tc>
          <w:tcPr>
            <w:tcW w:w="1606"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Precision</w:t>
            </w:r>
          </w:p>
        </w:tc>
        <w:tc>
          <w:tcPr>
            <w:tcW w:w="1616"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Recall</w:t>
            </w:r>
          </w:p>
        </w:tc>
        <w:tc>
          <w:tcPr>
            <w:tcW w:w="1372"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F-score</w:t>
            </w:r>
          </w:p>
        </w:tc>
      </w:tr>
      <w:tr w:rsidR="00064E96" w:rsidTr="00EC5C06">
        <w:trPr>
          <w:trHeight w:val="277"/>
        </w:trPr>
        <w:tc>
          <w:tcPr>
            <w:tcW w:w="3264" w:type="dxa"/>
            <w:tcBorders>
              <w:top w:val="single" w:sz="4" w:space="0" w:color="auto"/>
            </w:tcBorders>
            <w:vAlign w:val="center"/>
          </w:tcPr>
          <w:p w:rsidR="00064E96" w:rsidRPr="00D06850" w:rsidRDefault="00064E96" w:rsidP="00064E96">
            <w:pPr>
              <w:jc w:val="right"/>
            </w:pPr>
            <w:proofErr w:type="spellStart"/>
            <w:r w:rsidRPr="00D06850">
              <w:t>rgb</w:t>
            </w:r>
            <w:proofErr w:type="spellEnd"/>
          </w:p>
        </w:tc>
        <w:tc>
          <w:tcPr>
            <w:tcW w:w="1397" w:type="dxa"/>
            <w:tcBorders>
              <w:top w:val="single" w:sz="4" w:space="0" w:color="auto"/>
            </w:tcBorders>
            <w:vAlign w:val="center"/>
          </w:tcPr>
          <w:p w:rsidR="00064E96" w:rsidRPr="00D06850" w:rsidRDefault="00064E96" w:rsidP="00064E96">
            <w:pPr>
              <w:jc w:val="right"/>
            </w:pPr>
            <w:r w:rsidRPr="00D06850">
              <w:t>1</w:t>
            </w:r>
          </w:p>
        </w:tc>
        <w:tc>
          <w:tcPr>
            <w:tcW w:w="1606" w:type="dxa"/>
            <w:tcBorders>
              <w:top w:val="single" w:sz="4" w:space="0" w:color="auto"/>
            </w:tcBorders>
            <w:vAlign w:val="center"/>
          </w:tcPr>
          <w:p w:rsidR="00064E96" w:rsidRPr="00D06850" w:rsidRDefault="00064E96" w:rsidP="00064E96">
            <w:pPr>
              <w:jc w:val="right"/>
            </w:pPr>
            <w:r w:rsidRPr="00D06850">
              <w:t>0.70</w:t>
            </w:r>
          </w:p>
        </w:tc>
        <w:tc>
          <w:tcPr>
            <w:tcW w:w="1616" w:type="dxa"/>
            <w:tcBorders>
              <w:top w:val="single" w:sz="4" w:space="0" w:color="auto"/>
            </w:tcBorders>
            <w:vAlign w:val="center"/>
          </w:tcPr>
          <w:p w:rsidR="00064E96" w:rsidRPr="00D06850" w:rsidRDefault="00064E96" w:rsidP="00064E96">
            <w:pPr>
              <w:jc w:val="right"/>
            </w:pPr>
            <w:r w:rsidRPr="00D06850">
              <w:t>0.62</w:t>
            </w:r>
          </w:p>
        </w:tc>
        <w:tc>
          <w:tcPr>
            <w:tcW w:w="1372" w:type="dxa"/>
            <w:tcBorders>
              <w:top w:val="single" w:sz="4" w:space="0" w:color="auto"/>
            </w:tcBorders>
            <w:vAlign w:val="center"/>
          </w:tcPr>
          <w:p w:rsidR="00064E96" w:rsidRPr="00D06850" w:rsidRDefault="00064E96" w:rsidP="00064E96">
            <w:pPr>
              <w:jc w:val="right"/>
            </w:pPr>
            <w:r w:rsidRPr="00D06850">
              <w:t>0.66</w:t>
            </w:r>
          </w:p>
        </w:tc>
      </w:tr>
      <w:tr w:rsidR="00064E96" w:rsidTr="00EC5C06">
        <w:trPr>
          <w:trHeight w:val="289"/>
        </w:trPr>
        <w:tc>
          <w:tcPr>
            <w:tcW w:w="3264" w:type="dxa"/>
            <w:vAlign w:val="center"/>
          </w:tcPr>
          <w:p w:rsidR="00064E96" w:rsidRPr="00D06850" w:rsidRDefault="00064E96" w:rsidP="00064E96">
            <w:pPr>
              <w:jc w:val="right"/>
            </w:pPr>
            <w:proofErr w:type="spellStart"/>
            <w:r w:rsidRPr="00D06850">
              <w:t>tpi</w:t>
            </w:r>
            <w:proofErr w:type="spellEnd"/>
          </w:p>
        </w:tc>
        <w:tc>
          <w:tcPr>
            <w:tcW w:w="1397" w:type="dxa"/>
            <w:vAlign w:val="center"/>
          </w:tcPr>
          <w:p w:rsidR="00064E96" w:rsidRPr="00D06850" w:rsidRDefault="00064E96" w:rsidP="00064E96">
            <w:pPr>
              <w:jc w:val="right"/>
            </w:pPr>
            <w:r w:rsidRPr="00D06850">
              <w:t>1</w:t>
            </w:r>
          </w:p>
        </w:tc>
        <w:tc>
          <w:tcPr>
            <w:tcW w:w="1606" w:type="dxa"/>
            <w:vAlign w:val="center"/>
          </w:tcPr>
          <w:p w:rsidR="00064E96" w:rsidRPr="00D06850" w:rsidRDefault="00064E96" w:rsidP="00064E96">
            <w:pPr>
              <w:jc w:val="right"/>
            </w:pPr>
            <w:r w:rsidRPr="00D06850">
              <w:t>0.79</w:t>
            </w:r>
          </w:p>
        </w:tc>
        <w:tc>
          <w:tcPr>
            <w:tcW w:w="1616" w:type="dxa"/>
            <w:vAlign w:val="center"/>
          </w:tcPr>
          <w:p w:rsidR="00064E96" w:rsidRPr="00D06850" w:rsidRDefault="00064E96" w:rsidP="00064E96">
            <w:pPr>
              <w:jc w:val="right"/>
            </w:pPr>
            <w:r w:rsidRPr="00D06850">
              <w:t>0.77</w:t>
            </w:r>
          </w:p>
        </w:tc>
        <w:tc>
          <w:tcPr>
            <w:tcW w:w="1372" w:type="dxa"/>
            <w:vAlign w:val="center"/>
          </w:tcPr>
          <w:p w:rsidR="00064E96" w:rsidRPr="00D06850" w:rsidRDefault="00064E96" w:rsidP="00064E96">
            <w:pPr>
              <w:jc w:val="right"/>
            </w:pPr>
            <w:r w:rsidRPr="00D06850">
              <w:t>0.78</w:t>
            </w:r>
          </w:p>
        </w:tc>
      </w:tr>
      <w:tr w:rsidR="00064E96" w:rsidTr="00EC5C06">
        <w:trPr>
          <w:trHeight w:val="277"/>
        </w:trPr>
        <w:tc>
          <w:tcPr>
            <w:tcW w:w="3264" w:type="dxa"/>
            <w:vAlign w:val="center"/>
          </w:tcPr>
          <w:p w:rsidR="00064E96" w:rsidRPr="00D06850" w:rsidRDefault="00064E96" w:rsidP="00064E96">
            <w:pPr>
              <w:jc w:val="right"/>
            </w:pPr>
            <w:proofErr w:type="spellStart"/>
            <w:r w:rsidRPr="00D06850">
              <w:t>rgb_tpi</w:t>
            </w:r>
            <w:proofErr w:type="spellEnd"/>
          </w:p>
        </w:tc>
        <w:tc>
          <w:tcPr>
            <w:tcW w:w="1397" w:type="dxa"/>
            <w:vAlign w:val="center"/>
          </w:tcPr>
          <w:p w:rsidR="00064E96" w:rsidRPr="00D06850" w:rsidRDefault="00064E96" w:rsidP="00064E96">
            <w:pPr>
              <w:jc w:val="right"/>
            </w:pPr>
            <w:r w:rsidRPr="00D06850">
              <w:t>2</w:t>
            </w:r>
          </w:p>
        </w:tc>
        <w:tc>
          <w:tcPr>
            <w:tcW w:w="1606" w:type="dxa"/>
            <w:vAlign w:val="center"/>
          </w:tcPr>
          <w:p w:rsidR="00064E96" w:rsidRPr="00D06850" w:rsidRDefault="00064E96" w:rsidP="00064E96">
            <w:pPr>
              <w:jc w:val="right"/>
            </w:pPr>
            <w:r w:rsidRPr="00D06850">
              <w:t>0.82</w:t>
            </w:r>
          </w:p>
        </w:tc>
        <w:tc>
          <w:tcPr>
            <w:tcW w:w="1616" w:type="dxa"/>
            <w:vAlign w:val="center"/>
          </w:tcPr>
          <w:p w:rsidR="00064E96" w:rsidRPr="00D06850" w:rsidRDefault="00064E96" w:rsidP="00064E96">
            <w:pPr>
              <w:jc w:val="right"/>
            </w:pPr>
            <w:r w:rsidRPr="00D06850">
              <w:t>0.81</w:t>
            </w:r>
          </w:p>
        </w:tc>
        <w:tc>
          <w:tcPr>
            <w:tcW w:w="1372" w:type="dxa"/>
            <w:vAlign w:val="center"/>
          </w:tcPr>
          <w:p w:rsidR="00064E96" w:rsidRPr="00D06850" w:rsidRDefault="00064E96" w:rsidP="00064E96">
            <w:pPr>
              <w:jc w:val="right"/>
            </w:pPr>
            <w:r w:rsidRPr="00D06850">
              <w:t>0.81</w:t>
            </w:r>
          </w:p>
        </w:tc>
      </w:tr>
      <w:tr w:rsidR="00064E96" w:rsidTr="00EC5C06">
        <w:trPr>
          <w:trHeight w:val="289"/>
        </w:trPr>
        <w:tc>
          <w:tcPr>
            <w:tcW w:w="3264" w:type="dxa"/>
            <w:vAlign w:val="center"/>
          </w:tcPr>
          <w:p w:rsidR="00064E96" w:rsidRPr="00D06850" w:rsidRDefault="00064E96" w:rsidP="00064E96">
            <w:pPr>
              <w:jc w:val="right"/>
            </w:pPr>
            <w:proofErr w:type="spellStart"/>
            <w:r w:rsidRPr="00D06850">
              <w:t>rgb_tpi_shade</w:t>
            </w:r>
            <w:proofErr w:type="spellEnd"/>
          </w:p>
        </w:tc>
        <w:tc>
          <w:tcPr>
            <w:tcW w:w="1397" w:type="dxa"/>
            <w:vAlign w:val="center"/>
          </w:tcPr>
          <w:p w:rsidR="00064E96" w:rsidRPr="00D06850" w:rsidRDefault="00064E96" w:rsidP="00064E96">
            <w:pPr>
              <w:jc w:val="right"/>
            </w:pPr>
            <w:r w:rsidRPr="00D06850">
              <w:t>3</w:t>
            </w:r>
          </w:p>
        </w:tc>
        <w:tc>
          <w:tcPr>
            <w:tcW w:w="1606" w:type="dxa"/>
            <w:vAlign w:val="center"/>
          </w:tcPr>
          <w:p w:rsidR="00064E96" w:rsidRPr="00D06850" w:rsidRDefault="00064E96" w:rsidP="00064E96">
            <w:pPr>
              <w:jc w:val="right"/>
            </w:pPr>
            <w:r w:rsidRPr="00D06850">
              <w:t>0.75</w:t>
            </w:r>
          </w:p>
        </w:tc>
        <w:tc>
          <w:tcPr>
            <w:tcW w:w="1616" w:type="dxa"/>
            <w:vAlign w:val="center"/>
          </w:tcPr>
          <w:p w:rsidR="00064E96" w:rsidRPr="00D06850" w:rsidRDefault="00064E96" w:rsidP="00064E96">
            <w:pPr>
              <w:jc w:val="right"/>
            </w:pPr>
            <w:r w:rsidRPr="00D06850">
              <w:t>0.86</w:t>
            </w:r>
          </w:p>
        </w:tc>
        <w:tc>
          <w:tcPr>
            <w:tcW w:w="1372" w:type="dxa"/>
            <w:vAlign w:val="center"/>
          </w:tcPr>
          <w:p w:rsidR="00064E96" w:rsidRPr="00D06850" w:rsidRDefault="00064E96" w:rsidP="00064E96">
            <w:pPr>
              <w:jc w:val="right"/>
            </w:pPr>
            <w:r w:rsidRPr="00D06850">
              <w:t>0.80</w:t>
            </w:r>
          </w:p>
        </w:tc>
      </w:tr>
      <w:tr w:rsidR="00064E96" w:rsidTr="00EC5C06">
        <w:trPr>
          <w:trHeight w:val="277"/>
        </w:trPr>
        <w:tc>
          <w:tcPr>
            <w:tcW w:w="3264" w:type="dxa"/>
            <w:vAlign w:val="center"/>
          </w:tcPr>
          <w:p w:rsidR="00064E96" w:rsidRPr="00D06850" w:rsidRDefault="00064E96" w:rsidP="00064E96">
            <w:pPr>
              <w:jc w:val="right"/>
            </w:pPr>
            <w:proofErr w:type="spellStart"/>
            <w:r w:rsidRPr="00D06850">
              <w:t>rgb_tpi_shade_ndvi</w:t>
            </w:r>
            <w:proofErr w:type="spellEnd"/>
          </w:p>
        </w:tc>
        <w:tc>
          <w:tcPr>
            <w:tcW w:w="1397" w:type="dxa"/>
            <w:vAlign w:val="center"/>
          </w:tcPr>
          <w:p w:rsidR="00064E96" w:rsidRPr="00D06850" w:rsidRDefault="00064E96" w:rsidP="00064E96">
            <w:pPr>
              <w:jc w:val="right"/>
            </w:pPr>
            <w:r w:rsidRPr="00D06850">
              <w:t>4</w:t>
            </w:r>
          </w:p>
        </w:tc>
        <w:tc>
          <w:tcPr>
            <w:tcW w:w="1606" w:type="dxa"/>
            <w:vAlign w:val="center"/>
          </w:tcPr>
          <w:p w:rsidR="00064E96" w:rsidRPr="00D06850" w:rsidRDefault="00064E96" w:rsidP="00064E96">
            <w:pPr>
              <w:jc w:val="right"/>
            </w:pPr>
            <w:r w:rsidRPr="00D06850">
              <w:t>0.78</w:t>
            </w:r>
          </w:p>
        </w:tc>
        <w:tc>
          <w:tcPr>
            <w:tcW w:w="1616" w:type="dxa"/>
            <w:vAlign w:val="center"/>
          </w:tcPr>
          <w:p w:rsidR="00064E96" w:rsidRPr="00D06850" w:rsidRDefault="00064E96" w:rsidP="00064E96">
            <w:pPr>
              <w:jc w:val="right"/>
            </w:pPr>
            <w:r w:rsidRPr="00D06850">
              <w:t>0.85</w:t>
            </w:r>
          </w:p>
        </w:tc>
        <w:tc>
          <w:tcPr>
            <w:tcW w:w="1372" w:type="dxa"/>
            <w:vAlign w:val="center"/>
          </w:tcPr>
          <w:p w:rsidR="00064E96" w:rsidRPr="00D06850" w:rsidRDefault="00064E96" w:rsidP="00064E96">
            <w:pPr>
              <w:jc w:val="right"/>
            </w:pPr>
            <w:r w:rsidRPr="00D06850">
              <w:t>0.81</w:t>
            </w:r>
          </w:p>
        </w:tc>
      </w:tr>
      <w:tr w:rsidR="00064E96" w:rsidTr="00EC5C06">
        <w:trPr>
          <w:trHeight w:val="277"/>
        </w:trPr>
        <w:tc>
          <w:tcPr>
            <w:tcW w:w="3264" w:type="dxa"/>
            <w:tcBorders>
              <w:bottom w:val="single" w:sz="4" w:space="0" w:color="auto"/>
            </w:tcBorders>
            <w:vAlign w:val="center"/>
          </w:tcPr>
          <w:p w:rsidR="00064E96" w:rsidRPr="00D06850" w:rsidRDefault="00064E96" w:rsidP="00064E96">
            <w:pPr>
              <w:jc w:val="right"/>
            </w:pPr>
            <w:proofErr w:type="spellStart"/>
            <w:r w:rsidRPr="00D06850">
              <w:t>rgb_tpi_shade_ndvi_dsm</w:t>
            </w:r>
            <w:proofErr w:type="spellEnd"/>
          </w:p>
        </w:tc>
        <w:tc>
          <w:tcPr>
            <w:tcW w:w="1397" w:type="dxa"/>
            <w:tcBorders>
              <w:bottom w:val="single" w:sz="4" w:space="0" w:color="auto"/>
            </w:tcBorders>
            <w:vAlign w:val="center"/>
          </w:tcPr>
          <w:p w:rsidR="00064E96" w:rsidRPr="00D06850" w:rsidRDefault="00064E96" w:rsidP="00064E96">
            <w:pPr>
              <w:jc w:val="right"/>
            </w:pPr>
            <w:r w:rsidRPr="00D06850">
              <w:t>5</w:t>
            </w:r>
          </w:p>
        </w:tc>
        <w:tc>
          <w:tcPr>
            <w:tcW w:w="1606" w:type="dxa"/>
            <w:tcBorders>
              <w:bottom w:val="single" w:sz="4" w:space="0" w:color="auto"/>
            </w:tcBorders>
            <w:vAlign w:val="center"/>
          </w:tcPr>
          <w:p w:rsidR="00064E96" w:rsidRPr="00D06850" w:rsidRDefault="00064E96" w:rsidP="00064E96">
            <w:pPr>
              <w:jc w:val="right"/>
            </w:pPr>
            <w:r w:rsidRPr="00D06850">
              <w:t>0.78</w:t>
            </w:r>
          </w:p>
        </w:tc>
        <w:tc>
          <w:tcPr>
            <w:tcW w:w="1616" w:type="dxa"/>
            <w:tcBorders>
              <w:bottom w:val="single" w:sz="4" w:space="0" w:color="auto"/>
            </w:tcBorders>
            <w:vAlign w:val="center"/>
          </w:tcPr>
          <w:p w:rsidR="00064E96" w:rsidRPr="00D06850" w:rsidRDefault="00064E96" w:rsidP="00064E96">
            <w:pPr>
              <w:jc w:val="right"/>
            </w:pPr>
            <w:r w:rsidRPr="00D06850">
              <w:t>0.82</w:t>
            </w:r>
          </w:p>
        </w:tc>
        <w:tc>
          <w:tcPr>
            <w:tcW w:w="1372" w:type="dxa"/>
            <w:tcBorders>
              <w:bottom w:val="single" w:sz="4" w:space="0" w:color="auto"/>
            </w:tcBorders>
            <w:vAlign w:val="center"/>
          </w:tcPr>
          <w:p w:rsidR="00064E96" w:rsidRPr="00D06850" w:rsidRDefault="00064E96" w:rsidP="00064E96">
            <w:pPr>
              <w:jc w:val="right"/>
            </w:pPr>
            <w:r w:rsidRPr="00D06850">
              <w:t>0.80</w:t>
            </w:r>
          </w:p>
        </w:tc>
      </w:tr>
    </w:tbl>
    <w:p w:rsidR="0000426B" w:rsidRDefault="0000426B"/>
    <w:p w:rsidR="00B16BAE" w:rsidRDefault="00B16BAE">
      <w:r>
        <w:rPr>
          <w:b/>
        </w:rPr>
        <w:t xml:space="preserve">Table </w:t>
      </w:r>
      <w:r w:rsidR="00EC3FF3">
        <w:rPr>
          <w:b/>
        </w:rPr>
        <w:t>3</w:t>
      </w:r>
      <w:r>
        <w:rPr>
          <w:b/>
        </w:rPr>
        <w:t>.</w:t>
      </w:r>
      <w:r w:rsidRPr="00B16BAE">
        <w:t xml:space="preserve"> Burrow-scale v</w:t>
      </w:r>
      <w:r>
        <w:t>alidation with ground data for 32 tiles with available ground data using all burrows (n=282) and using only burrows with ground-observed activity (n=218)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983"/>
        <w:gridCol w:w="1047"/>
        <w:gridCol w:w="760"/>
        <w:gridCol w:w="872"/>
        <w:gridCol w:w="1047"/>
        <w:gridCol w:w="760"/>
        <w:gridCol w:w="872"/>
      </w:tblGrid>
      <w:tr w:rsidR="00B16BAE" w:rsidTr="00B16BAE">
        <w:trPr>
          <w:trHeight w:val="259"/>
        </w:trPr>
        <w:tc>
          <w:tcPr>
            <w:tcW w:w="0" w:type="auto"/>
            <w:tcBorders>
              <w:top w:val="single" w:sz="4" w:space="0" w:color="auto"/>
            </w:tcBorders>
            <w:vAlign w:val="center"/>
          </w:tcPr>
          <w:p w:rsidR="00B16BAE" w:rsidRPr="008E1598" w:rsidRDefault="00B16BAE" w:rsidP="004E76A9">
            <w:pPr>
              <w:jc w:val="right"/>
              <w:rPr>
                <w:b/>
              </w:rPr>
            </w:pPr>
          </w:p>
        </w:tc>
        <w:tc>
          <w:tcPr>
            <w:tcW w:w="0" w:type="auto"/>
            <w:tcBorders>
              <w:top w:val="single" w:sz="4" w:space="0" w:color="auto"/>
            </w:tcBorders>
            <w:vAlign w:val="center"/>
          </w:tcPr>
          <w:p w:rsidR="00B16BAE" w:rsidRPr="008E1598" w:rsidRDefault="00B16BAE" w:rsidP="004E76A9">
            <w:pPr>
              <w:jc w:val="right"/>
              <w:rPr>
                <w:b/>
              </w:rPr>
            </w:pPr>
          </w:p>
        </w:tc>
        <w:tc>
          <w:tcPr>
            <w:tcW w:w="0" w:type="auto"/>
            <w:gridSpan w:val="3"/>
            <w:tcBorders>
              <w:top w:val="single" w:sz="4" w:space="0" w:color="auto"/>
            </w:tcBorders>
            <w:vAlign w:val="center"/>
          </w:tcPr>
          <w:p w:rsidR="00B16BAE" w:rsidRPr="00B16BAE" w:rsidRDefault="00B16BAE" w:rsidP="00B16BAE">
            <w:pPr>
              <w:jc w:val="center"/>
              <w:rPr>
                <w:b/>
                <w:i/>
              </w:rPr>
            </w:pPr>
            <w:r w:rsidRPr="00B16BAE">
              <w:rPr>
                <w:b/>
                <w:i/>
              </w:rPr>
              <w:t>---- all burrows ----</w:t>
            </w:r>
          </w:p>
        </w:tc>
        <w:tc>
          <w:tcPr>
            <w:tcW w:w="0" w:type="auto"/>
            <w:gridSpan w:val="3"/>
            <w:tcBorders>
              <w:top w:val="single" w:sz="4" w:space="0" w:color="auto"/>
            </w:tcBorders>
          </w:tcPr>
          <w:p w:rsidR="00B16BAE" w:rsidRPr="00B16BAE" w:rsidRDefault="00B16BAE" w:rsidP="004E76A9">
            <w:pPr>
              <w:jc w:val="right"/>
              <w:rPr>
                <w:b/>
                <w:i/>
              </w:rPr>
            </w:pPr>
            <w:r w:rsidRPr="00B16BAE">
              <w:rPr>
                <w:b/>
                <w:i/>
              </w:rPr>
              <w:t>---- active burrows only ----</w:t>
            </w:r>
          </w:p>
        </w:tc>
      </w:tr>
      <w:tr w:rsidR="00B16BAE" w:rsidTr="00B16BAE">
        <w:trPr>
          <w:trHeight w:val="259"/>
        </w:trPr>
        <w:tc>
          <w:tcPr>
            <w:tcW w:w="0" w:type="auto"/>
            <w:tcBorders>
              <w:bottom w:val="single" w:sz="4" w:space="0" w:color="auto"/>
            </w:tcBorders>
            <w:vAlign w:val="center"/>
          </w:tcPr>
          <w:p w:rsidR="00B16BAE" w:rsidRPr="008E1598" w:rsidRDefault="00B16BAE" w:rsidP="00B16BAE">
            <w:pPr>
              <w:jc w:val="right"/>
              <w:rPr>
                <w:b/>
              </w:rPr>
            </w:pPr>
            <w:r w:rsidRPr="008E1598">
              <w:rPr>
                <w:b/>
              </w:rPr>
              <w:t>inputs</w:t>
            </w:r>
          </w:p>
        </w:tc>
        <w:tc>
          <w:tcPr>
            <w:tcW w:w="0" w:type="auto"/>
            <w:tcBorders>
              <w:bottom w:val="single" w:sz="4" w:space="0" w:color="auto"/>
            </w:tcBorders>
            <w:vAlign w:val="center"/>
          </w:tcPr>
          <w:p w:rsidR="00B16BAE" w:rsidRPr="008E1598" w:rsidRDefault="00B16BAE" w:rsidP="00B16BAE">
            <w:pPr>
              <w:jc w:val="right"/>
              <w:rPr>
                <w:b/>
              </w:rPr>
            </w:pPr>
            <w:r w:rsidRPr="008E1598">
              <w:rPr>
                <w:b/>
              </w:rPr>
              <w:t>N inputs</w:t>
            </w:r>
          </w:p>
        </w:tc>
        <w:tc>
          <w:tcPr>
            <w:tcW w:w="0" w:type="auto"/>
            <w:tcBorders>
              <w:bottom w:val="single" w:sz="4" w:space="0" w:color="auto"/>
            </w:tcBorders>
            <w:vAlign w:val="center"/>
          </w:tcPr>
          <w:p w:rsidR="00B16BAE" w:rsidRPr="008E1598" w:rsidRDefault="00B16BAE" w:rsidP="00B16BAE">
            <w:pPr>
              <w:jc w:val="right"/>
              <w:rPr>
                <w:b/>
              </w:rPr>
            </w:pPr>
            <w:r w:rsidRPr="008E1598">
              <w:rPr>
                <w:b/>
              </w:rPr>
              <w:t>Precision</w:t>
            </w:r>
          </w:p>
        </w:tc>
        <w:tc>
          <w:tcPr>
            <w:tcW w:w="0" w:type="auto"/>
            <w:tcBorders>
              <w:bottom w:val="single" w:sz="4" w:space="0" w:color="auto"/>
            </w:tcBorders>
            <w:vAlign w:val="center"/>
          </w:tcPr>
          <w:p w:rsidR="00B16BAE" w:rsidRPr="008E1598" w:rsidRDefault="00B16BAE" w:rsidP="00B16BAE">
            <w:pPr>
              <w:jc w:val="right"/>
              <w:rPr>
                <w:b/>
              </w:rPr>
            </w:pPr>
            <w:r w:rsidRPr="008E1598">
              <w:rPr>
                <w:b/>
              </w:rPr>
              <w:t>Recall</w:t>
            </w:r>
          </w:p>
        </w:tc>
        <w:tc>
          <w:tcPr>
            <w:tcW w:w="0" w:type="auto"/>
            <w:tcBorders>
              <w:bottom w:val="single" w:sz="4" w:space="0" w:color="auto"/>
            </w:tcBorders>
            <w:vAlign w:val="center"/>
          </w:tcPr>
          <w:p w:rsidR="00B16BAE" w:rsidRPr="008E1598" w:rsidRDefault="00B16BAE" w:rsidP="00B16BAE">
            <w:pPr>
              <w:jc w:val="right"/>
              <w:rPr>
                <w:b/>
              </w:rPr>
            </w:pPr>
            <w:r w:rsidRPr="008E1598">
              <w:rPr>
                <w:b/>
              </w:rPr>
              <w:t>F-score</w:t>
            </w:r>
          </w:p>
        </w:tc>
        <w:tc>
          <w:tcPr>
            <w:tcW w:w="0" w:type="auto"/>
            <w:tcBorders>
              <w:bottom w:val="single" w:sz="4" w:space="0" w:color="auto"/>
            </w:tcBorders>
            <w:vAlign w:val="center"/>
          </w:tcPr>
          <w:p w:rsidR="00B16BAE" w:rsidRPr="008E1598" w:rsidRDefault="00B16BAE" w:rsidP="00B16BAE">
            <w:pPr>
              <w:jc w:val="right"/>
              <w:rPr>
                <w:b/>
              </w:rPr>
            </w:pPr>
            <w:r w:rsidRPr="008E1598">
              <w:rPr>
                <w:b/>
              </w:rPr>
              <w:t>Precision</w:t>
            </w:r>
          </w:p>
        </w:tc>
        <w:tc>
          <w:tcPr>
            <w:tcW w:w="0" w:type="auto"/>
            <w:tcBorders>
              <w:bottom w:val="single" w:sz="4" w:space="0" w:color="auto"/>
            </w:tcBorders>
            <w:vAlign w:val="center"/>
          </w:tcPr>
          <w:p w:rsidR="00B16BAE" w:rsidRPr="008E1598" w:rsidRDefault="00B16BAE" w:rsidP="00B16BAE">
            <w:pPr>
              <w:jc w:val="right"/>
              <w:rPr>
                <w:b/>
              </w:rPr>
            </w:pPr>
            <w:r w:rsidRPr="008E1598">
              <w:rPr>
                <w:b/>
              </w:rPr>
              <w:t>Recall</w:t>
            </w:r>
          </w:p>
        </w:tc>
        <w:tc>
          <w:tcPr>
            <w:tcW w:w="0" w:type="auto"/>
            <w:tcBorders>
              <w:bottom w:val="single" w:sz="4" w:space="0" w:color="auto"/>
            </w:tcBorders>
            <w:vAlign w:val="center"/>
          </w:tcPr>
          <w:p w:rsidR="00B16BAE" w:rsidRPr="008E1598" w:rsidRDefault="00B16BAE" w:rsidP="00B16BAE">
            <w:pPr>
              <w:jc w:val="right"/>
              <w:rPr>
                <w:b/>
              </w:rPr>
            </w:pPr>
            <w:r w:rsidRPr="008E1598">
              <w:rPr>
                <w:b/>
              </w:rPr>
              <w:t>F-score</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w:t>
            </w:r>
            <w:proofErr w:type="spellEnd"/>
          </w:p>
        </w:tc>
        <w:tc>
          <w:tcPr>
            <w:tcW w:w="0" w:type="auto"/>
            <w:vAlign w:val="center"/>
          </w:tcPr>
          <w:p w:rsidR="00B16BAE" w:rsidRPr="00493787" w:rsidRDefault="00B16BAE" w:rsidP="00B16BAE">
            <w:pPr>
              <w:jc w:val="right"/>
            </w:pPr>
            <w:r w:rsidRPr="00493787">
              <w:t>1</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0.52</w:t>
            </w:r>
          </w:p>
        </w:tc>
        <w:tc>
          <w:tcPr>
            <w:tcW w:w="0" w:type="auto"/>
            <w:vAlign w:val="center"/>
          </w:tcPr>
          <w:p w:rsidR="00B16BAE" w:rsidRPr="00493787" w:rsidRDefault="00B16BAE" w:rsidP="00B16BAE">
            <w:pPr>
              <w:jc w:val="right"/>
            </w:pPr>
            <w:r w:rsidRPr="00493787">
              <w:t>0.67</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0.59</w:t>
            </w:r>
          </w:p>
        </w:tc>
        <w:tc>
          <w:tcPr>
            <w:tcW w:w="0" w:type="auto"/>
            <w:vAlign w:val="center"/>
          </w:tcPr>
          <w:p w:rsidR="00B16BAE" w:rsidRPr="00493787" w:rsidRDefault="00B16BAE" w:rsidP="00B16BAE">
            <w:pPr>
              <w:jc w:val="right"/>
            </w:pPr>
            <w:r w:rsidRPr="00493787">
              <w:t>0.72</w:t>
            </w:r>
          </w:p>
        </w:tc>
      </w:tr>
      <w:tr w:rsidR="00B16BAE" w:rsidTr="00B16BAE">
        <w:trPr>
          <w:trHeight w:val="270"/>
        </w:trPr>
        <w:tc>
          <w:tcPr>
            <w:tcW w:w="0" w:type="auto"/>
            <w:vAlign w:val="center"/>
          </w:tcPr>
          <w:p w:rsidR="00B16BAE" w:rsidRPr="00493787" w:rsidRDefault="00B16BAE" w:rsidP="00B16BAE">
            <w:pPr>
              <w:jc w:val="right"/>
            </w:pPr>
            <w:proofErr w:type="spellStart"/>
            <w:r w:rsidRPr="00493787">
              <w:t>tpi</w:t>
            </w:r>
            <w:proofErr w:type="spellEnd"/>
          </w:p>
        </w:tc>
        <w:tc>
          <w:tcPr>
            <w:tcW w:w="0" w:type="auto"/>
            <w:vAlign w:val="center"/>
          </w:tcPr>
          <w:p w:rsidR="00B16BAE" w:rsidRPr="00493787" w:rsidRDefault="00B16BAE" w:rsidP="00B16BAE">
            <w:pPr>
              <w:jc w:val="right"/>
            </w:pPr>
            <w:r w:rsidRPr="00493787">
              <w:t>1</w:t>
            </w:r>
          </w:p>
        </w:tc>
        <w:tc>
          <w:tcPr>
            <w:tcW w:w="0" w:type="auto"/>
            <w:vAlign w:val="center"/>
          </w:tcPr>
          <w:p w:rsidR="00B16BAE" w:rsidRPr="00493787" w:rsidRDefault="00B16BAE" w:rsidP="00B16BAE">
            <w:pPr>
              <w:jc w:val="right"/>
            </w:pPr>
            <w:r w:rsidRPr="00493787">
              <w:t>0.92</w:t>
            </w:r>
          </w:p>
        </w:tc>
        <w:tc>
          <w:tcPr>
            <w:tcW w:w="0" w:type="auto"/>
            <w:vAlign w:val="center"/>
          </w:tcPr>
          <w:p w:rsidR="00B16BAE" w:rsidRPr="00493787" w:rsidRDefault="00B16BAE" w:rsidP="00B16BAE">
            <w:pPr>
              <w:jc w:val="right"/>
            </w:pPr>
            <w:r w:rsidRPr="00493787">
              <w:t>0.65</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0.91</w:t>
            </w:r>
          </w:p>
        </w:tc>
        <w:tc>
          <w:tcPr>
            <w:tcW w:w="0" w:type="auto"/>
            <w:vAlign w:val="center"/>
          </w:tcPr>
          <w:p w:rsidR="00B16BAE" w:rsidRPr="00493787" w:rsidRDefault="00B16BAE" w:rsidP="00B16BAE">
            <w:pPr>
              <w:jc w:val="right"/>
            </w:pPr>
            <w:r w:rsidRPr="00493787">
              <w:t>0.68</w:t>
            </w:r>
          </w:p>
        </w:tc>
        <w:tc>
          <w:tcPr>
            <w:tcW w:w="0" w:type="auto"/>
            <w:vAlign w:val="center"/>
          </w:tcPr>
          <w:p w:rsidR="00B16BAE" w:rsidRPr="00493787" w:rsidRDefault="00B16BAE" w:rsidP="00B16BAE">
            <w:pPr>
              <w:jc w:val="right"/>
            </w:pPr>
            <w:r w:rsidRPr="00493787">
              <w:t>0.78</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rgb_tpi</w:t>
            </w:r>
            <w:proofErr w:type="spellEnd"/>
          </w:p>
        </w:tc>
        <w:tc>
          <w:tcPr>
            <w:tcW w:w="0" w:type="auto"/>
            <w:vAlign w:val="center"/>
          </w:tcPr>
          <w:p w:rsidR="00B16BAE" w:rsidRPr="00493787" w:rsidRDefault="00B16BAE" w:rsidP="00B16BAE">
            <w:pPr>
              <w:jc w:val="right"/>
            </w:pPr>
            <w:r w:rsidRPr="00493787">
              <w:t>2</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0.65</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0.71</w:t>
            </w:r>
          </w:p>
        </w:tc>
        <w:tc>
          <w:tcPr>
            <w:tcW w:w="0" w:type="auto"/>
            <w:vAlign w:val="center"/>
          </w:tcPr>
          <w:p w:rsidR="00B16BAE" w:rsidRPr="00493787" w:rsidRDefault="00B16BAE" w:rsidP="00B16BAE">
            <w:pPr>
              <w:jc w:val="right"/>
            </w:pPr>
            <w:r w:rsidRPr="00493787">
              <w:t>0.80</w:t>
            </w:r>
          </w:p>
        </w:tc>
      </w:tr>
      <w:tr w:rsidR="00B16BAE" w:rsidTr="00B16BAE">
        <w:trPr>
          <w:trHeight w:val="270"/>
        </w:trPr>
        <w:tc>
          <w:tcPr>
            <w:tcW w:w="0" w:type="auto"/>
            <w:vAlign w:val="center"/>
          </w:tcPr>
          <w:p w:rsidR="00B16BAE" w:rsidRPr="00493787" w:rsidRDefault="00B16BAE" w:rsidP="00B16BAE">
            <w:pPr>
              <w:jc w:val="right"/>
            </w:pPr>
            <w:proofErr w:type="spellStart"/>
            <w:r w:rsidRPr="00493787">
              <w:t>rgb_tpi_shade</w:t>
            </w:r>
            <w:proofErr w:type="spellEnd"/>
          </w:p>
        </w:tc>
        <w:tc>
          <w:tcPr>
            <w:tcW w:w="0" w:type="auto"/>
            <w:vAlign w:val="center"/>
          </w:tcPr>
          <w:p w:rsidR="00B16BAE" w:rsidRPr="00493787" w:rsidRDefault="00B16BAE" w:rsidP="00B16BAE">
            <w:pPr>
              <w:jc w:val="right"/>
            </w:pPr>
            <w:r w:rsidRPr="00493787">
              <w:t>3</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0.73</w:t>
            </w:r>
          </w:p>
        </w:tc>
        <w:tc>
          <w:tcPr>
            <w:tcW w:w="0" w:type="auto"/>
            <w:vAlign w:val="center"/>
          </w:tcPr>
          <w:p w:rsidR="00B16BAE" w:rsidRPr="00493787" w:rsidRDefault="00B16BAE" w:rsidP="00B16BAE">
            <w:pPr>
              <w:jc w:val="right"/>
            </w:pPr>
            <w:r w:rsidRPr="00493787">
              <w:t>0.82</w:t>
            </w:r>
          </w:p>
        </w:tc>
        <w:tc>
          <w:tcPr>
            <w:tcW w:w="0" w:type="auto"/>
            <w:vAlign w:val="center"/>
          </w:tcPr>
          <w:p w:rsidR="00B16BAE" w:rsidRPr="00493787" w:rsidRDefault="00B16BAE" w:rsidP="00B16BAE">
            <w:pPr>
              <w:jc w:val="right"/>
            </w:pPr>
            <w:r w:rsidRPr="00493787">
              <w:t>0.91</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0.84</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rgb_tpi_shade_ndvi</w:t>
            </w:r>
            <w:proofErr w:type="spellEnd"/>
          </w:p>
        </w:tc>
        <w:tc>
          <w:tcPr>
            <w:tcW w:w="0" w:type="auto"/>
            <w:vAlign w:val="center"/>
          </w:tcPr>
          <w:p w:rsidR="00B16BAE" w:rsidRPr="00493787" w:rsidRDefault="00B16BAE" w:rsidP="00B16BAE">
            <w:pPr>
              <w:jc w:val="right"/>
            </w:pPr>
            <w:r w:rsidRPr="00493787">
              <w:t>4</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0.70</w:t>
            </w:r>
          </w:p>
        </w:tc>
        <w:tc>
          <w:tcPr>
            <w:tcW w:w="0" w:type="auto"/>
            <w:vAlign w:val="center"/>
          </w:tcPr>
          <w:p w:rsidR="00B16BAE" w:rsidRPr="00493787" w:rsidRDefault="00B16BAE" w:rsidP="00B16BAE">
            <w:pPr>
              <w:jc w:val="right"/>
            </w:pPr>
            <w:r w:rsidRPr="00493787">
              <w:t>0.80</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0.74</w:t>
            </w:r>
          </w:p>
        </w:tc>
        <w:tc>
          <w:tcPr>
            <w:tcW w:w="0" w:type="auto"/>
            <w:vAlign w:val="center"/>
          </w:tcPr>
          <w:p w:rsidR="00B16BAE" w:rsidRPr="00493787" w:rsidRDefault="00B16BAE" w:rsidP="00B16BAE">
            <w:pPr>
              <w:jc w:val="right"/>
            </w:pPr>
            <w:r w:rsidRPr="00493787">
              <w:t>0.82</w:t>
            </w:r>
          </w:p>
        </w:tc>
      </w:tr>
      <w:tr w:rsidR="00B16BAE" w:rsidTr="00B16BAE">
        <w:trPr>
          <w:trHeight w:val="259"/>
        </w:trPr>
        <w:tc>
          <w:tcPr>
            <w:tcW w:w="0" w:type="auto"/>
            <w:tcBorders>
              <w:bottom w:val="single" w:sz="4" w:space="0" w:color="auto"/>
            </w:tcBorders>
            <w:vAlign w:val="center"/>
          </w:tcPr>
          <w:p w:rsidR="00B16BAE" w:rsidRPr="00493787" w:rsidRDefault="00B16BAE" w:rsidP="00B16BAE">
            <w:pPr>
              <w:jc w:val="right"/>
            </w:pPr>
            <w:proofErr w:type="spellStart"/>
            <w:r w:rsidRPr="00493787">
              <w:t>rgb_tpi_shade_ndvi_dsm</w:t>
            </w:r>
            <w:proofErr w:type="spellEnd"/>
          </w:p>
        </w:tc>
        <w:tc>
          <w:tcPr>
            <w:tcW w:w="0" w:type="auto"/>
            <w:tcBorders>
              <w:bottom w:val="single" w:sz="4" w:space="0" w:color="auto"/>
            </w:tcBorders>
            <w:vAlign w:val="center"/>
          </w:tcPr>
          <w:p w:rsidR="00B16BAE" w:rsidRPr="00493787" w:rsidRDefault="00B16BAE" w:rsidP="00B16BAE">
            <w:pPr>
              <w:jc w:val="right"/>
            </w:pPr>
            <w:r w:rsidRPr="00493787">
              <w:t>5</w:t>
            </w:r>
          </w:p>
        </w:tc>
        <w:tc>
          <w:tcPr>
            <w:tcW w:w="0" w:type="auto"/>
            <w:tcBorders>
              <w:bottom w:val="single" w:sz="4" w:space="0" w:color="auto"/>
            </w:tcBorders>
            <w:vAlign w:val="center"/>
          </w:tcPr>
          <w:p w:rsidR="00B16BAE" w:rsidRPr="00493787" w:rsidRDefault="00B16BAE" w:rsidP="00B16BAE">
            <w:pPr>
              <w:jc w:val="right"/>
            </w:pPr>
            <w:r w:rsidRPr="00493787">
              <w:t>0.94</w:t>
            </w:r>
          </w:p>
        </w:tc>
        <w:tc>
          <w:tcPr>
            <w:tcW w:w="0" w:type="auto"/>
            <w:tcBorders>
              <w:bottom w:val="single" w:sz="4" w:space="0" w:color="auto"/>
            </w:tcBorders>
            <w:vAlign w:val="center"/>
          </w:tcPr>
          <w:p w:rsidR="00B16BAE" w:rsidRPr="00493787" w:rsidRDefault="00B16BAE" w:rsidP="00B16BAE">
            <w:pPr>
              <w:jc w:val="right"/>
            </w:pPr>
            <w:r w:rsidRPr="00493787">
              <w:t>0.68</w:t>
            </w:r>
          </w:p>
        </w:tc>
        <w:tc>
          <w:tcPr>
            <w:tcW w:w="0" w:type="auto"/>
            <w:tcBorders>
              <w:bottom w:val="single" w:sz="4" w:space="0" w:color="auto"/>
            </w:tcBorders>
            <w:vAlign w:val="center"/>
          </w:tcPr>
          <w:p w:rsidR="00B16BAE" w:rsidRPr="00493787" w:rsidRDefault="00B16BAE" w:rsidP="00B16BAE">
            <w:pPr>
              <w:jc w:val="right"/>
            </w:pPr>
            <w:r w:rsidRPr="00493787">
              <w:t>0.79</w:t>
            </w:r>
          </w:p>
        </w:tc>
        <w:tc>
          <w:tcPr>
            <w:tcW w:w="0" w:type="auto"/>
            <w:tcBorders>
              <w:bottom w:val="single" w:sz="4" w:space="0" w:color="auto"/>
            </w:tcBorders>
            <w:vAlign w:val="center"/>
          </w:tcPr>
          <w:p w:rsidR="00B16BAE" w:rsidRPr="00493787" w:rsidRDefault="00B16BAE" w:rsidP="00B16BAE">
            <w:pPr>
              <w:jc w:val="right"/>
            </w:pPr>
            <w:r w:rsidRPr="00493787">
              <w:t>0.92</w:t>
            </w:r>
          </w:p>
        </w:tc>
        <w:tc>
          <w:tcPr>
            <w:tcW w:w="0" w:type="auto"/>
            <w:tcBorders>
              <w:bottom w:val="single" w:sz="4" w:space="0" w:color="auto"/>
            </w:tcBorders>
            <w:vAlign w:val="center"/>
          </w:tcPr>
          <w:p w:rsidR="00B16BAE" w:rsidRPr="00493787" w:rsidRDefault="00B16BAE" w:rsidP="00B16BAE">
            <w:pPr>
              <w:jc w:val="right"/>
            </w:pPr>
            <w:r w:rsidRPr="00493787">
              <w:t>0.73</w:t>
            </w:r>
          </w:p>
        </w:tc>
        <w:tc>
          <w:tcPr>
            <w:tcW w:w="0" w:type="auto"/>
            <w:tcBorders>
              <w:bottom w:val="single" w:sz="4" w:space="0" w:color="auto"/>
            </w:tcBorders>
            <w:vAlign w:val="center"/>
          </w:tcPr>
          <w:p w:rsidR="00B16BAE" w:rsidRDefault="00B16BAE" w:rsidP="00B16BAE">
            <w:pPr>
              <w:jc w:val="right"/>
            </w:pPr>
            <w:r w:rsidRPr="00493787">
              <w:t>0.82</w:t>
            </w:r>
          </w:p>
        </w:tc>
      </w:tr>
    </w:tbl>
    <w:p w:rsidR="00B16BAE" w:rsidRDefault="00B16BAE"/>
    <w:p w:rsidR="00CE508C" w:rsidRPr="00CE508C" w:rsidRDefault="00CE508C">
      <w:r>
        <w:rPr>
          <w:b/>
        </w:rPr>
        <w:t xml:space="preserve">Table </w:t>
      </w:r>
      <w:r w:rsidR="00EC3FF3">
        <w:rPr>
          <w:b/>
        </w:rPr>
        <w:t>4</w:t>
      </w:r>
      <w:r>
        <w:rPr>
          <w:b/>
        </w:rPr>
        <w:t xml:space="preserve">. </w:t>
      </w:r>
      <w:r>
        <w:t>Commission error (false-positive) rate</w:t>
      </w:r>
      <w:r w:rsidR="00057BF5">
        <w:t>s</w:t>
      </w:r>
      <w:r>
        <w:t xml:space="preserve"> for non-burrow features</w:t>
      </w:r>
      <w:r w:rsidR="00057BF5">
        <w:t xml:space="preserve"> for each model</w:t>
      </w:r>
      <w:r>
        <w:t xml:space="preserve"> </w:t>
      </w:r>
      <w:r w:rsidR="00057BF5">
        <w:t>and feature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811"/>
        <w:gridCol w:w="1169"/>
        <w:gridCol w:w="1169"/>
        <w:gridCol w:w="1169"/>
        <w:gridCol w:w="1169"/>
        <w:gridCol w:w="1169"/>
        <w:gridCol w:w="1169"/>
      </w:tblGrid>
      <w:tr w:rsidR="00CE508C" w:rsidTr="00CE508C">
        <w:tc>
          <w:tcPr>
            <w:tcW w:w="1525" w:type="dxa"/>
            <w:tcBorders>
              <w:top w:val="single" w:sz="4" w:space="0" w:color="auto"/>
              <w:bottom w:val="single" w:sz="4" w:space="0" w:color="auto"/>
            </w:tcBorders>
          </w:tcPr>
          <w:p w:rsidR="00B16BAE" w:rsidRPr="00CE508C" w:rsidRDefault="00CE508C" w:rsidP="00B16BAE">
            <w:pPr>
              <w:rPr>
                <w:b/>
              </w:rPr>
            </w:pPr>
            <w:r w:rsidRPr="00CE508C">
              <w:rPr>
                <w:b/>
              </w:rPr>
              <w:t>Feature type</w:t>
            </w:r>
          </w:p>
        </w:tc>
        <w:tc>
          <w:tcPr>
            <w:tcW w:w="811" w:type="dxa"/>
            <w:tcBorders>
              <w:top w:val="single" w:sz="4" w:space="0" w:color="auto"/>
              <w:bottom w:val="single" w:sz="4" w:space="0" w:color="auto"/>
            </w:tcBorders>
          </w:tcPr>
          <w:p w:rsidR="00B16BAE" w:rsidRPr="00CE508C" w:rsidRDefault="00B16BAE" w:rsidP="00B16BAE">
            <w:pPr>
              <w:rPr>
                <w:b/>
              </w:rPr>
            </w:pPr>
            <w:r w:rsidRPr="00CE508C">
              <w:rPr>
                <w:b/>
              </w:rPr>
              <w:t>n</w:t>
            </w:r>
          </w:p>
        </w:tc>
        <w:tc>
          <w:tcPr>
            <w:tcW w:w="1169" w:type="dxa"/>
            <w:tcBorders>
              <w:top w:val="single" w:sz="4" w:space="0" w:color="auto"/>
              <w:bottom w:val="single" w:sz="4" w:space="0" w:color="auto"/>
            </w:tcBorders>
          </w:tcPr>
          <w:p w:rsidR="00B16BAE" w:rsidRPr="00CE508C" w:rsidRDefault="00B16BAE" w:rsidP="00B16BAE">
            <w:pPr>
              <w:rPr>
                <w:b/>
              </w:rPr>
            </w:pPr>
            <w:proofErr w:type="spellStart"/>
            <w:r w:rsidRPr="00CE508C">
              <w:rPr>
                <w:b/>
              </w:rPr>
              <w:t>rgb</w:t>
            </w:r>
            <w:proofErr w:type="spellEnd"/>
          </w:p>
        </w:tc>
        <w:tc>
          <w:tcPr>
            <w:tcW w:w="1169" w:type="dxa"/>
            <w:tcBorders>
              <w:top w:val="single" w:sz="4" w:space="0" w:color="auto"/>
              <w:bottom w:val="single" w:sz="4" w:space="0" w:color="auto"/>
            </w:tcBorders>
          </w:tcPr>
          <w:p w:rsidR="00B16BAE" w:rsidRPr="00CE508C" w:rsidRDefault="00B16BAE" w:rsidP="00B16BAE">
            <w:pPr>
              <w:rPr>
                <w:b/>
              </w:rPr>
            </w:pPr>
            <w:proofErr w:type="spellStart"/>
            <w:r w:rsidRPr="00CE508C">
              <w:rPr>
                <w:b/>
              </w:rPr>
              <w:t>tpi</w:t>
            </w:r>
            <w:proofErr w:type="spellEnd"/>
          </w:p>
        </w:tc>
        <w:tc>
          <w:tcPr>
            <w:tcW w:w="1169" w:type="dxa"/>
            <w:tcBorders>
              <w:top w:val="single" w:sz="4" w:space="0" w:color="auto"/>
              <w:bottom w:val="single" w:sz="4" w:space="0" w:color="auto"/>
            </w:tcBorders>
          </w:tcPr>
          <w:p w:rsidR="00B16BAE" w:rsidRPr="00CE508C" w:rsidRDefault="00CE508C" w:rsidP="00B16BAE">
            <w:pPr>
              <w:rPr>
                <w:b/>
              </w:rPr>
            </w:pPr>
            <w:proofErr w:type="spellStart"/>
            <w:r w:rsidRPr="00CE508C">
              <w:rPr>
                <w:b/>
              </w:rPr>
              <w:t>rgb</w:t>
            </w:r>
            <w:proofErr w:type="spellEnd"/>
            <w:r w:rsidRPr="00CE508C">
              <w:rPr>
                <w:b/>
              </w:rPr>
              <w:t xml:space="preserve">, </w:t>
            </w:r>
            <w:proofErr w:type="spellStart"/>
            <w:r w:rsidR="00B16BAE" w:rsidRPr="00CE508C">
              <w:rPr>
                <w:b/>
              </w:rPr>
              <w:t>tpi</w:t>
            </w:r>
            <w:proofErr w:type="spellEnd"/>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w:t>
            </w:r>
            <w:r w:rsidR="00B16BAE" w:rsidRPr="00CE508C">
              <w:rPr>
                <w:b/>
              </w:rPr>
              <w:t>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r w:rsidRPr="00CE508C">
              <w:rPr>
                <w:b/>
              </w:rPr>
              <w:t xml:space="preserve">, </w:t>
            </w:r>
            <w:proofErr w:type="spellStart"/>
            <w:r w:rsidR="00B16BAE" w:rsidRPr="00CE508C">
              <w:rPr>
                <w:b/>
              </w:rPr>
              <w:t>ndvi</w:t>
            </w:r>
            <w:proofErr w:type="spellEnd"/>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w:t>
            </w:r>
            <w:r w:rsidR="00B16BAE" w:rsidRPr="00CE508C">
              <w:rPr>
                <w:b/>
              </w:rPr>
              <w:t>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r w:rsidRPr="00CE508C">
              <w:rPr>
                <w:b/>
              </w:rPr>
              <w:t xml:space="preserve">, </w:t>
            </w:r>
            <w:proofErr w:type="spellStart"/>
            <w:r w:rsidR="00B16BAE" w:rsidRPr="00CE508C">
              <w:rPr>
                <w:b/>
              </w:rPr>
              <w:t>ndvi</w:t>
            </w:r>
            <w:proofErr w:type="spellEnd"/>
            <w:r w:rsidRPr="00CE508C">
              <w:rPr>
                <w:b/>
              </w:rPr>
              <w:t xml:space="preserve">, </w:t>
            </w:r>
            <w:proofErr w:type="spellStart"/>
            <w:r w:rsidR="00B16BAE" w:rsidRPr="00CE508C">
              <w:rPr>
                <w:b/>
              </w:rPr>
              <w:t>dsm</w:t>
            </w:r>
            <w:proofErr w:type="spellEnd"/>
          </w:p>
        </w:tc>
      </w:tr>
      <w:tr w:rsidR="00CE508C" w:rsidTr="00CE508C">
        <w:tc>
          <w:tcPr>
            <w:tcW w:w="1525" w:type="dxa"/>
            <w:tcBorders>
              <w:top w:val="single" w:sz="4" w:space="0" w:color="auto"/>
            </w:tcBorders>
          </w:tcPr>
          <w:p w:rsidR="00B16BAE" w:rsidRPr="00FD616C" w:rsidRDefault="00CE508C" w:rsidP="00B16BAE">
            <w:r>
              <w:t>Anthill</w:t>
            </w:r>
          </w:p>
        </w:tc>
        <w:tc>
          <w:tcPr>
            <w:tcW w:w="811" w:type="dxa"/>
            <w:tcBorders>
              <w:top w:val="single" w:sz="4" w:space="0" w:color="auto"/>
            </w:tcBorders>
          </w:tcPr>
          <w:p w:rsidR="00B16BAE" w:rsidRPr="00FD616C" w:rsidRDefault="00B16BAE" w:rsidP="00B16BAE">
            <w:r w:rsidRPr="00FD616C">
              <w:t>67</w:t>
            </w:r>
          </w:p>
        </w:tc>
        <w:tc>
          <w:tcPr>
            <w:tcW w:w="1169" w:type="dxa"/>
            <w:tcBorders>
              <w:top w:val="single" w:sz="4" w:space="0" w:color="auto"/>
            </w:tcBorders>
          </w:tcPr>
          <w:p w:rsidR="00B16BAE" w:rsidRPr="00FD616C" w:rsidRDefault="00B16BAE" w:rsidP="00B16BAE">
            <w:r w:rsidRPr="00FD616C">
              <w:t>0.06</w:t>
            </w:r>
          </w:p>
        </w:tc>
        <w:tc>
          <w:tcPr>
            <w:tcW w:w="1169" w:type="dxa"/>
            <w:tcBorders>
              <w:top w:val="single" w:sz="4" w:space="0" w:color="auto"/>
            </w:tcBorders>
          </w:tcPr>
          <w:p w:rsidR="00B16BAE" w:rsidRPr="00FD616C" w:rsidRDefault="00B16BAE" w:rsidP="00B16BAE">
            <w:r w:rsidRPr="00FD616C">
              <w:t>0.03</w:t>
            </w:r>
          </w:p>
        </w:tc>
        <w:tc>
          <w:tcPr>
            <w:tcW w:w="1169" w:type="dxa"/>
            <w:tcBorders>
              <w:top w:val="single" w:sz="4" w:space="0" w:color="auto"/>
            </w:tcBorders>
          </w:tcPr>
          <w:p w:rsidR="00B16BAE" w:rsidRPr="00FD616C" w:rsidRDefault="00B16BAE" w:rsidP="00B16BAE">
            <w:r w:rsidRPr="00FD616C">
              <w:t>0.04</w:t>
            </w:r>
          </w:p>
        </w:tc>
        <w:tc>
          <w:tcPr>
            <w:tcW w:w="1169" w:type="dxa"/>
            <w:tcBorders>
              <w:top w:val="single" w:sz="4" w:space="0" w:color="auto"/>
            </w:tcBorders>
          </w:tcPr>
          <w:p w:rsidR="00B16BAE" w:rsidRPr="00FD616C" w:rsidRDefault="00B16BAE" w:rsidP="00B16BAE">
            <w:r w:rsidRPr="00FD616C">
              <w:t>0.09</w:t>
            </w:r>
          </w:p>
        </w:tc>
        <w:tc>
          <w:tcPr>
            <w:tcW w:w="1169" w:type="dxa"/>
            <w:tcBorders>
              <w:top w:val="single" w:sz="4" w:space="0" w:color="auto"/>
            </w:tcBorders>
          </w:tcPr>
          <w:p w:rsidR="00B16BAE" w:rsidRPr="00FD616C" w:rsidRDefault="00B16BAE" w:rsidP="00B16BAE">
            <w:r w:rsidRPr="00FD616C">
              <w:t>0.04</w:t>
            </w:r>
          </w:p>
        </w:tc>
        <w:tc>
          <w:tcPr>
            <w:tcW w:w="1169" w:type="dxa"/>
            <w:tcBorders>
              <w:top w:val="single" w:sz="4" w:space="0" w:color="auto"/>
            </w:tcBorders>
          </w:tcPr>
          <w:p w:rsidR="00B16BAE" w:rsidRPr="00FD616C" w:rsidRDefault="00B16BAE" w:rsidP="00B16BAE">
            <w:r w:rsidRPr="00FD616C">
              <w:t>0.04</w:t>
            </w:r>
          </w:p>
        </w:tc>
      </w:tr>
      <w:tr w:rsidR="00CE508C" w:rsidTr="00CE508C">
        <w:tc>
          <w:tcPr>
            <w:tcW w:w="1525" w:type="dxa"/>
          </w:tcPr>
          <w:p w:rsidR="00B16BAE" w:rsidRPr="00FD616C" w:rsidRDefault="00CE508C" w:rsidP="00B16BAE">
            <w:r>
              <w:t>D</w:t>
            </w:r>
            <w:r w:rsidR="00B16BAE" w:rsidRPr="00FD616C">
              <w:t>en</w:t>
            </w:r>
          </w:p>
        </w:tc>
        <w:tc>
          <w:tcPr>
            <w:tcW w:w="811" w:type="dxa"/>
          </w:tcPr>
          <w:p w:rsidR="00B16BAE" w:rsidRPr="00FD616C" w:rsidRDefault="00B16BAE" w:rsidP="00B16BAE">
            <w:r w:rsidRPr="00FD616C">
              <w:t>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0.50</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r>
      <w:tr w:rsidR="00CE508C" w:rsidTr="00CE508C">
        <w:tc>
          <w:tcPr>
            <w:tcW w:w="1525" w:type="dxa"/>
          </w:tcPr>
          <w:p w:rsidR="00B16BAE" w:rsidRPr="00FD616C" w:rsidRDefault="00CE508C" w:rsidP="00B16BAE">
            <w:r>
              <w:t>D</w:t>
            </w:r>
            <w:r w:rsidR="00B16BAE" w:rsidRPr="00FD616C">
              <w:t>ig</w:t>
            </w:r>
            <w:r>
              <w:t>ging</w:t>
            </w:r>
          </w:p>
        </w:tc>
        <w:tc>
          <w:tcPr>
            <w:tcW w:w="811" w:type="dxa"/>
          </w:tcPr>
          <w:p w:rsidR="00B16BAE" w:rsidRPr="00FD616C" w:rsidRDefault="00B16BAE" w:rsidP="00B16BAE">
            <w:r w:rsidRPr="00FD616C">
              <w:t>6</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0.50</w:t>
            </w:r>
          </w:p>
        </w:tc>
        <w:tc>
          <w:tcPr>
            <w:tcW w:w="1169" w:type="dxa"/>
          </w:tcPr>
          <w:p w:rsidR="00B16BAE" w:rsidRPr="00FD616C" w:rsidRDefault="00B16BAE" w:rsidP="00B16BAE">
            <w:r w:rsidRPr="00FD616C">
              <w:t>0.33</w:t>
            </w:r>
          </w:p>
        </w:tc>
        <w:tc>
          <w:tcPr>
            <w:tcW w:w="1169" w:type="dxa"/>
          </w:tcPr>
          <w:p w:rsidR="00B16BAE" w:rsidRPr="00FD616C" w:rsidRDefault="00B16BAE" w:rsidP="00B16BAE">
            <w:r w:rsidRPr="00FD616C">
              <w:t>0.33</w:t>
            </w:r>
          </w:p>
        </w:tc>
      </w:tr>
      <w:tr w:rsidR="00CE508C" w:rsidTr="00CE508C">
        <w:tc>
          <w:tcPr>
            <w:tcW w:w="1525" w:type="dxa"/>
            <w:tcBorders>
              <w:bottom w:val="single" w:sz="4" w:space="0" w:color="auto"/>
            </w:tcBorders>
          </w:tcPr>
          <w:p w:rsidR="00B16BAE" w:rsidRPr="00FD616C" w:rsidRDefault="00CE508C" w:rsidP="00B16BAE">
            <w:r>
              <w:t>O</w:t>
            </w:r>
            <w:r w:rsidR="00B16BAE" w:rsidRPr="00FD616C">
              <w:t>ld</w:t>
            </w:r>
            <w:r>
              <w:t xml:space="preserve"> burrow</w:t>
            </w:r>
          </w:p>
        </w:tc>
        <w:tc>
          <w:tcPr>
            <w:tcW w:w="811" w:type="dxa"/>
            <w:tcBorders>
              <w:bottom w:val="single" w:sz="4" w:space="0" w:color="auto"/>
            </w:tcBorders>
          </w:tcPr>
          <w:p w:rsidR="00B16BAE" w:rsidRPr="00FD616C" w:rsidRDefault="00B16BAE" w:rsidP="00B16BAE">
            <w:r w:rsidRPr="00FD616C">
              <w:t>27</w:t>
            </w:r>
          </w:p>
        </w:tc>
        <w:tc>
          <w:tcPr>
            <w:tcW w:w="1169" w:type="dxa"/>
            <w:tcBorders>
              <w:bottom w:val="single" w:sz="4" w:space="0" w:color="auto"/>
            </w:tcBorders>
          </w:tcPr>
          <w:p w:rsidR="00B16BAE" w:rsidRPr="00FD616C" w:rsidRDefault="00B16BAE" w:rsidP="00B16BAE">
            <w:r w:rsidRPr="00FD616C">
              <w:t>0.04</w:t>
            </w:r>
          </w:p>
        </w:tc>
        <w:tc>
          <w:tcPr>
            <w:tcW w:w="1169" w:type="dxa"/>
            <w:tcBorders>
              <w:bottom w:val="single" w:sz="4" w:space="0" w:color="auto"/>
            </w:tcBorders>
          </w:tcPr>
          <w:p w:rsidR="00B16BAE" w:rsidRPr="00FD616C" w:rsidRDefault="00B16BAE" w:rsidP="00B16BAE">
            <w:r w:rsidRPr="00FD616C">
              <w:t>0.30</w:t>
            </w:r>
          </w:p>
        </w:tc>
        <w:tc>
          <w:tcPr>
            <w:tcW w:w="1169" w:type="dxa"/>
            <w:tcBorders>
              <w:bottom w:val="single" w:sz="4" w:space="0" w:color="auto"/>
            </w:tcBorders>
          </w:tcPr>
          <w:p w:rsidR="00B16BAE" w:rsidRPr="00FD616C" w:rsidRDefault="00B16BAE" w:rsidP="00B16BAE">
            <w:r w:rsidRPr="00FD616C">
              <w:t>0.15</w:t>
            </w:r>
          </w:p>
        </w:tc>
        <w:tc>
          <w:tcPr>
            <w:tcW w:w="1169" w:type="dxa"/>
            <w:tcBorders>
              <w:bottom w:val="single" w:sz="4" w:space="0" w:color="auto"/>
            </w:tcBorders>
          </w:tcPr>
          <w:p w:rsidR="00B16BAE" w:rsidRPr="00FD616C" w:rsidRDefault="00B16BAE" w:rsidP="00B16BAE">
            <w:r w:rsidRPr="00FD616C">
              <w:t>0.11</w:t>
            </w:r>
          </w:p>
        </w:tc>
        <w:tc>
          <w:tcPr>
            <w:tcW w:w="1169" w:type="dxa"/>
            <w:tcBorders>
              <w:bottom w:val="single" w:sz="4" w:space="0" w:color="auto"/>
            </w:tcBorders>
          </w:tcPr>
          <w:p w:rsidR="00B16BAE" w:rsidRPr="00FD616C" w:rsidRDefault="00B16BAE" w:rsidP="00B16BAE">
            <w:r w:rsidRPr="00FD616C">
              <w:t>0.15</w:t>
            </w:r>
          </w:p>
        </w:tc>
        <w:tc>
          <w:tcPr>
            <w:tcW w:w="1169" w:type="dxa"/>
            <w:tcBorders>
              <w:bottom w:val="single" w:sz="4" w:space="0" w:color="auto"/>
            </w:tcBorders>
          </w:tcPr>
          <w:p w:rsidR="00B16BAE" w:rsidRPr="00FD616C" w:rsidRDefault="00B16BAE" w:rsidP="00B16BAE">
            <w:r w:rsidRPr="00FD616C">
              <w:t>0.19</w:t>
            </w:r>
          </w:p>
        </w:tc>
      </w:tr>
      <w:tr w:rsidR="00CE508C" w:rsidTr="00CE508C">
        <w:tc>
          <w:tcPr>
            <w:tcW w:w="1525" w:type="dxa"/>
            <w:tcBorders>
              <w:top w:val="single" w:sz="4" w:space="0" w:color="auto"/>
              <w:bottom w:val="nil"/>
            </w:tcBorders>
          </w:tcPr>
          <w:p w:rsidR="00CE508C" w:rsidRPr="00CE508C" w:rsidRDefault="00CE508C" w:rsidP="00CE508C">
            <w:pPr>
              <w:rPr>
                <w:i/>
              </w:rPr>
            </w:pPr>
            <w:r w:rsidRPr="00CE508C">
              <w:rPr>
                <w:i/>
              </w:rPr>
              <w:t>Overall</w:t>
            </w:r>
          </w:p>
        </w:tc>
        <w:tc>
          <w:tcPr>
            <w:tcW w:w="811" w:type="dxa"/>
            <w:tcBorders>
              <w:top w:val="single" w:sz="4" w:space="0" w:color="auto"/>
              <w:bottom w:val="nil"/>
            </w:tcBorders>
          </w:tcPr>
          <w:p w:rsidR="00CE508C" w:rsidRPr="00CE508C" w:rsidRDefault="00CE508C" w:rsidP="00CE508C">
            <w:pPr>
              <w:rPr>
                <w:i/>
              </w:rPr>
            </w:pPr>
            <w:r w:rsidRPr="00CE508C">
              <w:rPr>
                <w:i/>
              </w:rPr>
              <w:t>108</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0.08</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0.07</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0.06</w:t>
            </w:r>
          </w:p>
        </w:tc>
      </w:tr>
    </w:tbl>
    <w:p w:rsidR="00EC3FF3" w:rsidRDefault="00EC3FF3"/>
    <w:p w:rsidR="00EC3FF3" w:rsidRPr="0000426B" w:rsidRDefault="00EC3FF3" w:rsidP="00EC3FF3">
      <w:r>
        <w:rPr>
          <w:b/>
        </w:rPr>
        <w:lastRenderedPageBreak/>
        <w:t>Table 5.</w:t>
      </w:r>
      <w:r w:rsidRPr="00B16BAE">
        <w:t xml:space="preserve"> Burrow-scale v</w:t>
      </w:r>
      <w:r>
        <w:t>alidation with ground data for 13 tiles that had both ground data and digitized data</w:t>
      </w:r>
    </w:p>
    <w:tbl>
      <w:tblPr>
        <w:tblStyle w:val="TableGrid"/>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1290"/>
        <w:gridCol w:w="1563"/>
        <w:gridCol w:w="1406"/>
        <w:gridCol w:w="1227"/>
      </w:tblGrid>
      <w:tr w:rsidR="00EC3FF3" w:rsidTr="004E76A9">
        <w:trPr>
          <w:trHeight w:val="259"/>
        </w:trPr>
        <w:tc>
          <w:tcPr>
            <w:tcW w:w="3378" w:type="dxa"/>
            <w:tcBorders>
              <w:top w:val="single" w:sz="4" w:space="0" w:color="auto"/>
              <w:bottom w:val="single" w:sz="4" w:space="0" w:color="auto"/>
            </w:tcBorders>
            <w:vAlign w:val="center"/>
          </w:tcPr>
          <w:p w:rsidR="00EC3FF3" w:rsidRPr="008E1598" w:rsidRDefault="00EC3FF3" w:rsidP="004E76A9">
            <w:pPr>
              <w:jc w:val="right"/>
              <w:rPr>
                <w:b/>
              </w:rPr>
            </w:pPr>
            <w:r w:rsidRPr="008E1598">
              <w:rPr>
                <w:b/>
              </w:rPr>
              <w:t>inputs</w:t>
            </w:r>
          </w:p>
        </w:tc>
        <w:tc>
          <w:tcPr>
            <w:tcW w:w="1290" w:type="dxa"/>
            <w:tcBorders>
              <w:top w:val="single" w:sz="4" w:space="0" w:color="auto"/>
              <w:bottom w:val="single" w:sz="4" w:space="0" w:color="auto"/>
            </w:tcBorders>
            <w:vAlign w:val="center"/>
          </w:tcPr>
          <w:p w:rsidR="00EC3FF3" w:rsidRPr="008E1598" w:rsidRDefault="00EC3FF3" w:rsidP="004E76A9">
            <w:pPr>
              <w:jc w:val="right"/>
              <w:rPr>
                <w:b/>
              </w:rPr>
            </w:pPr>
            <w:r w:rsidRPr="008E1598">
              <w:rPr>
                <w:b/>
              </w:rPr>
              <w:t>N inputs</w:t>
            </w:r>
          </w:p>
        </w:tc>
        <w:tc>
          <w:tcPr>
            <w:tcW w:w="1563" w:type="dxa"/>
            <w:tcBorders>
              <w:top w:val="single" w:sz="4" w:space="0" w:color="auto"/>
              <w:bottom w:val="single" w:sz="4" w:space="0" w:color="auto"/>
            </w:tcBorders>
            <w:vAlign w:val="center"/>
          </w:tcPr>
          <w:p w:rsidR="00EC3FF3" w:rsidRPr="008E1598" w:rsidRDefault="00EC3FF3" w:rsidP="004E76A9">
            <w:pPr>
              <w:jc w:val="right"/>
              <w:rPr>
                <w:b/>
              </w:rPr>
            </w:pPr>
            <w:r w:rsidRPr="008E1598">
              <w:rPr>
                <w:b/>
              </w:rPr>
              <w:t>Precision</w:t>
            </w:r>
          </w:p>
        </w:tc>
        <w:tc>
          <w:tcPr>
            <w:tcW w:w="1406" w:type="dxa"/>
            <w:tcBorders>
              <w:top w:val="single" w:sz="4" w:space="0" w:color="auto"/>
              <w:bottom w:val="single" w:sz="4" w:space="0" w:color="auto"/>
            </w:tcBorders>
            <w:vAlign w:val="center"/>
          </w:tcPr>
          <w:p w:rsidR="00EC3FF3" w:rsidRPr="008E1598" w:rsidRDefault="00EC3FF3" w:rsidP="004E76A9">
            <w:pPr>
              <w:jc w:val="right"/>
              <w:rPr>
                <w:b/>
              </w:rPr>
            </w:pPr>
            <w:r w:rsidRPr="008E1598">
              <w:rPr>
                <w:b/>
              </w:rPr>
              <w:t>Recall</w:t>
            </w:r>
          </w:p>
        </w:tc>
        <w:tc>
          <w:tcPr>
            <w:tcW w:w="1227" w:type="dxa"/>
            <w:tcBorders>
              <w:top w:val="single" w:sz="4" w:space="0" w:color="auto"/>
              <w:bottom w:val="single" w:sz="4" w:space="0" w:color="auto"/>
            </w:tcBorders>
            <w:vAlign w:val="center"/>
          </w:tcPr>
          <w:p w:rsidR="00EC3FF3" w:rsidRPr="008E1598" w:rsidRDefault="00EC3FF3" w:rsidP="004E76A9">
            <w:pPr>
              <w:jc w:val="right"/>
              <w:rPr>
                <w:b/>
              </w:rPr>
            </w:pPr>
            <w:r w:rsidRPr="008E1598">
              <w:rPr>
                <w:b/>
              </w:rPr>
              <w:t>F-score</w:t>
            </w:r>
          </w:p>
        </w:tc>
      </w:tr>
      <w:tr w:rsidR="00EC3FF3" w:rsidTr="004E76A9">
        <w:trPr>
          <w:trHeight w:val="259"/>
        </w:trPr>
        <w:tc>
          <w:tcPr>
            <w:tcW w:w="3378" w:type="dxa"/>
            <w:tcBorders>
              <w:top w:val="single" w:sz="4" w:space="0" w:color="auto"/>
            </w:tcBorders>
            <w:vAlign w:val="center"/>
          </w:tcPr>
          <w:p w:rsidR="00EC3FF3" w:rsidRPr="00D06850" w:rsidRDefault="00EC3FF3" w:rsidP="004E76A9">
            <w:pPr>
              <w:jc w:val="right"/>
            </w:pPr>
            <w:r>
              <w:t>Digitized</w:t>
            </w:r>
          </w:p>
        </w:tc>
        <w:tc>
          <w:tcPr>
            <w:tcW w:w="1290" w:type="dxa"/>
            <w:tcBorders>
              <w:top w:val="single" w:sz="4" w:space="0" w:color="auto"/>
            </w:tcBorders>
            <w:vAlign w:val="center"/>
          </w:tcPr>
          <w:p w:rsidR="00EC3FF3" w:rsidRPr="00D06850" w:rsidRDefault="00EC3FF3" w:rsidP="004E76A9">
            <w:pPr>
              <w:jc w:val="right"/>
            </w:pPr>
            <w:r>
              <w:t>NA</w:t>
            </w:r>
          </w:p>
        </w:tc>
        <w:tc>
          <w:tcPr>
            <w:tcW w:w="1563" w:type="dxa"/>
            <w:tcBorders>
              <w:top w:val="single" w:sz="4" w:space="0" w:color="auto"/>
            </w:tcBorders>
          </w:tcPr>
          <w:p w:rsidR="00EC3FF3" w:rsidRPr="000C5833" w:rsidRDefault="00EC3FF3" w:rsidP="004E76A9">
            <w:pPr>
              <w:jc w:val="right"/>
            </w:pPr>
            <w:r w:rsidRPr="000C5833">
              <w:t>0.81</w:t>
            </w:r>
          </w:p>
        </w:tc>
        <w:tc>
          <w:tcPr>
            <w:tcW w:w="1406" w:type="dxa"/>
            <w:tcBorders>
              <w:top w:val="single" w:sz="4" w:space="0" w:color="auto"/>
            </w:tcBorders>
          </w:tcPr>
          <w:p w:rsidR="00EC3FF3" w:rsidRPr="000C5833" w:rsidRDefault="00EC3FF3" w:rsidP="004E76A9">
            <w:pPr>
              <w:jc w:val="right"/>
            </w:pPr>
            <w:r w:rsidRPr="000C5833">
              <w:t>0.7</w:t>
            </w:r>
            <w:r>
              <w:t>4</w:t>
            </w:r>
          </w:p>
        </w:tc>
        <w:tc>
          <w:tcPr>
            <w:tcW w:w="1227" w:type="dxa"/>
            <w:tcBorders>
              <w:top w:val="single" w:sz="4" w:space="0" w:color="auto"/>
            </w:tcBorders>
          </w:tcPr>
          <w:p w:rsidR="00EC3FF3" w:rsidRDefault="00EC3FF3" w:rsidP="004E76A9">
            <w:pPr>
              <w:jc w:val="right"/>
            </w:pPr>
            <w:r w:rsidRPr="000C5833">
              <w:t>0.77</w:t>
            </w:r>
          </w:p>
        </w:tc>
      </w:tr>
      <w:tr w:rsidR="00EC3FF3" w:rsidTr="004E76A9">
        <w:trPr>
          <w:trHeight w:val="259"/>
        </w:trPr>
        <w:tc>
          <w:tcPr>
            <w:tcW w:w="3378" w:type="dxa"/>
          </w:tcPr>
          <w:p w:rsidR="00EC3FF3" w:rsidRPr="00607CBE" w:rsidRDefault="00EC3FF3" w:rsidP="004E76A9">
            <w:pPr>
              <w:jc w:val="right"/>
            </w:pPr>
            <w:proofErr w:type="spellStart"/>
            <w:r w:rsidRPr="00607CBE">
              <w:t>rgb</w:t>
            </w:r>
            <w:proofErr w:type="spellEnd"/>
          </w:p>
        </w:tc>
        <w:tc>
          <w:tcPr>
            <w:tcW w:w="1290" w:type="dxa"/>
          </w:tcPr>
          <w:p w:rsidR="00EC3FF3" w:rsidRPr="00607CBE" w:rsidRDefault="00EC3FF3" w:rsidP="004E76A9">
            <w:pPr>
              <w:jc w:val="right"/>
            </w:pPr>
            <w:r w:rsidRPr="00607CBE">
              <w:t>1</w:t>
            </w:r>
          </w:p>
        </w:tc>
        <w:tc>
          <w:tcPr>
            <w:tcW w:w="1563" w:type="dxa"/>
          </w:tcPr>
          <w:p w:rsidR="00EC3FF3" w:rsidRPr="00607CBE" w:rsidRDefault="00EC3FF3" w:rsidP="004E76A9">
            <w:pPr>
              <w:jc w:val="right"/>
            </w:pPr>
            <w:r w:rsidRPr="00607CBE">
              <w:t>0.74</w:t>
            </w:r>
          </w:p>
        </w:tc>
        <w:tc>
          <w:tcPr>
            <w:tcW w:w="1406" w:type="dxa"/>
          </w:tcPr>
          <w:p w:rsidR="00EC3FF3" w:rsidRPr="00607CBE" w:rsidRDefault="00EC3FF3" w:rsidP="004E76A9">
            <w:pPr>
              <w:jc w:val="right"/>
            </w:pPr>
            <w:r w:rsidRPr="00607CBE">
              <w:t>0.64</w:t>
            </w:r>
          </w:p>
        </w:tc>
        <w:tc>
          <w:tcPr>
            <w:tcW w:w="1227" w:type="dxa"/>
          </w:tcPr>
          <w:p w:rsidR="00EC3FF3" w:rsidRPr="00607CBE" w:rsidRDefault="00EC3FF3" w:rsidP="004E76A9">
            <w:pPr>
              <w:jc w:val="right"/>
            </w:pPr>
            <w:r w:rsidRPr="00607CBE">
              <w:t>0.69</w:t>
            </w:r>
          </w:p>
        </w:tc>
      </w:tr>
      <w:tr w:rsidR="00EC3FF3" w:rsidTr="004E76A9">
        <w:trPr>
          <w:trHeight w:val="270"/>
        </w:trPr>
        <w:tc>
          <w:tcPr>
            <w:tcW w:w="3378" w:type="dxa"/>
          </w:tcPr>
          <w:p w:rsidR="00EC3FF3" w:rsidRPr="00607CBE" w:rsidRDefault="00EC3FF3" w:rsidP="004E76A9">
            <w:pPr>
              <w:jc w:val="right"/>
            </w:pPr>
            <w:proofErr w:type="spellStart"/>
            <w:r w:rsidRPr="00607CBE">
              <w:t>tpi</w:t>
            </w:r>
            <w:proofErr w:type="spellEnd"/>
          </w:p>
        </w:tc>
        <w:tc>
          <w:tcPr>
            <w:tcW w:w="1290" w:type="dxa"/>
          </w:tcPr>
          <w:p w:rsidR="00EC3FF3" w:rsidRPr="00607CBE" w:rsidRDefault="00EC3FF3" w:rsidP="004E76A9">
            <w:pPr>
              <w:jc w:val="right"/>
            </w:pPr>
            <w:r w:rsidRPr="00607CBE">
              <w:t>1</w:t>
            </w:r>
          </w:p>
        </w:tc>
        <w:tc>
          <w:tcPr>
            <w:tcW w:w="1563" w:type="dxa"/>
          </w:tcPr>
          <w:p w:rsidR="00EC3FF3" w:rsidRPr="00607CBE" w:rsidRDefault="00EC3FF3" w:rsidP="004E76A9">
            <w:pPr>
              <w:jc w:val="right"/>
            </w:pPr>
            <w:r w:rsidRPr="00607CBE">
              <w:t>0.79</w:t>
            </w:r>
          </w:p>
        </w:tc>
        <w:tc>
          <w:tcPr>
            <w:tcW w:w="1406" w:type="dxa"/>
          </w:tcPr>
          <w:p w:rsidR="00EC3FF3" w:rsidRPr="00607CBE" w:rsidRDefault="00EC3FF3" w:rsidP="004E76A9">
            <w:pPr>
              <w:jc w:val="right"/>
            </w:pPr>
            <w:r w:rsidRPr="00607CBE">
              <w:t>0.76</w:t>
            </w:r>
          </w:p>
        </w:tc>
        <w:tc>
          <w:tcPr>
            <w:tcW w:w="1227" w:type="dxa"/>
          </w:tcPr>
          <w:p w:rsidR="00EC3FF3" w:rsidRPr="00607CBE" w:rsidRDefault="00EC3FF3" w:rsidP="004E76A9">
            <w:pPr>
              <w:jc w:val="right"/>
            </w:pPr>
            <w:r w:rsidRPr="00607CBE">
              <w:t>0.77</w:t>
            </w:r>
          </w:p>
        </w:tc>
      </w:tr>
      <w:tr w:rsidR="00EC3FF3" w:rsidTr="004E76A9">
        <w:trPr>
          <w:trHeight w:val="259"/>
        </w:trPr>
        <w:tc>
          <w:tcPr>
            <w:tcW w:w="3378" w:type="dxa"/>
          </w:tcPr>
          <w:p w:rsidR="00EC3FF3" w:rsidRPr="00607CBE" w:rsidRDefault="00EC3FF3" w:rsidP="004E76A9">
            <w:pPr>
              <w:jc w:val="right"/>
            </w:pPr>
            <w:proofErr w:type="spellStart"/>
            <w:r w:rsidRPr="00607CBE">
              <w:t>rgb_tpi</w:t>
            </w:r>
            <w:proofErr w:type="spellEnd"/>
          </w:p>
        </w:tc>
        <w:tc>
          <w:tcPr>
            <w:tcW w:w="1290" w:type="dxa"/>
          </w:tcPr>
          <w:p w:rsidR="00EC3FF3" w:rsidRPr="00607CBE" w:rsidRDefault="00EC3FF3" w:rsidP="004E76A9">
            <w:pPr>
              <w:jc w:val="right"/>
            </w:pPr>
            <w:r w:rsidRPr="00607CBE">
              <w:t>2</w:t>
            </w:r>
          </w:p>
        </w:tc>
        <w:tc>
          <w:tcPr>
            <w:tcW w:w="1563" w:type="dxa"/>
          </w:tcPr>
          <w:p w:rsidR="00EC3FF3" w:rsidRPr="00607CBE" w:rsidRDefault="00EC3FF3" w:rsidP="004E76A9">
            <w:pPr>
              <w:jc w:val="right"/>
            </w:pPr>
            <w:r w:rsidRPr="00607CBE">
              <w:t>0.78</w:t>
            </w:r>
          </w:p>
        </w:tc>
        <w:tc>
          <w:tcPr>
            <w:tcW w:w="1406" w:type="dxa"/>
          </w:tcPr>
          <w:p w:rsidR="00EC3FF3" w:rsidRPr="00607CBE" w:rsidRDefault="00EC3FF3" w:rsidP="004E76A9">
            <w:pPr>
              <w:jc w:val="right"/>
            </w:pPr>
            <w:r w:rsidRPr="00607CBE">
              <w:t>0.70</w:t>
            </w:r>
          </w:p>
        </w:tc>
        <w:tc>
          <w:tcPr>
            <w:tcW w:w="1227" w:type="dxa"/>
          </w:tcPr>
          <w:p w:rsidR="00EC3FF3" w:rsidRPr="00607CBE" w:rsidRDefault="00EC3FF3" w:rsidP="004E76A9">
            <w:pPr>
              <w:jc w:val="right"/>
            </w:pPr>
            <w:r w:rsidRPr="00607CBE">
              <w:t>0.74</w:t>
            </w:r>
          </w:p>
        </w:tc>
      </w:tr>
      <w:tr w:rsidR="00EC3FF3" w:rsidTr="004E76A9">
        <w:trPr>
          <w:trHeight w:val="270"/>
        </w:trPr>
        <w:tc>
          <w:tcPr>
            <w:tcW w:w="3378" w:type="dxa"/>
          </w:tcPr>
          <w:p w:rsidR="00EC3FF3" w:rsidRPr="00607CBE" w:rsidRDefault="00EC3FF3" w:rsidP="004E76A9">
            <w:pPr>
              <w:jc w:val="right"/>
            </w:pPr>
            <w:proofErr w:type="spellStart"/>
            <w:r w:rsidRPr="00607CBE">
              <w:t>rgb_tpi_shade</w:t>
            </w:r>
            <w:proofErr w:type="spellEnd"/>
          </w:p>
        </w:tc>
        <w:tc>
          <w:tcPr>
            <w:tcW w:w="1290" w:type="dxa"/>
          </w:tcPr>
          <w:p w:rsidR="00EC3FF3" w:rsidRPr="00607CBE" w:rsidRDefault="00EC3FF3" w:rsidP="004E76A9">
            <w:pPr>
              <w:jc w:val="right"/>
            </w:pPr>
            <w:r w:rsidRPr="00607CBE">
              <w:t>3</w:t>
            </w:r>
          </w:p>
        </w:tc>
        <w:tc>
          <w:tcPr>
            <w:tcW w:w="1563" w:type="dxa"/>
          </w:tcPr>
          <w:p w:rsidR="00EC3FF3" w:rsidRPr="00607CBE" w:rsidRDefault="00EC3FF3" w:rsidP="004E76A9">
            <w:pPr>
              <w:jc w:val="right"/>
            </w:pPr>
            <w:r w:rsidRPr="00607CBE">
              <w:t>0.72</w:t>
            </w:r>
          </w:p>
        </w:tc>
        <w:tc>
          <w:tcPr>
            <w:tcW w:w="1406" w:type="dxa"/>
          </w:tcPr>
          <w:p w:rsidR="00EC3FF3" w:rsidRPr="00607CBE" w:rsidRDefault="00EC3FF3" w:rsidP="004E76A9">
            <w:pPr>
              <w:jc w:val="right"/>
            </w:pPr>
            <w:r w:rsidRPr="00607CBE">
              <w:t>0.78</w:t>
            </w:r>
          </w:p>
        </w:tc>
        <w:tc>
          <w:tcPr>
            <w:tcW w:w="1227" w:type="dxa"/>
          </w:tcPr>
          <w:p w:rsidR="00EC3FF3" w:rsidRPr="00607CBE" w:rsidRDefault="00EC3FF3" w:rsidP="004E76A9">
            <w:pPr>
              <w:jc w:val="right"/>
            </w:pPr>
            <w:r w:rsidRPr="00607CBE">
              <w:t>0.75</w:t>
            </w:r>
          </w:p>
        </w:tc>
      </w:tr>
      <w:tr w:rsidR="00EC3FF3" w:rsidTr="004E76A9">
        <w:trPr>
          <w:trHeight w:val="259"/>
        </w:trPr>
        <w:tc>
          <w:tcPr>
            <w:tcW w:w="3378" w:type="dxa"/>
          </w:tcPr>
          <w:p w:rsidR="00EC3FF3" w:rsidRPr="00607CBE" w:rsidRDefault="00EC3FF3" w:rsidP="004E76A9">
            <w:pPr>
              <w:jc w:val="right"/>
            </w:pPr>
            <w:proofErr w:type="spellStart"/>
            <w:r w:rsidRPr="00607CBE">
              <w:t>rgb_tpi_shade_ndvi</w:t>
            </w:r>
            <w:proofErr w:type="spellEnd"/>
          </w:p>
        </w:tc>
        <w:tc>
          <w:tcPr>
            <w:tcW w:w="1290" w:type="dxa"/>
          </w:tcPr>
          <w:p w:rsidR="00EC3FF3" w:rsidRPr="00607CBE" w:rsidRDefault="00EC3FF3" w:rsidP="004E76A9">
            <w:pPr>
              <w:jc w:val="right"/>
            </w:pPr>
            <w:r w:rsidRPr="00607CBE">
              <w:t>4</w:t>
            </w:r>
          </w:p>
        </w:tc>
        <w:tc>
          <w:tcPr>
            <w:tcW w:w="1563" w:type="dxa"/>
          </w:tcPr>
          <w:p w:rsidR="00EC3FF3" w:rsidRPr="00607CBE" w:rsidRDefault="00EC3FF3" w:rsidP="004E76A9">
            <w:pPr>
              <w:jc w:val="right"/>
            </w:pPr>
            <w:r w:rsidRPr="00607CBE">
              <w:t>0.75</w:t>
            </w:r>
          </w:p>
        </w:tc>
        <w:tc>
          <w:tcPr>
            <w:tcW w:w="1406" w:type="dxa"/>
          </w:tcPr>
          <w:p w:rsidR="00EC3FF3" w:rsidRPr="00607CBE" w:rsidRDefault="00EC3FF3" w:rsidP="004E76A9">
            <w:pPr>
              <w:jc w:val="right"/>
            </w:pPr>
            <w:r w:rsidRPr="00607CBE">
              <w:t>0.77</w:t>
            </w:r>
          </w:p>
        </w:tc>
        <w:tc>
          <w:tcPr>
            <w:tcW w:w="1227" w:type="dxa"/>
          </w:tcPr>
          <w:p w:rsidR="00EC3FF3" w:rsidRPr="00607CBE" w:rsidRDefault="00EC3FF3" w:rsidP="004E76A9">
            <w:pPr>
              <w:jc w:val="right"/>
            </w:pPr>
            <w:r w:rsidRPr="00607CBE">
              <w:t>0.76</w:t>
            </w:r>
          </w:p>
        </w:tc>
      </w:tr>
      <w:tr w:rsidR="00EC3FF3" w:rsidTr="004E76A9">
        <w:trPr>
          <w:trHeight w:val="259"/>
        </w:trPr>
        <w:tc>
          <w:tcPr>
            <w:tcW w:w="3378" w:type="dxa"/>
            <w:tcBorders>
              <w:bottom w:val="single" w:sz="4" w:space="0" w:color="auto"/>
            </w:tcBorders>
          </w:tcPr>
          <w:p w:rsidR="00EC3FF3" w:rsidRPr="00607CBE" w:rsidRDefault="00EC3FF3" w:rsidP="004E76A9">
            <w:pPr>
              <w:jc w:val="right"/>
            </w:pPr>
            <w:proofErr w:type="spellStart"/>
            <w:r w:rsidRPr="00607CBE">
              <w:t>rgb_tpi_shade_ndvi_dsm</w:t>
            </w:r>
            <w:proofErr w:type="spellEnd"/>
          </w:p>
        </w:tc>
        <w:tc>
          <w:tcPr>
            <w:tcW w:w="1290" w:type="dxa"/>
            <w:tcBorders>
              <w:bottom w:val="single" w:sz="4" w:space="0" w:color="auto"/>
            </w:tcBorders>
          </w:tcPr>
          <w:p w:rsidR="00EC3FF3" w:rsidRPr="00607CBE" w:rsidRDefault="00EC3FF3" w:rsidP="004E76A9">
            <w:pPr>
              <w:jc w:val="right"/>
            </w:pPr>
            <w:r w:rsidRPr="00607CBE">
              <w:t>5</w:t>
            </w:r>
          </w:p>
        </w:tc>
        <w:tc>
          <w:tcPr>
            <w:tcW w:w="1563" w:type="dxa"/>
            <w:tcBorders>
              <w:bottom w:val="single" w:sz="4" w:space="0" w:color="auto"/>
            </w:tcBorders>
          </w:tcPr>
          <w:p w:rsidR="00EC3FF3" w:rsidRPr="00607CBE" w:rsidRDefault="00EC3FF3" w:rsidP="004E76A9">
            <w:pPr>
              <w:jc w:val="right"/>
            </w:pPr>
            <w:r w:rsidRPr="00607CBE">
              <w:t>0.70</w:t>
            </w:r>
          </w:p>
        </w:tc>
        <w:tc>
          <w:tcPr>
            <w:tcW w:w="1406" w:type="dxa"/>
            <w:tcBorders>
              <w:bottom w:val="single" w:sz="4" w:space="0" w:color="auto"/>
            </w:tcBorders>
          </w:tcPr>
          <w:p w:rsidR="00EC3FF3" w:rsidRPr="00607CBE" w:rsidRDefault="00EC3FF3" w:rsidP="004E76A9">
            <w:pPr>
              <w:jc w:val="right"/>
            </w:pPr>
            <w:r w:rsidRPr="00607CBE">
              <w:t>0.76</w:t>
            </w:r>
          </w:p>
        </w:tc>
        <w:tc>
          <w:tcPr>
            <w:tcW w:w="1227" w:type="dxa"/>
            <w:tcBorders>
              <w:bottom w:val="single" w:sz="4" w:space="0" w:color="auto"/>
            </w:tcBorders>
          </w:tcPr>
          <w:p w:rsidR="00EC3FF3" w:rsidRDefault="00EC3FF3" w:rsidP="004E76A9">
            <w:pPr>
              <w:jc w:val="right"/>
            </w:pPr>
            <w:r w:rsidRPr="00607CBE">
              <w:t>0.73</w:t>
            </w:r>
          </w:p>
        </w:tc>
      </w:tr>
    </w:tbl>
    <w:p w:rsidR="00EA4248" w:rsidRDefault="00EA4248">
      <w:r>
        <w:br w:type="page"/>
      </w:r>
    </w:p>
    <w:p w:rsidR="00EA4248" w:rsidRPr="00EA4248" w:rsidRDefault="00EA4248" w:rsidP="00EA4248">
      <w:pPr>
        <w:rPr>
          <w:b/>
        </w:rPr>
      </w:pPr>
      <w:r>
        <w:rPr>
          <w:b/>
        </w:rPr>
        <w:lastRenderedPageBreak/>
        <w:t>Figures</w:t>
      </w:r>
    </w:p>
    <w:p w:rsidR="004F5130" w:rsidRDefault="004F5130" w:rsidP="004F5130">
      <w:r>
        <w:rPr>
          <w:noProof/>
        </w:rPr>
        <w:drawing>
          <wp:inline distT="0" distB="0" distL="0" distR="0">
            <wp:extent cx="5873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_results_summary_fsco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0589" cy="1951991"/>
                    </a:xfrm>
                    <a:prstGeom prst="rect">
                      <a:avLst/>
                    </a:prstGeom>
                  </pic:spPr>
                </pic:pic>
              </a:graphicData>
            </a:graphic>
          </wp:inline>
        </w:drawing>
      </w:r>
    </w:p>
    <w:p w:rsidR="004F5130" w:rsidRDefault="004F5130" w:rsidP="004F5130">
      <w:r>
        <w:rPr>
          <w:b/>
        </w:rPr>
        <w:t xml:space="preserve">Fig. 1. </w:t>
      </w:r>
      <w:r>
        <w:t>F-score for each model architecture and combination of model inputs</w:t>
      </w:r>
    </w:p>
    <w:p w:rsidR="004F5130" w:rsidRDefault="004F5130" w:rsidP="004F5130"/>
    <w:p w:rsidR="004F5130" w:rsidRDefault="004F5130" w:rsidP="004F5130">
      <w:r>
        <w:rPr>
          <w:noProof/>
        </w:rPr>
        <w:drawing>
          <wp:inline distT="0" distB="0" distL="0" distR="0">
            <wp:extent cx="5941524" cy="2113914"/>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_results_summary_avg_min_r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1524" cy="2113914"/>
                    </a:xfrm>
                    <a:prstGeom prst="rect">
                      <a:avLst/>
                    </a:prstGeom>
                  </pic:spPr>
                </pic:pic>
              </a:graphicData>
            </a:graphic>
          </wp:inline>
        </w:drawing>
      </w:r>
    </w:p>
    <w:p w:rsidR="004F5130" w:rsidRDefault="004F5130" w:rsidP="004F5130">
      <w:r>
        <w:rPr>
          <w:b/>
        </w:rPr>
        <w:t xml:space="preserve">Fig. 2. </w:t>
      </w:r>
      <w:r>
        <w:t xml:space="preserve">Distribution of the </w:t>
      </w:r>
      <w:r w:rsidR="00FE1B4A">
        <w:t>F-score</w:t>
      </w:r>
      <w:r>
        <w:t xml:space="preserve"> for each model architecture across each of the number of model inputs.</w:t>
      </w:r>
    </w:p>
    <w:p w:rsidR="00064E96" w:rsidRDefault="00064E96" w:rsidP="004F5130">
      <w:bookmarkStart w:id="0" w:name="_GoBack"/>
      <w:bookmarkEnd w:id="0"/>
    </w:p>
    <w:p w:rsidR="00064E96" w:rsidRDefault="00064E96" w:rsidP="004F5130">
      <w:r>
        <w:rPr>
          <w:noProof/>
        </w:rPr>
        <w:lastRenderedPageBreak/>
        <w:drawing>
          <wp:inline distT="0" distB="0" distL="0" distR="0">
            <wp:extent cx="4717141" cy="313903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row_ct_cor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7141" cy="3139035"/>
                    </a:xfrm>
                    <a:prstGeom prst="rect">
                      <a:avLst/>
                    </a:prstGeom>
                  </pic:spPr>
                </pic:pic>
              </a:graphicData>
            </a:graphic>
          </wp:inline>
        </w:drawing>
      </w:r>
    </w:p>
    <w:p w:rsidR="00DC5534" w:rsidRDefault="00DC5534" w:rsidP="004F5130">
      <w:r>
        <w:rPr>
          <w:b/>
        </w:rPr>
        <w:t xml:space="preserve">Fig. 3. </w:t>
      </w:r>
      <w:r>
        <w:t>Correlation between predicted and observed burrow counts at the scale of individual testing tiles (30 x 30 m). ‘</w:t>
      </w:r>
      <w:proofErr w:type="gramStart"/>
      <w:r>
        <w:t>r</w:t>
      </w:r>
      <w:proofErr w:type="gramEnd"/>
      <w:r>
        <w:t xml:space="preserve">’ is the Pearson correlation coefficient, ‘p’ is the alpha (significance) of the correlation and </w:t>
      </w:r>
      <w:r w:rsidR="0000426B">
        <w:t>‘</w:t>
      </w:r>
      <w:r>
        <w:t>MPE</w:t>
      </w:r>
      <w:r w:rsidR="0000426B">
        <w:t>’</w:t>
      </w:r>
      <w:r>
        <w:t xml:space="preserve"> is the mean percent error of predictions</w:t>
      </w:r>
      <w:r w:rsidR="0000426B">
        <w:t>, an indication of bias</w:t>
      </w:r>
      <w:r>
        <w:t>.</w:t>
      </w:r>
    </w:p>
    <w:p w:rsidR="0008338E" w:rsidRDefault="0008338E" w:rsidP="004F5130"/>
    <w:p w:rsidR="0008338E" w:rsidRDefault="0008338E" w:rsidP="004F5130">
      <w:r>
        <w:rPr>
          <w:noProof/>
        </w:rPr>
        <w:drawing>
          <wp:inline distT="0" distB="0" distL="0" distR="0">
            <wp:extent cx="5363698" cy="3463827"/>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ed_burrow_characteristics_zsc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698" cy="3463827"/>
                    </a:xfrm>
                    <a:prstGeom prst="rect">
                      <a:avLst/>
                    </a:prstGeom>
                  </pic:spPr>
                </pic:pic>
              </a:graphicData>
            </a:graphic>
          </wp:inline>
        </w:drawing>
      </w:r>
    </w:p>
    <w:p w:rsidR="003D6EDB" w:rsidRDefault="003D6EDB" w:rsidP="004F5130">
      <w:pPr>
        <w:rPr>
          <w:b/>
        </w:rPr>
      </w:pPr>
      <w:r>
        <w:rPr>
          <w:b/>
        </w:rPr>
        <w:t>Fig. 4.</w:t>
      </w:r>
    </w:p>
    <w:p w:rsidR="00AC7D20" w:rsidRDefault="00AC7D20" w:rsidP="004F5130">
      <w:pPr>
        <w:rPr>
          <w:b/>
        </w:rPr>
      </w:pPr>
    </w:p>
    <w:p w:rsidR="00AC7D20" w:rsidRDefault="00AC7D20" w:rsidP="004F5130">
      <w:pPr>
        <w:rPr>
          <w:b/>
        </w:rPr>
      </w:pPr>
      <w:r>
        <w:rPr>
          <w:b/>
          <w:noProof/>
        </w:rPr>
        <w:drawing>
          <wp:inline distT="0" distB="0" distL="0" distR="0">
            <wp:extent cx="5943600" cy="3969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ssed_burrow_characteristics_zscore_com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rsidR="0075525B" w:rsidRDefault="0075525B" w:rsidP="004F5130">
      <w:pPr>
        <w:rPr>
          <w:b/>
        </w:rPr>
      </w:pPr>
    </w:p>
    <w:p w:rsidR="0075525B" w:rsidRDefault="0075525B" w:rsidP="004F5130">
      <w:pPr>
        <w:rPr>
          <w:b/>
          <w:noProof/>
        </w:rPr>
      </w:pPr>
    </w:p>
    <w:p w:rsidR="0075525B" w:rsidRDefault="0075525B" w:rsidP="004F5130">
      <w:pPr>
        <w:rPr>
          <w:b/>
        </w:rPr>
      </w:pPr>
      <w:r>
        <w:rPr>
          <w:b/>
          <w:noProof/>
        </w:rPr>
        <w:drawing>
          <wp:inline distT="0" distB="0" distL="0" distR="0">
            <wp:extent cx="5429250" cy="2422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_results_downscaled_test_valid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3145" cy="2424581"/>
                    </a:xfrm>
                    <a:prstGeom prst="rect">
                      <a:avLst/>
                    </a:prstGeom>
                  </pic:spPr>
                </pic:pic>
              </a:graphicData>
            </a:graphic>
          </wp:inline>
        </w:drawing>
      </w:r>
    </w:p>
    <w:p w:rsidR="0075525B" w:rsidRPr="0075525B" w:rsidRDefault="0075525B" w:rsidP="004F5130">
      <w:pPr>
        <w:rPr>
          <w:b/>
        </w:rPr>
      </w:pPr>
      <w:r w:rsidRPr="0075525B">
        <w:rPr>
          <w:b/>
        </w:rPr>
        <w:t>Fig. 5</w:t>
      </w:r>
    </w:p>
    <w:sectPr w:rsidR="0075525B" w:rsidRPr="0075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4BEA"/>
    <w:multiLevelType w:val="hybridMultilevel"/>
    <w:tmpl w:val="13364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4F54FF"/>
    <w:multiLevelType w:val="hybridMultilevel"/>
    <w:tmpl w:val="128A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8B"/>
    <w:rsid w:val="0000426B"/>
    <w:rsid w:val="00057BF5"/>
    <w:rsid w:val="00064E96"/>
    <w:rsid w:val="0008338E"/>
    <w:rsid w:val="001533BA"/>
    <w:rsid w:val="00191BA4"/>
    <w:rsid w:val="00276507"/>
    <w:rsid w:val="003D1C3A"/>
    <w:rsid w:val="003D6EDB"/>
    <w:rsid w:val="004E76A9"/>
    <w:rsid w:val="004F5130"/>
    <w:rsid w:val="0075525B"/>
    <w:rsid w:val="007E67DA"/>
    <w:rsid w:val="008E1598"/>
    <w:rsid w:val="009749D3"/>
    <w:rsid w:val="0098188D"/>
    <w:rsid w:val="009F4C89"/>
    <w:rsid w:val="00AC7D20"/>
    <w:rsid w:val="00B16BAE"/>
    <w:rsid w:val="00BE74F9"/>
    <w:rsid w:val="00CE508C"/>
    <w:rsid w:val="00D12EFE"/>
    <w:rsid w:val="00D26516"/>
    <w:rsid w:val="00D638A5"/>
    <w:rsid w:val="00DC5534"/>
    <w:rsid w:val="00E52486"/>
    <w:rsid w:val="00EA4248"/>
    <w:rsid w:val="00EC3FF3"/>
    <w:rsid w:val="00EC5C06"/>
    <w:rsid w:val="00FB380E"/>
    <w:rsid w:val="00FE1B4A"/>
    <w:rsid w:val="00FF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15A3D-9597-4596-ACE7-C14F2952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130"/>
    <w:pPr>
      <w:ind w:left="720"/>
      <w:contextualSpacing/>
    </w:pPr>
  </w:style>
  <w:style w:type="table" w:styleId="TableGrid">
    <w:name w:val="Table Grid"/>
    <w:basedOn w:val="TableNormal"/>
    <w:uiPriority w:val="39"/>
    <w:rsid w:val="008E1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7</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2022-09-20T19:58:00Z</dcterms:created>
  <dcterms:modified xsi:type="dcterms:W3CDTF">2022-09-21T23:48:00Z</dcterms:modified>
</cp:coreProperties>
</file>