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A6D2" w14:textId="57DC57F3" w:rsidR="0079502A" w:rsidRPr="00C57790" w:rsidRDefault="0079502A" w:rsidP="0079502A">
      <w:pPr>
        <w:rPr>
          <w:sz w:val="30"/>
          <w:szCs w:val="30"/>
        </w:rPr>
      </w:pPr>
      <w:r w:rsidRPr="00C57790">
        <w:rPr>
          <w:sz w:val="30"/>
          <w:szCs w:val="30"/>
        </w:rPr>
        <w:t>Relazione ALAN – Foglio Autovalori – MatLab</w:t>
      </w:r>
    </w:p>
    <w:p w14:paraId="6EB74EC0" w14:textId="266A1752" w:rsidR="0079502A" w:rsidRDefault="0079502A" w:rsidP="0079502A">
      <w:r w:rsidRPr="0079502A">
        <w:rPr>
          <w:highlight w:val="yellow"/>
        </w:rPr>
        <w:t>Cattaneo Kevin – S4944382, Dellepere Gabriele - S4944557</w:t>
      </w:r>
    </w:p>
    <w:p w14:paraId="20971765" w14:textId="061F0080" w:rsidR="0079502A" w:rsidRDefault="0079502A" w:rsidP="0079502A"/>
    <w:p w14:paraId="5F693297" w14:textId="73BFF082" w:rsidR="0079502A" w:rsidRPr="00A532F4" w:rsidRDefault="00A532F4" w:rsidP="0079502A">
      <w:pPr>
        <w:rPr>
          <w:i/>
        </w:rPr>
      </w:pPr>
      <w:r w:rsidRPr="00A532F4">
        <w:rPr>
          <w:i/>
        </w:rPr>
        <w:t>Esercizio 1</w:t>
      </w:r>
    </w:p>
    <w:p w14:paraId="6D1CAD15" w14:textId="77777777" w:rsidR="00215DB1" w:rsidRDefault="0079502A" w:rsidP="0079502A">
      <w:r>
        <w:t>Osserviamo che A è un blocco di Jordan pertanto non è diagonalizzabile. Per tale motivo quando perturbiamo la matrice non possiamo fare assunzioni su come variano gli autovalori a seguito</w:t>
      </w:r>
      <w:r w:rsidR="00A532F4">
        <w:t xml:space="preserve"> </w:t>
      </w:r>
      <w:r>
        <w:t>della</w:t>
      </w:r>
      <w:r w:rsidR="00A532F4">
        <w:t xml:space="preserve"> </w:t>
      </w:r>
      <w:r>
        <w:t>perturbazione.</w:t>
      </w:r>
    </w:p>
    <w:p w14:paraId="7C55C509" w14:textId="77777777" w:rsidR="00215DB1" w:rsidRDefault="0079502A" w:rsidP="0079502A">
      <w:r>
        <w:t>Di seguito si riportano i valori calcolati dei due rapporti (ovvero l'errore relativo rispetto A) fra norme (rispettivamente fra matrici e fra autovalori):</w:t>
      </w:r>
    </w:p>
    <w:p w14:paraId="27AB050A" w14:textId="086A97FF" w:rsidR="0079502A" w:rsidRDefault="0079502A" w:rsidP="0079502A">
      <w:r>
        <w:t>ans = 1.2304e-04</w:t>
      </w:r>
    </w:p>
    <w:p w14:paraId="66ED0861" w14:textId="77777777" w:rsidR="0079502A" w:rsidRDefault="0079502A" w:rsidP="0079502A">
      <w:r>
        <w:t>ans = 0.5000</w:t>
      </w:r>
    </w:p>
    <w:p w14:paraId="4C8706A0" w14:textId="77777777" w:rsidR="0079502A" w:rsidRDefault="0079502A" w:rsidP="0079502A">
      <w:r>
        <w:t>Si nota che essi differiscono di ordine di grandezza.</w:t>
      </w:r>
    </w:p>
    <w:p w14:paraId="2FCBE197" w14:textId="77777777" w:rsidR="0079502A" w:rsidRPr="00215DB1" w:rsidRDefault="0079502A" w:rsidP="0079502A"/>
    <w:p w14:paraId="3B9A3898" w14:textId="77777777" w:rsidR="0079502A" w:rsidRDefault="0079502A" w:rsidP="0079502A">
      <w:r>
        <w:t>Ripetendo l'esercizio con At*A e Bt*B, esse sono matrici simmetriche dunque diagonalizzabili.</w:t>
      </w:r>
    </w:p>
    <w:p w14:paraId="2679F7C9" w14:textId="77777777" w:rsidR="0079502A" w:rsidRDefault="0079502A" w:rsidP="0079502A">
      <w:r>
        <w:t>Si può dunque osservare che i due errori relativi sono vicini fra loro e, in particolare, quello</w:t>
      </w:r>
    </w:p>
    <w:p w14:paraId="246E7D73" w14:textId="05C8CF50" w:rsidR="0079502A" w:rsidRDefault="0079502A" w:rsidP="0079502A">
      <w:r>
        <w:t>degli autovalori è minore di quello delle matrici.</w:t>
      </w:r>
      <w:r w:rsidR="0076766D">
        <w:t xml:space="preserve"> </w:t>
      </w:r>
      <w:r>
        <w:t>Si riportano di seguito i valori calcolati:</w:t>
      </w:r>
    </w:p>
    <w:p w14:paraId="3DCF5FAC" w14:textId="77777777" w:rsidR="0079502A" w:rsidRDefault="0079502A" w:rsidP="0079502A">
      <w:r>
        <w:t>ans = 6.2017e-05</w:t>
      </w:r>
    </w:p>
    <w:p w14:paraId="67DA9CD8" w14:textId="504B53A3" w:rsidR="0076766D" w:rsidRDefault="0079502A" w:rsidP="0079502A">
      <w:r>
        <w:t>ans = 1.6872e-05</w:t>
      </w:r>
    </w:p>
    <w:p w14:paraId="78BE591F" w14:textId="32EE7263" w:rsidR="0079502A" w:rsidRDefault="00AD6FB5" w:rsidP="0079502A">
      <w:r>
        <w:t xml:space="preserve">Poiché </w:t>
      </w:r>
      <w:r w:rsidR="0079502A">
        <w:t xml:space="preserve">At*A e Bt*B </w:t>
      </w:r>
      <w:r>
        <w:t>sono</w:t>
      </w:r>
      <w:r w:rsidR="0079502A">
        <w:t xml:space="preserve"> simmetriche vale il teorema di Bauer-Fiche per cui</w:t>
      </w:r>
      <w:r>
        <w:t xml:space="preserve"> </w:t>
      </w:r>
      <w:r w:rsidR="0079502A">
        <w:t>la differenza fra gli autovalori in modulo è minore-uguale della moltiplicazione fra condizionamento di X</w:t>
      </w:r>
      <w:r>
        <w:t xml:space="preserve"> </w:t>
      </w:r>
      <w:r w:rsidR="0079502A">
        <w:t>e della differenza in norma fra Bt*B e At*A.</w:t>
      </w:r>
      <w:r>
        <w:br/>
        <w:t>Dato che</w:t>
      </w:r>
      <w:r w:rsidR="0079502A">
        <w:t xml:space="preserve"> At*A è simmetrica, la matrice di autovalori X è ortogonale, quindi il suo condizionamento</w:t>
      </w:r>
      <w:r>
        <w:t xml:space="preserve"> </w:t>
      </w:r>
      <w:r w:rsidR="0079502A">
        <w:t xml:space="preserve">vale 1 (l'errore è controllato). </w:t>
      </w:r>
      <w:r>
        <w:t>Pertanto,</w:t>
      </w:r>
      <w:r w:rsidR="0079502A">
        <w:t xml:space="preserve"> si ha ||VAA-VBB|| &lt;= ||BB-AA||.</w:t>
      </w:r>
    </w:p>
    <w:p w14:paraId="396DFB5D" w14:textId="77777777" w:rsidR="0079502A" w:rsidRDefault="0079502A" w:rsidP="0079502A">
      <w:r>
        <w:t>Sappiamo che ||At*A|| = autovalore di modulo massimo e che ||VAA|| = sqrt(autovalore max^2 + ...altri autovalori^2).</w:t>
      </w:r>
    </w:p>
    <w:p w14:paraId="4B50F76D" w14:textId="4CC542BD" w:rsidR="0079502A" w:rsidRDefault="00AD6FB5" w:rsidP="0079502A">
      <w:r>
        <w:t xml:space="preserve">Infine, </w:t>
      </w:r>
      <w:r w:rsidR="0079502A">
        <w:t>dividendo ||VAA-VBB|| &lt;= ||BB-AA|| rispettivamente per ||At*A|| a destra e ||VAA|| a sinistra rimane vera la relazione d'ordine ||VAA-VBB||/||VAA|| &lt;= ||BB-AA||/||At*A||</w:t>
      </w:r>
    </w:p>
    <w:p w14:paraId="7C30E5DD" w14:textId="77777777" w:rsidR="0079502A" w:rsidRDefault="0079502A" w:rsidP="0079502A"/>
    <w:p w14:paraId="7AEF443F" w14:textId="77777777" w:rsidR="0079502A" w:rsidRDefault="0079502A" w:rsidP="0079502A"/>
    <w:p w14:paraId="2B6D135E" w14:textId="118F8718" w:rsidR="0079502A" w:rsidRPr="00E539D0" w:rsidRDefault="00AD6FB5" w:rsidP="0079502A">
      <w:pPr>
        <w:rPr>
          <w:i/>
          <w:iCs/>
        </w:rPr>
      </w:pPr>
      <w:r w:rsidRPr="00AD6FB5">
        <w:rPr>
          <w:i/>
          <w:iCs/>
        </w:rPr>
        <w:t>Esercizio 2</w:t>
      </w:r>
    </w:p>
    <w:p w14:paraId="128CBC64" w14:textId="77777777" w:rsidR="0079502A" w:rsidRDefault="0079502A" w:rsidP="0079502A">
      <w:r>
        <w:t>Verificato quanto richiesto dal punto c) rispetto al punto b), si notano le seguenti corrispondenze:</w:t>
      </w:r>
    </w:p>
    <w:p w14:paraId="7273E025" w14:textId="77777777" w:rsidR="00E539D0" w:rsidRDefault="00E539D0" w:rsidP="0079502A"/>
    <w:p w14:paraId="62732256" w14:textId="7DC10F46" w:rsidR="0079502A" w:rsidRDefault="0079502A" w:rsidP="0079502A">
      <w:r>
        <w:t>0.6124</w:t>
      </w:r>
      <w:r w:rsidR="00E539D0">
        <w:br/>
      </w:r>
      <w:r>
        <w:t>0.1021</w:t>
      </w:r>
      <w:r w:rsidR="00E539D0">
        <w:br/>
      </w:r>
      <w:r>
        <w:t>0.2041</w:t>
      </w:r>
      <w:r w:rsidR="00E539D0">
        <w:br/>
      </w:r>
      <w:r>
        <w:t>0.3062</w:t>
      </w:r>
      <w:r w:rsidR="00E539D0">
        <w:br/>
      </w:r>
      <w:r>
        <w:lastRenderedPageBreak/>
        <w:t>0.4082</w:t>
      </w:r>
      <w:r w:rsidR="00E539D0">
        <w:br/>
      </w:r>
      <w:r>
        <w:t>0.3062</w:t>
      </w:r>
      <w:r w:rsidR="00E539D0">
        <w:br/>
      </w:r>
      <w:r>
        <w:t>0.1021</w:t>
      </w:r>
      <w:r w:rsidR="00E539D0">
        <w:br/>
      </w:r>
      <w:r>
        <w:t>0.3062</w:t>
      </w:r>
      <w:r w:rsidR="00E539D0">
        <w:br/>
      </w:r>
      <w:r>
        <w:t>0.1021</w:t>
      </w:r>
      <w:r w:rsidR="00E539D0">
        <w:br/>
      </w:r>
      <w:r>
        <w:t>0.3062</w:t>
      </w:r>
      <w:r w:rsidR="00E539D0">
        <w:br/>
      </w:r>
      <w:r>
        <w:t>0.1021</w:t>
      </w:r>
    </w:p>
    <w:p w14:paraId="75F9344D" w14:textId="77777777" w:rsidR="0079502A" w:rsidRDefault="0079502A" w:rsidP="0079502A"/>
    <w:p w14:paraId="4142F6B8" w14:textId="2099AD3F" w:rsidR="0079502A" w:rsidRDefault="00A90B66" w:rsidP="0079502A">
      <w:r>
        <w:t>Vettore i</w:t>
      </w:r>
      <w:r w:rsidR="0079502A">
        <w:t>n cui ogni entrata corrisponde all'importanza della stazione di stesso indice.</w:t>
      </w:r>
      <w:r>
        <w:br/>
      </w:r>
      <w:r w:rsidR="0079502A">
        <w:t xml:space="preserve">Si nota che i valori sono compresi fra zero e </w:t>
      </w:r>
      <w:r>
        <w:t>uno; dunque,</w:t>
      </w:r>
      <w:r w:rsidR="0079502A">
        <w:t xml:space="preserve"> si ritiene che 1 ha maggiore importanza, in quanto valore originario presente nella matrice A.</w:t>
      </w:r>
      <w:r>
        <w:br/>
        <w:t>Per quanto detto, s</w:t>
      </w:r>
      <w:r w:rsidR="0079502A">
        <w:t>i osserva che la stazione 1 ha più importanza in quanto più vicina al valore iniziale 1, con componente corrisponde al valore 0.6124.</w:t>
      </w:r>
      <w:r>
        <w:br/>
      </w:r>
      <w:r w:rsidR="0079502A">
        <w:t xml:space="preserve">Difatti si nota una relazione fra "importanza" e numero di collegamenti con altre stazioni. </w:t>
      </w:r>
      <w:r>
        <w:t>Infatti,</w:t>
      </w:r>
      <w:r w:rsidR="0079502A">
        <w:t xml:space="preserve"> la stazione 1 è quella che collega maggiori stazioni, mentre</w:t>
      </w:r>
      <w:r>
        <w:t xml:space="preserve"> </w:t>
      </w:r>
      <w:r w:rsidR="0079502A">
        <w:t>le stazioni 2, 7, 9, 11 sono meno importanti, in quanto collegano lo stesso numero di stazioni (una soltanto).</w:t>
      </w:r>
    </w:p>
    <w:p w14:paraId="0D6E9667" w14:textId="6280363F" w:rsidR="0079502A" w:rsidRDefault="0079502A" w:rsidP="0079502A">
      <w:r>
        <w:t xml:space="preserve">Si osserva </w:t>
      </w:r>
      <w:r w:rsidR="00A90B66">
        <w:t xml:space="preserve">inoltre </w:t>
      </w:r>
      <w:r>
        <w:t>che la prima cifra decimale corrisponde al numero effettivo di stazioni collegate all'entrata di pari indice.</w:t>
      </w:r>
      <w:r w:rsidR="00A90B66">
        <w:t xml:space="preserve"> </w:t>
      </w:r>
      <w:r>
        <w:t xml:space="preserve">Molte stazioni hanno stesso valore di componente nell'autovettore </w:t>
      </w:r>
      <w:r w:rsidR="00224D49">
        <w:t>perché</w:t>
      </w:r>
      <w:r>
        <w:t xml:space="preserve"> collegano lo stesso numero di stazioni.</w:t>
      </w:r>
    </w:p>
    <w:p w14:paraId="3F525CD8" w14:textId="6CF1FFFD" w:rsidR="0079502A" w:rsidRDefault="0079502A" w:rsidP="0079502A">
      <w:r>
        <w:t>Analogamente all'algoritmo di page</w:t>
      </w:r>
      <w:r w:rsidR="00224D49">
        <w:t>-</w:t>
      </w:r>
      <w:r>
        <w:t>rank osserviamo che in questo caso il primo autovettore (di autovalore = 1)</w:t>
      </w:r>
      <w:r w:rsidR="00A90B66">
        <w:t xml:space="preserve"> </w:t>
      </w:r>
      <w:r>
        <w:t xml:space="preserve">è anche il vettore dell'importanza, in quanto per essere tale soddisfa la condizione </w:t>
      </w:r>
      <w:r w:rsidR="00224D49">
        <w:t>“</w:t>
      </w:r>
      <w:r>
        <w:t>Gx = x</w:t>
      </w:r>
      <w:r w:rsidR="00224D49">
        <w:t>”.</w:t>
      </w:r>
    </w:p>
    <w:p w14:paraId="55C08D87" w14:textId="77777777" w:rsidR="0079502A" w:rsidRDefault="0079502A" w:rsidP="0079502A"/>
    <w:p w14:paraId="39CBEB81" w14:textId="39160AEB" w:rsidR="0079502A" w:rsidRPr="00A90B66" w:rsidRDefault="00A90B66" w:rsidP="0079502A">
      <w:pPr>
        <w:rPr>
          <w:i/>
          <w:iCs/>
        </w:rPr>
      </w:pPr>
      <w:r w:rsidRPr="00A90B66">
        <w:rPr>
          <w:i/>
          <w:iCs/>
        </w:rPr>
        <w:t>Esercizio 3</w:t>
      </w:r>
    </w:p>
    <w:p w14:paraId="5C0B162D" w14:textId="7D110DAE" w:rsidR="006B333D" w:rsidRDefault="0079502A">
      <w:r>
        <w:t>La velocità di convergenza calcolando l'autovalore di modulo massimo mediante il metodo delle potenze</w:t>
      </w:r>
      <w:r w:rsidR="00A90B66">
        <w:t xml:space="preserve"> </w:t>
      </w:r>
      <w:r>
        <w:t>risulta pari a 0.587809^k per il primo vettore e -0.354003^k per il secondo; mentre calcolandolo mediante il metodo delle potenze inverse risulta pari a 0.594722^k per il primo e -0.358102^k per il secondo.</w:t>
      </w:r>
    </w:p>
    <w:sectPr w:rsidR="006B33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2A"/>
    <w:rsid w:val="00165546"/>
    <w:rsid w:val="00215DB1"/>
    <w:rsid w:val="00224D49"/>
    <w:rsid w:val="00597AA0"/>
    <w:rsid w:val="006B333D"/>
    <w:rsid w:val="0076766D"/>
    <w:rsid w:val="0079502A"/>
    <w:rsid w:val="00A532F4"/>
    <w:rsid w:val="00A90B66"/>
    <w:rsid w:val="00AD6FB5"/>
    <w:rsid w:val="00C57790"/>
    <w:rsid w:val="00E5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7E10"/>
  <w15:chartTrackingRefBased/>
  <w15:docId w15:val="{2C995DCC-D06D-41CC-AC3F-424D7EC4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10</cp:revision>
  <dcterms:created xsi:type="dcterms:W3CDTF">2021-12-28T17:52:00Z</dcterms:created>
  <dcterms:modified xsi:type="dcterms:W3CDTF">2022-01-14T08:50:00Z</dcterms:modified>
</cp:coreProperties>
</file>