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A02D" w14:textId="495BE74D" w:rsidR="004B4D62" w:rsidRDefault="004B4D62" w:rsidP="004B4D62">
      <w:pPr>
        <w:rPr>
          <w:sz w:val="30"/>
          <w:szCs w:val="30"/>
        </w:rPr>
      </w:pPr>
      <w:r>
        <w:rPr>
          <w:sz w:val="30"/>
          <w:szCs w:val="30"/>
        </w:rPr>
        <w:t xml:space="preserve">Relazione ALAN – Foglio </w:t>
      </w:r>
      <w:r>
        <w:rPr>
          <w:sz w:val="30"/>
          <w:szCs w:val="30"/>
        </w:rPr>
        <w:t>SVD</w:t>
      </w:r>
      <w:r>
        <w:rPr>
          <w:sz w:val="30"/>
          <w:szCs w:val="30"/>
        </w:rPr>
        <w:t xml:space="preserve"> – MatLab</w:t>
      </w:r>
    </w:p>
    <w:p w14:paraId="2FA48ADB" w14:textId="77777777" w:rsidR="004B4D62" w:rsidRDefault="004B4D62" w:rsidP="004B4D62">
      <w:r>
        <w:rPr>
          <w:highlight w:val="yellow"/>
        </w:rPr>
        <w:t>Cattaneo Kevin – S4944382, Dellepere Gabriele - S4944557</w:t>
      </w:r>
    </w:p>
    <w:p w14:paraId="77562096" w14:textId="5D87D3E4" w:rsidR="004B4D62" w:rsidRDefault="004B4D62" w:rsidP="004B4D62"/>
    <w:p w14:paraId="3E2D0B56" w14:textId="0118FFE4" w:rsidR="004B4D62" w:rsidRPr="004B4D62" w:rsidRDefault="004B4D62" w:rsidP="004B4D62">
      <w:pPr>
        <w:rPr>
          <w:i/>
          <w:iCs/>
        </w:rPr>
      </w:pPr>
      <w:r w:rsidRPr="004B4D62">
        <w:rPr>
          <w:i/>
          <w:iCs/>
        </w:rPr>
        <w:t>Esercizio 1</w:t>
      </w:r>
    </w:p>
    <w:p w14:paraId="5B106B4A" w14:textId="25C094C7" w:rsidR="004B4D62" w:rsidRDefault="004B4D62" w:rsidP="004B4D62">
      <w:r>
        <w:t>Si nota che gli unici autovalori non tendenti a zero sono uguali fra AAt e AtA, inoltre</w:t>
      </w:r>
      <w:r w:rsidR="007755C5">
        <w:t xml:space="preserve"> </w:t>
      </w:r>
      <w:r>
        <w:t>i suddetti autovalori</w:t>
      </w:r>
      <w:r w:rsidR="007755C5">
        <w:t xml:space="preserve"> </w:t>
      </w:r>
      <w:r>
        <w:t>corrispondono ai quadrati dei valori singolari di A a meno dell'ordine</w:t>
      </w:r>
      <w:r w:rsidR="007755C5">
        <w:t xml:space="preserve"> </w:t>
      </w:r>
      <w:r>
        <w:t xml:space="preserve">(i valori sono in ordine </w:t>
      </w:r>
      <w:r w:rsidR="004A3D45">
        <w:t>decrescente</w:t>
      </w:r>
      <w:r>
        <w:t xml:space="preserve">, mentre gli autovalori non </w:t>
      </w:r>
      <w:r w:rsidR="004A3D45">
        <w:t>necessariamente</w:t>
      </w:r>
      <w:r>
        <w:t>)</w:t>
      </w:r>
      <w:r w:rsidR="007755C5">
        <w:t>.</w:t>
      </w:r>
    </w:p>
    <w:p w14:paraId="147C533C" w14:textId="04D3E9F8" w:rsidR="004B4D62" w:rsidRDefault="004B4D62" w:rsidP="004B4D62">
      <w:r>
        <w:t xml:space="preserve">Il nucleo di A viene restituito vuoto </w:t>
      </w:r>
      <w:r w:rsidR="004A3D45">
        <w:t>perché</w:t>
      </w:r>
      <w:r>
        <w:t xml:space="preserve"> i tre vettori di V sono linearmente indipendenti, l'immagine dunque corrisponde allo spazio generato dalle prime </w:t>
      </w:r>
      <w:r w:rsidR="004A3D45">
        <w:t>tre</w:t>
      </w:r>
      <w:r>
        <w:t xml:space="preserve"> colonne di U (e ogni altro vettore di U non viene raggiunto).</w:t>
      </w:r>
      <w:r w:rsidR="007755C5">
        <w:t xml:space="preserve"> </w:t>
      </w:r>
      <w:r>
        <w:t xml:space="preserve">Si osserva </w:t>
      </w:r>
      <w:r w:rsidR="007755C5">
        <w:t xml:space="preserve">infine </w:t>
      </w:r>
      <w:r>
        <w:t>che le colonne di Vt dalla quarta corrispondono a quelle del nucleo, mentre</w:t>
      </w:r>
      <w:r w:rsidR="007755C5">
        <w:t xml:space="preserve"> </w:t>
      </w:r>
      <w:r>
        <w:t xml:space="preserve">non sono presenti nel nucleo le prime </w:t>
      </w:r>
      <w:r w:rsidR="004A3D45">
        <w:t>tre</w:t>
      </w:r>
      <w:r>
        <w:t xml:space="preserve"> colonne di Vt.</w:t>
      </w:r>
    </w:p>
    <w:p w14:paraId="0091D368" w14:textId="77777777" w:rsidR="004B4D62" w:rsidRDefault="004B4D62" w:rsidP="004B4D62"/>
    <w:p w14:paraId="2F5C26F2" w14:textId="7543928E" w:rsidR="004B4D62" w:rsidRPr="007755C5" w:rsidRDefault="004B4D62" w:rsidP="004B4D62">
      <w:pPr>
        <w:rPr>
          <w:i/>
          <w:iCs/>
        </w:rPr>
      </w:pPr>
      <w:r w:rsidRPr="004B4D62">
        <w:rPr>
          <w:i/>
          <w:iCs/>
        </w:rPr>
        <w:t>Esercizio 2</w:t>
      </w:r>
    </w:p>
    <w:p w14:paraId="540E06F2" w14:textId="77834C10" w:rsidR="004B4D62" w:rsidRDefault="004B4D62" w:rsidP="004B4D62">
      <w:r>
        <w:t xml:space="preserve">Circa lo studio dell'andamento rispetto a n, si osserva che il condizionamento cresce notevolmente all'aumentare delle dimensioni della matrice. Effettivamente, aggiungendo dimensioni alla matrice (sia B che B^-1), la norma aumenta, e </w:t>
      </w:r>
      <w:r w:rsidR="004A3D45">
        <w:t>poiché</w:t>
      </w:r>
      <w:r>
        <w:t xml:space="preserve"> il condizionamento dipende direttamente dalla norma della matrice moltiplicata alla norma dell'inversa della matrice, è naturale che anch'esso aumenti.</w:t>
      </w:r>
    </w:p>
    <w:p w14:paraId="19CB7C45" w14:textId="2ED4699E" w:rsidR="004B4D62" w:rsidRDefault="004B4D62" w:rsidP="004B4D62">
      <w:r>
        <w:t>Riguardo la perturbazione, al crescere di n la perturbazione diventa sempre più piccola</w:t>
      </w:r>
      <w:r w:rsidR="00222F23">
        <w:t xml:space="preserve">. </w:t>
      </w:r>
      <w:r>
        <w:t xml:space="preserve">La matrice B non è diagonalizzabile (molteplicità algebrica diversa da quella geometrica per gli autovalori); i valori singolari di B perturbata somigliano a quelli di B non perturbata e uno di questi vale zero </w:t>
      </w:r>
      <w:r w:rsidR="004A3D45">
        <w:t>perché</w:t>
      </w:r>
      <w:r>
        <w:t xml:space="preserve"> un autovalore di B risulta zero.</w:t>
      </w:r>
    </w:p>
    <w:p w14:paraId="2E6B2BF9" w14:textId="3D45FD2C" w:rsidR="004B4D62" w:rsidRDefault="004B4D62" w:rsidP="004B4D62">
      <w:r>
        <w:t xml:space="preserve">Sappiamo che il nucleo non è vuoto </w:t>
      </w:r>
      <w:r w:rsidR="004A3D45">
        <w:t>perché</w:t>
      </w:r>
      <w:r>
        <w:t xml:space="preserve"> un vettore di V finisce in zero (per il valore singolare uguale a zero), dunque l'immagine non ha dimensione n (ha n-1 vettori) e quindi le colonne sono dipendenti (lo spazio dell'immagine è generato con due </w:t>
      </w:r>
      <w:r w:rsidR="00222F23">
        <w:t>vettori; dunque,</w:t>
      </w:r>
      <w:r>
        <w:t xml:space="preserve"> avendo tre vettori che genererebbero lo stesso spazio posso dire che questi tre sono dipendenti); quindi il rango non è massimo </w:t>
      </w:r>
      <w:r w:rsidR="004A3D45">
        <w:t>perché</w:t>
      </w:r>
      <w:r>
        <w:t xml:space="preserve"> i tre vettori non sono indipendenti. </w:t>
      </w:r>
    </w:p>
    <w:p w14:paraId="6082BF2E" w14:textId="77777777" w:rsidR="004B4D62" w:rsidRDefault="004B4D62" w:rsidP="004B4D62"/>
    <w:p w14:paraId="22643EB7" w14:textId="295D4A9E" w:rsidR="004B4D62" w:rsidRPr="00222F23" w:rsidRDefault="004B4D62" w:rsidP="004B4D62">
      <w:pPr>
        <w:rPr>
          <w:i/>
          <w:iCs/>
        </w:rPr>
      </w:pPr>
      <w:r w:rsidRPr="004B4D62">
        <w:rPr>
          <w:i/>
          <w:iCs/>
        </w:rPr>
        <w:t>Esercizio 3</w:t>
      </w:r>
    </w:p>
    <w:p w14:paraId="43CB061C" w14:textId="6982E537" w:rsidR="00F5049B" w:rsidRDefault="004B4D62" w:rsidP="004B4D62">
      <w:r>
        <w:t>Si è verificato che l'</w:t>
      </w:r>
      <w:r w:rsidR="00222F23">
        <w:t>utilizzo</w:t>
      </w:r>
      <w:r>
        <w:t xml:space="preserve"> di un algoritmo rispetto a un altro non cambia sostanzialmente il risultato ottenuto.</w:t>
      </w:r>
    </w:p>
    <w:sectPr w:rsidR="00F504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1E"/>
    <w:rsid w:val="00222F23"/>
    <w:rsid w:val="004A3D45"/>
    <w:rsid w:val="004B4D62"/>
    <w:rsid w:val="007755C5"/>
    <w:rsid w:val="00B5101E"/>
    <w:rsid w:val="00F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39B5"/>
  <w15:chartTrackingRefBased/>
  <w15:docId w15:val="{F2501780-1423-482B-B289-632CED64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4D62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5</cp:revision>
  <dcterms:created xsi:type="dcterms:W3CDTF">2021-12-28T18:00:00Z</dcterms:created>
  <dcterms:modified xsi:type="dcterms:W3CDTF">2021-12-28T18:03:00Z</dcterms:modified>
</cp:coreProperties>
</file>