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503644207"/>
        <w:docPartObj>
          <w:docPartGallery w:val="Cover Pages"/>
          <w:docPartUnique/>
        </w:docPartObj>
      </w:sdtPr>
      <w:sdtEndPr>
        <w:rPr>
          <w:i/>
          <w:color w:val="262626" w:themeColor="text1" w:themeTint="D9"/>
          <w:sz w:val="32"/>
          <w:szCs w:val="32"/>
        </w:rPr>
      </w:sdtEndPr>
      <w:sdtContent>
        <w:p w:rsidR="00257A6B" w:rsidRDefault="00257A6B">
          <w:pPr>
            <w:pStyle w:val="NoSpacing"/>
            <w:spacing w:before="1540" w:after="24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simplePos x="0" y="0"/>
                    <wp:positionH relativeFrom="margin">
                      <wp:posOffset>0</wp:posOffset>
                    </wp:positionH>
                    <wp:positionV relativeFrom="page">
                      <wp:posOffset>4242045</wp:posOffset>
                    </wp:positionV>
                    <wp:extent cx="6553200" cy="557784"/>
                    <wp:effectExtent l="0" t="0" r="0" b="698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57A6B" w:rsidRDefault="00257A6B">
                                    <w:pPr>
                                      <w:pStyle w:val="NoSpacing"/>
                                      <w:spacing w:after="40"/>
                                      <w:jc w:val="center"/>
                                      <w:rPr>
                                        <w:caps/>
                                        <w:color w:val="4472C4" w:themeColor="accent1"/>
                                        <w:sz w:val="28"/>
                                        <w:szCs w:val="28"/>
                                      </w:rPr>
                                    </w:pPr>
                                    <w:r>
                                      <w:rPr>
                                        <w:caps/>
                                        <w:color w:val="4472C4" w:themeColor="accent1"/>
                                        <w:sz w:val="28"/>
                                        <w:szCs w:val="28"/>
                                      </w:rPr>
                                      <w:t xml:space="preserve">     </w:t>
                                    </w:r>
                                  </w:p>
                                </w:sdtContent>
                              </w:sdt>
                              <w:p w:rsidR="00257A6B" w:rsidRDefault="00257A6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Maranda Keaton</w:t>
                                    </w:r>
                                  </w:sdtContent>
                                </w:sdt>
                              </w:p>
                              <w:p w:rsidR="00257A6B" w:rsidRDefault="00257A6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BIOL 461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334pt;width:516pt;height:43.9pt;z-index:25166540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&#13;&#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57A6B" w:rsidRDefault="00257A6B">
                              <w:pPr>
                                <w:pStyle w:val="NoSpacing"/>
                                <w:spacing w:after="40"/>
                                <w:jc w:val="center"/>
                                <w:rPr>
                                  <w:caps/>
                                  <w:color w:val="4472C4" w:themeColor="accent1"/>
                                  <w:sz w:val="28"/>
                                  <w:szCs w:val="28"/>
                                </w:rPr>
                              </w:pPr>
                              <w:r>
                                <w:rPr>
                                  <w:caps/>
                                  <w:color w:val="4472C4" w:themeColor="accent1"/>
                                  <w:sz w:val="28"/>
                                  <w:szCs w:val="28"/>
                                </w:rPr>
                                <w:t xml:space="preserve">     </w:t>
                              </w:r>
                            </w:p>
                          </w:sdtContent>
                        </w:sdt>
                        <w:p w:rsidR="00257A6B" w:rsidRDefault="00257A6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Maranda Keaton</w:t>
                              </w:r>
                            </w:sdtContent>
                          </w:sdt>
                        </w:p>
                        <w:p w:rsidR="00257A6B" w:rsidRDefault="00257A6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BIOL 461</w:t>
                              </w:r>
                            </w:sdtContent>
                          </w:sdt>
                        </w:p>
                      </w:txbxContent>
                    </v:textbox>
                    <w10:wrap anchorx="margin" anchory="page"/>
                  </v:shape>
                </w:pict>
              </mc:Fallback>
            </mc:AlternateContent>
          </w:r>
        </w:p>
        <w:sdt>
          <w:sdtPr>
            <w:rPr>
              <w:rFonts w:asciiTheme="majorHAnsi" w:eastAsiaTheme="majorEastAsia" w:hAnsiTheme="majorHAnsi" w:cstheme="majorBidi"/>
              <w:caps/>
              <w:color w:val="4472C4" w:themeColor="accent1"/>
              <w:sz w:val="72"/>
              <w:szCs w:val="72"/>
            </w:rPr>
            <w:alias w:val="Title"/>
            <w:tag w:val=""/>
            <w:id w:val="1735040861"/>
            <w:placeholder>
              <w:docPart w:val="90F88A00660DD54A9D952E1E49B44A8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57A6B" w:rsidRDefault="00257A6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Canine Transmissible Venereal Tumor and breed relatedness</w:t>
              </w:r>
            </w:p>
          </w:sdtContent>
        </w:sdt>
        <w:sdt>
          <w:sdtPr>
            <w:rPr>
              <w:color w:val="4472C4" w:themeColor="accent1"/>
              <w:sz w:val="28"/>
              <w:szCs w:val="28"/>
            </w:rPr>
            <w:alias w:val="Subtitle"/>
            <w:tag w:val=""/>
            <w:id w:val="328029620"/>
            <w:placeholder>
              <w:docPart w:val="546BE5AE7CA21B4EACF12157E490624D"/>
            </w:placeholder>
            <w:dataBinding w:prefixMappings="xmlns:ns0='http://purl.org/dc/elements/1.1/' xmlns:ns1='http://schemas.openxmlformats.org/package/2006/metadata/core-properties' " w:xpath="/ns1:coreProperties[1]/ns0:subject[1]" w:storeItemID="{6C3C8BC8-F283-45AE-878A-BAB7291924A1}"/>
            <w:text/>
          </w:sdtPr>
          <w:sdtContent>
            <w:p w:rsidR="00257A6B" w:rsidRDefault="00257A6B">
              <w:pPr>
                <w:pStyle w:val="NoSpacing"/>
                <w:jc w:val="center"/>
                <w:rPr>
                  <w:color w:val="4472C4" w:themeColor="accent1"/>
                  <w:sz w:val="28"/>
                  <w:szCs w:val="28"/>
                </w:rPr>
              </w:pPr>
              <w:r>
                <w:rPr>
                  <w:color w:val="4472C4" w:themeColor="accent1"/>
                  <w:sz w:val="28"/>
                  <w:szCs w:val="28"/>
                </w:rPr>
                <w:t>Evolution Final Project</w:t>
              </w:r>
            </w:p>
          </w:sdtContent>
        </w:sdt>
        <w:p w:rsidR="00257A6B" w:rsidRDefault="00257A6B">
          <w:pPr>
            <w:pStyle w:val="NoSpacing"/>
            <w:spacing w:before="480"/>
            <w:jc w:val="center"/>
            <w:rPr>
              <w:color w:val="4472C4" w:themeColor="accent1"/>
            </w:rPr>
          </w:pPr>
        </w:p>
        <w:p w:rsidR="00257A6B" w:rsidRDefault="00257A6B">
          <w:pPr>
            <w:rPr>
              <w:rFonts w:eastAsiaTheme="minorEastAsia"/>
              <w:i/>
              <w:color w:val="262626" w:themeColor="text1" w:themeTint="D9"/>
              <w:sz w:val="32"/>
              <w:szCs w:val="32"/>
              <w:lang w:eastAsia="zh-CN"/>
            </w:rPr>
          </w:pPr>
          <w:r>
            <w:rPr>
              <w:rFonts w:eastAsiaTheme="minorEastAsia"/>
              <w:i/>
              <w:color w:val="262626" w:themeColor="text1" w:themeTint="D9"/>
              <w:sz w:val="32"/>
              <w:szCs w:val="32"/>
              <w:lang w:eastAsia="zh-CN"/>
            </w:rPr>
            <w:br w:type="page"/>
          </w:r>
        </w:p>
      </w:sdtContent>
    </w:sdt>
    <w:p w:rsidR="00C42403" w:rsidRDefault="00C42403" w:rsidP="00257A6B">
      <w:pPr>
        <w:jc w:val="center"/>
        <w:rPr>
          <w:rFonts w:ascii="Arial" w:hAnsi="Arial" w:cs="Arial"/>
          <w:b/>
          <w:bCs/>
          <w:sz w:val="28"/>
          <w:szCs w:val="28"/>
          <w:u w:val="single"/>
        </w:rPr>
      </w:pPr>
      <w:r>
        <w:rPr>
          <w:rFonts w:ascii="Arial" w:hAnsi="Arial" w:cs="Arial"/>
          <w:b/>
          <w:bCs/>
          <w:sz w:val="28"/>
          <w:szCs w:val="28"/>
          <w:u w:val="single"/>
        </w:rPr>
        <w:lastRenderedPageBreak/>
        <w:t>Abstract</w:t>
      </w:r>
    </w:p>
    <w:p w:rsidR="00C42403" w:rsidRDefault="00C42403" w:rsidP="00C42403">
      <w:pPr>
        <w:rPr>
          <w:rFonts w:ascii="Arial" w:hAnsi="Arial" w:cs="Arial"/>
          <w:b/>
          <w:bCs/>
          <w:sz w:val="28"/>
          <w:szCs w:val="28"/>
          <w:u w:val="single"/>
        </w:rPr>
      </w:pPr>
    </w:p>
    <w:p w:rsidR="00C42403" w:rsidRDefault="00C42403" w:rsidP="00C42403">
      <w:pPr>
        <w:rPr>
          <w:rFonts w:ascii="Arial" w:hAnsi="Arial" w:cs="Arial"/>
        </w:rPr>
      </w:pPr>
      <w:r>
        <w:rPr>
          <w:rFonts w:ascii="Arial" w:hAnsi="Arial" w:cs="Arial"/>
          <w:sz w:val="28"/>
          <w:szCs w:val="28"/>
        </w:rPr>
        <w:tab/>
      </w:r>
      <w:r>
        <w:rPr>
          <w:rFonts w:ascii="Arial" w:hAnsi="Arial" w:cs="Arial"/>
        </w:rPr>
        <w:t>Canine Transmissible Venereal Tumor is a serious cancer that is transmitted from canine to canine. As one of the few cancers that acts in this behavior, it has astonished people for years. Some breeds of canines are thought to show a higher occurrence rate than other breeds due to their size and roaming tendencies. Data on CTVT was collected from papers during 2012-2018 and organized by breed</w:t>
      </w:r>
      <w:r w:rsidR="00DF387A">
        <w:rPr>
          <w:rFonts w:ascii="Arial" w:hAnsi="Arial" w:cs="Arial"/>
        </w:rPr>
        <w:t xml:space="preserve"> that were positive for the cancer</w:t>
      </w:r>
      <w:r>
        <w:rPr>
          <w:rFonts w:ascii="Arial" w:hAnsi="Arial" w:cs="Arial"/>
        </w:rPr>
        <w:t>. R studio was then used in order to compare data of all the canines in order to compare occurrences</w:t>
      </w:r>
      <w:r w:rsidR="00DF387A">
        <w:rPr>
          <w:rFonts w:ascii="Arial" w:hAnsi="Arial" w:cs="Arial"/>
        </w:rPr>
        <w:t xml:space="preserve"> to each breed</w:t>
      </w:r>
      <w:r>
        <w:rPr>
          <w:rFonts w:ascii="Arial" w:hAnsi="Arial" w:cs="Arial"/>
        </w:rPr>
        <w:t xml:space="preserve">. Cross Breeds and Spitz showed the two largest occurrences from the data collected. When Cross Breeds are exempt from the data, large-medium breed canines have </w:t>
      </w:r>
      <w:r w:rsidR="00DF387A">
        <w:rPr>
          <w:rFonts w:ascii="Arial" w:hAnsi="Arial" w:cs="Arial"/>
        </w:rPr>
        <w:t xml:space="preserve">57.6% occurrence rate among these canines. After data analysis, it is possible that some breeds are have a higher occurrence although breed size is not a key factor. </w:t>
      </w:r>
    </w:p>
    <w:p w:rsidR="00DF387A" w:rsidRPr="00C42403" w:rsidRDefault="00DF387A" w:rsidP="00C42403">
      <w:pPr>
        <w:rPr>
          <w:rFonts w:ascii="Arial" w:hAnsi="Arial" w:cs="Arial"/>
        </w:rPr>
      </w:pPr>
    </w:p>
    <w:p w:rsidR="00EF5D5A" w:rsidRPr="00257A6B" w:rsidRDefault="00876122" w:rsidP="00257A6B">
      <w:pPr>
        <w:jc w:val="center"/>
        <w:rPr>
          <w:rFonts w:ascii="Arial" w:hAnsi="Arial" w:cs="Arial"/>
          <w:b/>
          <w:bCs/>
          <w:sz w:val="28"/>
          <w:szCs w:val="28"/>
          <w:u w:val="single"/>
        </w:rPr>
      </w:pPr>
      <w:r w:rsidRPr="00257A6B">
        <w:rPr>
          <w:rFonts w:ascii="Arial" w:hAnsi="Arial" w:cs="Arial"/>
          <w:b/>
          <w:bCs/>
          <w:sz w:val="28"/>
          <w:szCs w:val="28"/>
          <w:u w:val="single"/>
        </w:rPr>
        <w:t>Introduction</w:t>
      </w:r>
    </w:p>
    <w:p w:rsidR="00876122" w:rsidRDefault="00876122">
      <w:pPr>
        <w:rPr>
          <w:rFonts w:ascii="Arial" w:hAnsi="Arial" w:cs="Arial"/>
          <w:sz w:val="28"/>
          <w:szCs w:val="28"/>
          <w:u w:val="single"/>
        </w:rPr>
      </w:pPr>
    </w:p>
    <w:p w:rsidR="00876122" w:rsidRDefault="00876122">
      <w:pPr>
        <w:rPr>
          <w:rFonts w:ascii="Arial" w:hAnsi="Arial" w:cs="Arial"/>
        </w:rPr>
      </w:pPr>
      <w:r>
        <w:rPr>
          <w:rFonts w:ascii="Arial" w:hAnsi="Arial" w:cs="Arial"/>
        </w:rPr>
        <w:tab/>
        <w:t>Canine Transmissible Venereal Tumor (CTVT)</w:t>
      </w:r>
      <w:r w:rsidR="00D6282B">
        <w:rPr>
          <w:rFonts w:ascii="Arial" w:hAnsi="Arial" w:cs="Arial"/>
        </w:rPr>
        <w:t xml:space="preserve"> or “Sticklers Sarcoma”</w:t>
      </w:r>
      <w:r>
        <w:rPr>
          <w:rFonts w:ascii="Arial" w:hAnsi="Arial" w:cs="Arial"/>
        </w:rPr>
        <w:t xml:space="preserve"> is a sarcoma cancer that is found within the domestic dog population. </w:t>
      </w:r>
      <w:r w:rsidR="00CC21C3">
        <w:rPr>
          <w:rFonts w:ascii="Arial" w:hAnsi="Arial" w:cs="Arial"/>
        </w:rPr>
        <w:t xml:space="preserve">It has been found to affect a large group of the canine population and is considered endemic in 90 countries across the globe </w:t>
      </w:r>
      <w:r w:rsidR="00CC21C3">
        <w:rPr>
          <w:rFonts w:ascii="Arial" w:hAnsi="Arial" w:cs="Arial"/>
        </w:rPr>
        <w:fldChar w:fldCharType="begin"/>
      </w:r>
      <w:r w:rsidR="00CC21C3">
        <w:rPr>
          <w:rFonts w:ascii="Arial" w:hAnsi="Arial" w:cs="Arial"/>
        </w:rPr>
        <w:instrText xml:space="preserve"> ADDIN ZOTERO_ITEM CSL_CITATION {"citationID":"Qu5C82wt","properties":{"formattedCitation":"(Strakova and Murchison 2014)","plainCitation":"(Strakova and Murchison 2014)","noteIndex":0},"citationItems":[{"id":141,"uris":["http://zotero.org/users/local/bEUco0Y4/items/LENI5RSI"],"uri":["http://zotero.org/users/local/bEUco0Y4/items/LENI5RSI"],"itemData":{"id":141,"type":"article-journal","abstract":"Background\nThe canine transmissible venereal tumour (CTVT) is a contagious cancer that is naturally transmitted between dogs by the allogeneic transfer of living cancer cells during coitus. CTVT first arose several thousand years ago and has been reported in dog populations worldwide; however, its precise distribution patterns and prevalence remain unclear.\n\nResults\nWe analysed historical literature and obtained CTVT prevalence information from 645 veterinarians and animal health workers in 109 countries in order to estimate CTVT’s former and current global distribution and prevalence. This analysis confirmed that CTVT is endemic in at least 90 countries worldwide across all inhabited continents. CTVT is estimated to be present at a prevalence of one percent or more in dogs in at least 13 countries in South and Central America as well as in at least 11 countries in Africa and 8 countries in Asia. In the United States and Australia, CTVT was reported to be endemic only in remote indigenous communities. Comparison of current and historical reports of CTVT indicated that its prevalence has declined in Northern Europe, possibly due to changes in dog control laws during the nineteenth and twentieth centuries. Analysis of factors influencing CTVT prevalence showed that presence of free-roaming dogs was associated with increased CTVT prevalence, while dog spaying and neutering were associated with reduced CTVT prevalence. Our analysis indicated no gender bias for CTVT and we found no evidence that animals with CTVT frequently harbour concurrent infectious diseases. Vincristine was widely reported to be the most effective therapy for CTVT.\n\nConclusions\nOur results provide a survey of the current global distribution of CTVT, confirming that CTVT is endemic in at least 90 countries worldwide. Additionally, our analysis highlights factors that continue to modify CTVT’s prevalence around the world and implicates free-roaming dogs as a reservoir for the disease. Our analysis also documents the disappearance of the disease from the United Kingdom during the twentieth century, which appears to have been an unintentional result of the introduction of dog control policies.","container-title":"BMC Veterinary Research","DOI":"10.1186/s12917-014-0168-9","ISSN":"1746-6148","journalAbbreviation":"BMC Vet Res","note":"PMID: 25186078\nPMCID: PMC4152766","page":"168","source":"PubMed Central","title":"The changing global distribution and prevalence of canine transmissible venereal tumour","URL":"https://www.ncbi.nlm.nih.gov/pmc/articles/PMC4152766/","volume":"10","author":[{"family":"Strakova","given":"Andrea"},{"family":"Murchison","given":"Elizabeth P"}],"accessed":{"date-parts":[["2020",5,1]]},"issued":{"date-parts":[["2014",9,3]]}}}],"schema":"https://github.com/citation-style-language/schema/raw/master/csl-citation.json"} </w:instrText>
      </w:r>
      <w:r w:rsidR="00CC21C3">
        <w:rPr>
          <w:rFonts w:ascii="Arial" w:hAnsi="Arial" w:cs="Arial"/>
        </w:rPr>
        <w:fldChar w:fldCharType="separate"/>
      </w:r>
      <w:r w:rsidR="00CC21C3">
        <w:rPr>
          <w:rFonts w:ascii="Arial" w:hAnsi="Arial" w:cs="Arial"/>
          <w:noProof/>
        </w:rPr>
        <w:t>(Strakova and Murchison 2014)</w:t>
      </w:r>
      <w:r w:rsidR="00CC21C3">
        <w:rPr>
          <w:rFonts w:ascii="Arial" w:hAnsi="Arial" w:cs="Arial"/>
        </w:rPr>
        <w:fldChar w:fldCharType="end"/>
      </w:r>
      <w:r w:rsidR="00CC21C3">
        <w:rPr>
          <w:rFonts w:ascii="Arial" w:hAnsi="Arial" w:cs="Arial"/>
        </w:rPr>
        <w:t xml:space="preserve">. </w:t>
      </w:r>
      <w:r w:rsidR="00251558">
        <w:rPr>
          <w:rFonts w:ascii="Arial" w:hAnsi="Arial" w:cs="Arial"/>
        </w:rPr>
        <w:t>Although mainly affecting domestic canines, it can also affect others of the canid</w:t>
      </w:r>
      <w:r w:rsidR="00251558">
        <w:rPr>
          <w:rFonts w:ascii="Arial" w:hAnsi="Arial" w:cs="Arial"/>
          <w:i/>
          <w:iCs/>
        </w:rPr>
        <w:t xml:space="preserve"> </w:t>
      </w:r>
      <w:r w:rsidR="00251558">
        <w:rPr>
          <w:rFonts w:ascii="Arial" w:hAnsi="Arial" w:cs="Arial"/>
        </w:rPr>
        <w:t>family</w:t>
      </w:r>
      <w:r w:rsidR="00D6282B">
        <w:rPr>
          <w:rFonts w:ascii="Arial" w:hAnsi="Arial" w:cs="Arial"/>
        </w:rPr>
        <w:t xml:space="preserve"> such as wolves</w:t>
      </w:r>
      <w:r w:rsidR="00251558">
        <w:rPr>
          <w:rFonts w:ascii="Arial" w:hAnsi="Arial" w:cs="Arial"/>
        </w:rPr>
        <w:t xml:space="preserve"> </w:t>
      </w:r>
      <w:r w:rsidR="00251558">
        <w:rPr>
          <w:rFonts w:ascii="Arial" w:hAnsi="Arial" w:cs="Arial"/>
        </w:rPr>
        <w:fldChar w:fldCharType="begin"/>
      </w:r>
      <w:r w:rsidR="00251558">
        <w:rPr>
          <w:rFonts w:ascii="Arial" w:hAnsi="Arial" w:cs="Arial"/>
        </w:rPr>
        <w:instrText xml:space="preserve"> ADDIN ZOTERO_ITEM CSL_CITATION {"citationID":"yu4XzXAV","properties":{"formattedCitation":"(vonHoldt and Ostrander 2006; Stockmann et al. 2011)","plainCitation":"(vonHoldt and Ostrander 2006; Stockmann et al. 2011)","noteIndex":0},"citationItems":[{"id":14,"uris":["http://zotero.org/users/local/bEUco0Y4/items/6GDUQBYK"],"uri":["http://zotero.org/users/local/bEUco0Y4/items/6GDUQBYK"],"itemData":{"id":14,"type":"article-journal","abstract":"In this issue of Cell, Murgia et al. (2006) confirm that the infectious agent of canine transmissible venereal tumor is the cancer cell itself and that the tumor is clonal in origin. Their findings have implications for understanding the relationship between genome instability and transmissible cancer and for conservation biology, canine genomics, and companion animal medicine.","container-title":"Cell","DOI":"10.1016/j.cell.2006.07.016","ISSN":"0092-8674","issue":"3","journalAbbreviation":"Cell","page":"445-447","source":"ScienceDirect","title":"The Singular History of a Canine Transmissible Tumor","URL":"http://www.sciencedirect.com/science/article/pii/S0092867406009676","volume":"126","author":[{"family":"vonHoldt","given":"Bridgett M."},{"family":"Ostrander","given":"Elaine A."}],"accessed":{"date-parts":[["2019",10,9]]},"issued":{"date-parts":[["2006",8,11]]}}},{"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251558">
        <w:rPr>
          <w:rFonts w:ascii="Arial" w:hAnsi="Arial" w:cs="Arial"/>
        </w:rPr>
        <w:fldChar w:fldCharType="separate"/>
      </w:r>
      <w:r w:rsidR="00251558">
        <w:rPr>
          <w:rFonts w:ascii="Arial" w:hAnsi="Arial" w:cs="Arial"/>
          <w:noProof/>
        </w:rPr>
        <w:t>(vonHoldt and Ostrander 2006; Stockmann et al. 2011)</w:t>
      </w:r>
      <w:r w:rsidR="00251558">
        <w:rPr>
          <w:rFonts w:ascii="Arial" w:hAnsi="Arial" w:cs="Arial"/>
        </w:rPr>
        <w:fldChar w:fldCharType="end"/>
      </w:r>
      <w:r w:rsidR="00251558">
        <w:rPr>
          <w:rFonts w:ascii="Arial" w:hAnsi="Arial" w:cs="Arial"/>
        </w:rPr>
        <w:t xml:space="preserve">. </w:t>
      </w:r>
      <w:r w:rsidR="009B09C7">
        <w:rPr>
          <w:rFonts w:ascii="Arial" w:hAnsi="Arial" w:cs="Arial"/>
        </w:rPr>
        <w:t xml:space="preserve">Originally </w:t>
      </w:r>
      <w:r w:rsidR="00251558">
        <w:rPr>
          <w:rFonts w:ascii="Arial" w:hAnsi="Arial" w:cs="Arial"/>
        </w:rPr>
        <w:t>characterized</w:t>
      </w:r>
      <w:r w:rsidR="009B09C7">
        <w:rPr>
          <w:rFonts w:ascii="Arial" w:hAnsi="Arial" w:cs="Arial"/>
        </w:rPr>
        <w:t xml:space="preserve"> more than 130 years ago, t</w:t>
      </w:r>
      <w:r>
        <w:rPr>
          <w:rFonts w:ascii="Arial" w:hAnsi="Arial" w:cs="Arial"/>
        </w:rPr>
        <w:t xml:space="preserve">his cancer </w:t>
      </w:r>
      <w:r w:rsidR="00CC21C3">
        <w:rPr>
          <w:rFonts w:ascii="Arial" w:hAnsi="Arial" w:cs="Arial"/>
        </w:rPr>
        <w:t xml:space="preserve">acts like a parasite </w:t>
      </w:r>
      <w:r>
        <w:rPr>
          <w:rFonts w:ascii="Arial" w:hAnsi="Arial" w:cs="Arial"/>
        </w:rPr>
        <w:t>as is jumps between canine via contact with the infected area</w:t>
      </w:r>
      <w:r w:rsidR="00D6282B">
        <w:rPr>
          <w:rFonts w:ascii="Arial" w:hAnsi="Arial" w:cs="Arial"/>
        </w:rPr>
        <w:t xml:space="preserve"> that contains live cells</w:t>
      </w:r>
      <w:r w:rsidR="009B09C7">
        <w:rPr>
          <w:rFonts w:ascii="Arial" w:hAnsi="Arial" w:cs="Arial"/>
        </w:rPr>
        <w:t xml:space="preserve"> </w:t>
      </w:r>
      <w:r w:rsidR="009B09C7">
        <w:rPr>
          <w:rFonts w:ascii="Arial" w:hAnsi="Arial" w:cs="Arial"/>
        </w:rPr>
        <w:fldChar w:fldCharType="begin"/>
      </w:r>
      <w:r w:rsidR="009B09C7">
        <w:rPr>
          <w:rFonts w:ascii="Arial" w:hAnsi="Arial" w:cs="Arial"/>
        </w:rPr>
        <w:instrText xml:space="preserve"> ADDIN ZOTERO_ITEM CSL_CITATION {"citationID":"5DbSKqCY","properties":{"formattedCitation":"(Murgia et al. 2006)","plainCitation":"(Murgia et al. 2006)","noteIndex":0},"citationItems":[{"id":125,"uris":["http://zotero.org/users/local/bEUco0Y4/items/ZQD36YMJ"],"uri":["http://zotero.org/users/local/bEUco0Y4/items/ZQD36YMJ"],"itemData":{"id":125,"type":"article-journal","abstract":"The transmissible agent causing canine transmissible venereal tumor (CTVT) is thought to be the tumor cell itself. To test this hypothesis, we analyzed genetic markers including major histocompatibility (MHC) genes, microsatellites, and mitochondrial DNA (mtDNA) in naturally occurring tumors and matched blood samples. In each case, the tumor is genetically distinct from its host. Moreover, tumors collected from 40 dogs in 5 continents are derived from a single neoplastic clone that has diverged into two subclades. Phylogenetic analyses indicate that CTVT most likely originated from a wolf or an East Asian breed of dog between 200 and 2500 years ago. Although CTVT is highly aneuploid, it has a remarkably stable genotype. During progressive growth, CTVT downmodulates MHC antigen expression. Our findings have implications for understanding genome instability in cancer, natural transplantation of allografts, and the capacity of a somatic cell to evolve into a transmissible parasite.","container-title":"Cell","DOI":"10.1016/j.cell.2006.05.051","ISSN":"0092-8674","issue":"3","journalAbbreviation":"Cell","note":"PMID: 16901782\nPMCID: PMC2593932","page":"477-487","source":"PubMed Central","title":"Clonal Origin and Evolution of a Transmissible Cancer","URL":"https://www.ncbi.nlm.nih.gov/pmc/articles/PMC2593932/","volume":"126","author":[{"family":"Murgia","given":"Claudio"},{"family":"Pritchard","given":"Jonathan K."},{"family":"Kim","given":"Su Yeon"},{"family":"Fassati","given":"Ariberto"},{"family":"Weiss","given":"Robin A."}],"accessed":{"date-parts":[["2020",2,28]]},"issued":{"date-parts":[["2006",8,11]]}}}],"schema":"https://github.com/citation-style-language/schema/raw/master/csl-citation.json"} </w:instrText>
      </w:r>
      <w:r w:rsidR="009B09C7">
        <w:rPr>
          <w:rFonts w:ascii="Arial" w:hAnsi="Arial" w:cs="Arial"/>
        </w:rPr>
        <w:fldChar w:fldCharType="separate"/>
      </w:r>
      <w:r w:rsidR="009B09C7">
        <w:rPr>
          <w:rFonts w:ascii="Arial" w:hAnsi="Arial" w:cs="Arial"/>
          <w:noProof/>
        </w:rPr>
        <w:t>(Murgia et al. 2006)</w:t>
      </w:r>
      <w:r w:rsidR="009B09C7">
        <w:rPr>
          <w:rFonts w:ascii="Arial" w:hAnsi="Arial" w:cs="Arial"/>
        </w:rPr>
        <w:fldChar w:fldCharType="end"/>
      </w:r>
      <w:r>
        <w:rPr>
          <w:rFonts w:ascii="Arial" w:hAnsi="Arial" w:cs="Arial"/>
        </w:rPr>
        <w:t>. This can include sniffing,</w:t>
      </w:r>
      <w:r w:rsidR="009B09C7">
        <w:rPr>
          <w:rFonts w:ascii="Arial" w:hAnsi="Arial" w:cs="Arial"/>
        </w:rPr>
        <w:t xml:space="preserve"> mating</w:t>
      </w:r>
      <w:r>
        <w:rPr>
          <w:rFonts w:ascii="Arial" w:hAnsi="Arial" w:cs="Arial"/>
        </w:rPr>
        <w:t>, licking, or brushing against the affect</w:t>
      </w:r>
      <w:r w:rsidR="00E668D6">
        <w:rPr>
          <w:rFonts w:ascii="Arial" w:hAnsi="Arial" w:cs="Arial"/>
        </w:rPr>
        <w:t>ed</w:t>
      </w:r>
      <w:r>
        <w:rPr>
          <w:rFonts w:ascii="Arial" w:hAnsi="Arial" w:cs="Arial"/>
        </w:rPr>
        <w:t xml:space="preserve"> area </w:t>
      </w:r>
      <w:r>
        <w:rPr>
          <w:rFonts w:ascii="Arial" w:hAnsi="Arial" w:cs="Arial"/>
        </w:rPr>
        <w:fldChar w:fldCharType="begin"/>
      </w:r>
      <w:r>
        <w:rPr>
          <w:rFonts w:ascii="Arial" w:hAnsi="Arial" w:cs="Arial"/>
        </w:rPr>
        <w:instrText xml:space="preserve"> ADDIN ZOTERO_ITEM CSL_CITATION {"citationID":"MVW7vjHc","properties":{"formattedCitation":"(Papazoglou et al. 2001)","plainCitation":"(Papazoglou et al. 2001)","noteIndex":0},"citationItems":[{"id":104,"uris":["http://zotero.org/users/local/bEUco0Y4/items/JE4S2AAZ"],"uri":["http://zotero.org/users/local/bEUco0Y4/items/JE4S2AAZ"],"itemData":{"id":104,"type":"article-journal","abstract":"The medical records of six dogs with primary intranasal transmissible venereal tumour (TVT) were reviewed. Epistaxis (4/6), serosangineous nasal discharge (2/6), oronasal fistulae (2/6), facial swelling (1/6) and submandibular lymphadenopathy (3/6) due to reactive hyperplasia (2/3) and metastasis (1/3) were the most common complaints and clinical findings. Diagnosis was made by rhinoscopy and confirmed by cytology and histopathology in five dogs and by cytology only in one dog. The microscopic appearance of the tumours with both diagnostic techniques was typical of TVT. Four cases were treated effectively with four to five weekly cycles of vincristine monotherapy that resulted in complete resolution of TVT masses in approximately 1 month. One case was resistant to this kind of treatment and another one was lost to follow-up.","container-title":"Journal of Veterinary Medicine Series A","DOI":"10.1046/j.1439-0442.2001.00361.x","ISSN":"1439-0442","issue":"7","language":"en","page":"391-400","source":"Wiley Online Library","title":"Primary Intranasal Transmissible Venereal Tumour in the Dog: A Retrospective Study of Six Spontaneous Cases","title-short":"Primary Intranasal Transmissible Venereal Tumour in the Dog","URL":"https://onlinelibrary.wiley.com/doi/abs/10.1046/j.1439-0442.2001.00361.x","volume":"48","author":[{"family":"Papazoglou","given":"L. G."},{"family":"Koutinas","given":"A. F."},{"family":"Plevraki","given":"A. G."},{"family":"Tontis","given":"D."}],"accessed":{"date-parts":[["2019",11,21]]},"issued":{"date-parts":[["2001"]]}}}],"schema":"https://github.com/citation-style-language/schema/raw/master/csl-citation.json"} </w:instrText>
      </w:r>
      <w:r>
        <w:rPr>
          <w:rFonts w:ascii="Arial" w:hAnsi="Arial" w:cs="Arial"/>
        </w:rPr>
        <w:fldChar w:fldCharType="separate"/>
      </w:r>
      <w:r>
        <w:rPr>
          <w:rFonts w:ascii="Arial" w:hAnsi="Arial" w:cs="Arial"/>
          <w:noProof/>
        </w:rPr>
        <w:t>(Papazoglou et al. 2001)</w:t>
      </w:r>
      <w:r>
        <w:rPr>
          <w:rFonts w:ascii="Arial" w:hAnsi="Arial" w:cs="Arial"/>
        </w:rPr>
        <w:fldChar w:fldCharType="end"/>
      </w:r>
      <w:r>
        <w:rPr>
          <w:rFonts w:ascii="Arial" w:hAnsi="Arial" w:cs="Arial"/>
        </w:rPr>
        <w:t xml:space="preserve">. </w:t>
      </w:r>
      <w:r w:rsidR="009B09C7">
        <w:rPr>
          <w:rFonts w:ascii="Arial" w:hAnsi="Arial" w:cs="Arial"/>
        </w:rPr>
        <w:t xml:space="preserve">Normally, it would affect the genital and extragenital areas but can also be found within </w:t>
      </w:r>
      <w:r w:rsidR="00251558">
        <w:rPr>
          <w:rFonts w:ascii="Arial" w:hAnsi="Arial" w:cs="Arial"/>
        </w:rPr>
        <w:t xml:space="preserve">subcutaneous tissues such as </w:t>
      </w:r>
      <w:r w:rsidR="009B09C7">
        <w:rPr>
          <w:rFonts w:ascii="Arial" w:hAnsi="Arial" w:cs="Arial"/>
        </w:rPr>
        <w:t>the nasal cavit</w:t>
      </w:r>
      <w:r w:rsidR="00251558">
        <w:rPr>
          <w:rFonts w:ascii="Arial" w:hAnsi="Arial" w:cs="Arial"/>
        </w:rPr>
        <w:t>y</w:t>
      </w:r>
      <w:r w:rsidR="009B09C7">
        <w:rPr>
          <w:rFonts w:ascii="Arial" w:hAnsi="Arial" w:cs="Arial"/>
        </w:rPr>
        <w:t xml:space="preserve">, oral cavity, and any other place that might come into contact with the live cancer cells </w:t>
      </w:r>
      <w:r w:rsidR="009B09C7">
        <w:rPr>
          <w:rFonts w:ascii="Arial" w:hAnsi="Arial" w:cs="Arial"/>
        </w:rPr>
        <w:fldChar w:fldCharType="begin"/>
      </w:r>
      <w:r w:rsidR="009B09C7">
        <w:rPr>
          <w:rFonts w:ascii="Arial" w:hAnsi="Arial" w:cs="Arial"/>
        </w:rPr>
        <w:instrText xml:space="preserve"> ADDIN ZOTERO_ITEM CSL_CITATION {"citationID":"DYACNwSM","properties":{"formattedCitation":"(Stockmann et al. 2011)","plainCitation":"(Stockmann et al. 2011)","noteIndex":0},"citationItems":[{"id":50,"uris":["http://zotero.org/users/local/bEUco0Y4/items/G4IY9A8Z"],"uri":["http://zotero.org/users/local/bEUco0Y4/items/G4IY9A8Z"],"itemData":{"id":50,"type":"article-journal","abstract":"Canine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9B09C7">
        <w:rPr>
          <w:rFonts w:ascii="Arial" w:hAnsi="Arial" w:cs="Arial"/>
        </w:rPr>
        <w:fldChar w:fldCharType="separate"/>
      </w:r>
      <w:r w:rsidR="009B09C7">
        <w:rPr>
          <w:rFonts w:ascii="Arial" w:hAnsi="Arial" w:cs="Arial"/>
          <w:noProof/>
        </w:rPr>
        <w:t>(Stockmann et al. 2011)</w:t>
      </w:r>
      <w:r w:rsidR="009B09C7">
        <w:rPr>
          <w:rFonts w:ascii="Arial" w:hAnsi="Arial" w:cs="Arial"/>
        </w:rPr>
        <w:fldChar w:fldCharType="end"/>
      </w:r>
      <w:r w:rsidR="009B09C7">
        <w:rPr>
          <w:rFonts w:ascii="Arial" w:hAnsi="Arial" w:cs="Arial"/>
        </w:rPr>
        <w:t xml:space="preserve">. </w:t>
      </w:r>
      <w:r>
        <w:rPr>
          <w:rFonts w:ascii="Arial" w:hAnsi="Arial" w:cs="Arial"/>
        </w:rPr>
        <w:t>Something that is strange is that this type of cancer does not transfer to other species</w:t>
      </w:r>
      <w:r w:rsidR="00CC21C3">
        <w:rPr>
          <w:rFonts w:ascii="Arial" w:hAnsi="Arial" w:cs="Arial"/>
        </w:rPr>
        <w:t xml:space="preserve"> though; so it is only found within the canine population</w:t>
      </w:r>
      <w:r>
        <w:rPr>
          <w:rFonts w:ascii="Arial" w:hAnsi="Arial" w:cs="Arial"/>
        </w:rPr>
        <w:t>. In addition, there are only a few other known cancers that act like this</w:t>
      </w:r>
      <w:r w:rsidR="00E668D6">
        <w:rPr>
          <w:rFonts w:ascii="Arial" w:hAnsi="Arial" w:cs="Arial"/>
        </w:rPr>
        <w:t xml:space="preserve"> and are</w:t>
      </w:r>
      <w:r>
        <w:rPr>
          <w:rFonts w:ascii="Arial" w:hAnsi="Arial" w:cs="Arial"/>
        </w:rPr>
        <w:t xml:space="preserve"> found in Tasmanian Devils and Syrian Hamsters </w:t>
      </w:r>
      <w:r>
        <w:rPr>
          <w:rFonts w:ascii="Arial" w:hAnsi="Arial" w:cs="Arial"/>
        </w:rPr>
        <w:fldChar w:fldCharType="begin"/>
      </w:r>
      <w:r>
        <w:rPr>
          <w:rFonts w:ascii="Arial" w:hAnsi="Arial" w:cs="Arial"/>
        </w:rPr>
        <w:instrText xml:space="preserve"> ADDIN ZOTERO_ITEM CSL_CITATION {"citationID":"WXQnkTUD","properties":{"formattedCitation":"(Ganguly et al. 2016)","plainCitation":"(Ganguly et al. 2016)","noteIndex":0},"citationItems":[{"id":33,"uris":["http://zotero.org/users/local/bEUco0Y4/items/J7F2V9FQ"],"uri":["http://zotero.org/users/local/bEUco0Y4/items/J7F2V9FQ"],"itemData":{"id":33,"type":"article-journal","abstract":"Canine transmissible venereal tumour (CTVT) is a contagious venereal tumour of dogs, commonly observed in dogs that are in close contact with one another, or in stray and wild dogs that exhibit unrestrained sexual activity. CTVT represents a unique, naturally transmissible, contagious tumour, where the mutated tumour cell itself is the causative agent and perpetuates as a parasitic allograft in the host. Clinical history, signalment and cytological features are often obvious for establishing a diagnosis though biopsy and histological examination may be needed in atypical cases. Most cases are curable with three intravenous injections of vincristine sulphate at weekly intervals. The role of stray and wild dogs makes the disease difficult to control and necessitates sustained animal birth control in stray dogs along with prompt therapy of the affected dogs. This review captures the manifold developments in different areas embracing this fascinating tumour, including its biology, diagnosis and therapeutic alternatives.","container-title":"Veterinary and Comparative Oncology","DOI":"10.1111/vco.12060","ISSN":"1476-5829","issue":"1","language":"en","page":"1-12","source":"Wiley Online Library","title":"Canine transmissible venereal tumour: a review","title-short":"Canine transmissible venereal tumour","URL":"https://onlinelibrary.wiley.com/doi/abs/10.1111/vco.12060","volume":"14","author":[{"family":"Ganguly","given":"B."},{"family":"Das","given":"U."},{"family":"Das","given":"A. K."}],"accessed":{"date-parts":[["2019",10,9]]},"issued":{"date-parts":[["2016"]]}}}],"schema":"https://github.com/citation-style-language/schema/raw/master/csl-citation.json"} </w:instrText>
      </w:r>
      <w:r>
        <w:rPr>
          <w:rFonts w:ascii="Arial" w:hAnsi="Arial" w:cs="Arial"/>
        </w:rPr>
        <w:fldChar w:fldCharType="separate"/>
      </w:r>
      <w:r>
        <w:rPr>
          <w:rFonts w:ascii="Arial" w:hAnsi="Arial" w:cs="Arial"/>
          <w:noProof/>
        </w:rPr>
        <w:t>(Ganguly et al. 2016)</w:t>
      </w:r>
      <w:r>
        <w:rPr>
          <w:rFonts w:ascii="Arial" w:hAnsi="Arial" w:cs="Arial"/>
        </w:rPr>
        <w:fldChar w:fldCharType="end"/>
      </w:r>
      <w:r>
        <w:rPr>
          <w:rFonts w:ascii="Arial" w:hAnsi="Arial" w:cs="Arial"/>
        </w:rPr>
        <w:t xml:space="preserve">. </w:t>
      </w:r>
    </w:p>
    <w:p w:rsidR="009B09C7" w:rsidRPr="00251558" w:rsidRDefault="009B09C7">
      <w:pPr>
        <w:rPr>
          <w:rFonts w:ascii="Arial" w:hAnsi="Arial" w:cs="Arial"/>
        </w:rPr>
      </w:pPr>
      <w:r>
        <w:rPr>
          <w:rFonts w:ascii="Arial" w:hAnsi="Arial" w:cs="Arial"/>
        </w:rPr>
        <w:tab/>
        <w:t>Three lines of observation can been seen with this cancer; CTVT cannot be contracted unless via live cells, it has an aneuploid karyotype but has similar markers from different geographic regions, and lastly LINE-1 has been found in all CTVT tumors</w:t>
      </w:r>
      <w:r w:rsidR="00CC21C3">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{"citationID":"Hn5IHdkO","properties":{"formattedCitation":"(Murgia et al. 2006)","plainCitation":"(Murgia et al. 2006)","noteIndex":0},"citationItems":[{"id":125,"uris":["http://zotero.org/users/local/bEUco0Y4/items/ZQD36YMJ"],"uri":["http://zotero.org/users/local/bEUco0Y4/items/ZQD36YMJ"],"itemData":{"id":125,"type":"article-journal","abstract":"The transmissible agent causing canine transmissible venereal tumor (CTVT) is thought to be the tumor cell itself. To test this hypothesis, we analyzed genetic markers including major histocompatibility (MHC) genes, microsatellites, and mitochondrial DNA (mtDNA) in naturally occurring tumors and matched blood samples. In each case, the tumor is genetically distinct from its host. Moreover, tumors collected from 40 dogs in 5 continents are derived from a single neoplastic clone that has diverged into two subclades. Phylogenetic analyses indicate that CTVT most likely originated from a wolf or an East Asian breed of dog between 200 and 2500 years ago. Although CTVT is highly aneuploid, it has a remarkably stable genotype. During progressive growth, CTVT downmodulates MHC antigen expression. Our findings have implications for understanding genome instability in cancer, natural transplantation of allografts, and the capacity of a somatic cell to evolve into a transmissible parasite.","container-title":"Cell","DOI":"10.1016/j.cell.2006.05.051","ISSN":"0092-8674","issue":"3","journalAbbreviation":"Cell","note":"PMID: 16901782\nPMCID: PMC2593932","page":"477-487","source":"PubMed Central","title":"Clonal Origin and Evolution of a Transmissible Cancer","URL":"https://www.ncbi.nlm.nih.gov/pmc/articles/PMC2593932/","volume":"126","author":[{"family":"Murgia","given":"Claudio"},{"family":"Pritchard","given":"Jonathan K."},{"family":"Kim","given":"Su Yeon"},{"family":"Fassati","given":"Ariberto"},{"family":"Weiss","given":"Robin A."}],"accessed":{"date-parts":[["2020",2,28]]},"issued":{"date-parts":[["2006",8,11]]}}}],"schema":"https://github.com/citation-style-language/schema/raw/master/csl-citation.json"} </w:instrText>
      </w:r>
      <w:r>
        <w:rPr>
          <w:rFonts w:ascii="Arial" w:hAnsi="Arial" w:cs="Arial"/>
        </w:rPr>
        <w:fldChar w:fldCharType="separate"/>
      </w:r>
      <w:r>
        <w:rPr>
          <w:rFonts w:ascii="Arial" w:hAnsi="Arial" w:cs="Arial"/>
          <w:noProof/>
        </w:rPr>
        <w:t>(Murgia et al. 2006)</w:t>
      </w:r>
      <w:r>
        <w:rPr>
          <w:rFonts w:ascii="Arial" w:hAnsi="Arial" w:cs="Arial"/>
        </w:rPr>
        <w:fldChar w:fldCharType="end"/>
      </w:r>
      <w:r>
        <w:rPr>
          <w:rFonts w:ascii="Arial" w:hAnsi="Arial" w:cs="Arial"/>
        </w:rPr>
        <w:t xml:space="preserve">. This LINE-1 element is not found naturally in a canine an  upstream of the </w:t>
      </w:r>
      <w:r w:rsidRPr="009B09C7">
        <w:rPr>
          <w:rFonts w:ascii="Arial" w:hAnsi="Arial" w:cs="Arial"/>
          <w:i/>
          <w:iCs/>
        </w:rPr>
        <w:t>c-</w:t>
      </w:r>
      <w:proofErr w:type="spellStart"/>
      <w:r w:rsidRPr="009B09C7">
        <w:rPr>
          <w:rFonts w:ascii="Arial" w:hAnsi="Arial" w:cs="Arial"/>
          <w:i/>
          <w:iCs/>
        </w:rPr>
        <w:t>myc</w:t>
      </w:r>
      <w:proofErr w:type="spellEnd"/>
      <w:r>
        <w:rPr>
          <w:rFonts w:ascii="Arial" w:hAnsi="Arial" w:cs="Arial"/>
        </w:rPr>
        <w:t xml:space="preserve"> gene</w:t>
      </w:r>
      <w:r w:rsidR="00CC21C3">
        <w:rPr>
          <w:rFonts w:ascii="Arial" w:hAnsi="Arial" w:cs="Arial"/>
        </w:rPr>
        <w:t xml:space="preserve"> which might give evidence that this gene has been obtained over time </w:t>
      </w:r>
      <w:r>
        <w:rPr>
          <w:rFonts w:ascii="Arial" w:hAnsi="Arial" w:cs="Arial"/>
        </w:rPr>
        <w:fldChar w:fldCharType="begin"/>
      </w:r>
      <w:r>
        <w:rPr>
          <w:rFonts w:ascii="Arial" w:hAnsi="Arial" w:cs="Arial"/>
        </w:rPr>
        <w:instrText xml:space="preserve"> ADDIN ZOTERO_ITEM CSL_CITATION {"citationID":"zDS9NsK6","properties":{"formattedCitation":"(Murgia et al. 2006; Rebbeck et al. 2009)","plainCitation":"(Murgia et al. 2006; Rebbeck et al. 2009)","noteIndex":0},"citationItems":[{"id":125,"uris":["http://zotero.org/users/local/bEUco0Y4/items/ZQD36YMJ"],"uri":["http://zotero.org/users/local/bEUco0Y4/items/ZQD36YMJ"],"itemData":{"id":125,"type":"article-journal","abstract":"The transmissible agent causing canine transmissible venereal tumor (CTVT) is thought to be the tumor cell itself. To test this hypothesis, we analyzed genetic markers including major histocompatibility (MHC) genes, microsatellites, and mitochondrial DNA (mtDNA) in naturally occurring tumors and matched blood samples. In each case, the tumor is genetically distinct from its host. Moreover, tumors collected from 40 dogs in 5 continents are derived from a single neoplastic clone that has diverged into two subclades. Phylogenetic analyses indicate that CTVT most likely originated from a wolf or an East Asian breed of dog between 200 and 2500 years ago. Although CTVT is highly aneuploid, it has a remarkably stable genotype. During progressive growth, CTVT downmodulates MHC antigen expression. Our findings have implications for understanding genome instability in cancer, natural transplantation of allografts, and the capacity of a somatic cell to evolve into a transmissible parasite.","container-title":"Cell","DOI":"10.1016/j.cell.2006.05.051","ISSN":"0092-8674","issue":"3","journalAbbreviation":"Cell","note":"PMID: 16901782\nPMCID: PMC2593932","page":"477-487","source":"PubMed Central","title":"Clonal Origin and Evolution of a Transmissible Cancer","URL":"https://www.ncbi.nlm.nih.gov/pmc/articles/PMC2593932/","volume":"126","author":[{"family":"Murgia","given":"Claudio"},{"family":"Pritchard","given":"Jonathan K."},{"family":"Kim","given":"Su Yeon"},{"family":"Fassati","given":"Ariberto"},{"family":"Weiss","given":"Robin A."}],"accessed":{"date-parts":[["2020",2,28]]},"issued":{"date-parts":[["2006",8,11]]}}},{"id":138,"uris":["http://zotero.org/users/local/bEUco0Y4/items/65IDD3CY"],"uri":["http://zotero.org/users/local/bEUco0Y4/items/65IDD3CY"],"itemData":{"id":138,"type":"article-journal","abstract":"Canine transmissible venereal tumor (CTVT) is an infectious disease of dogs. Remarkably, the infectious agent is the cancerous cell itself. To investigate its origin and spread, we collected 37 tumor samples from four continents and determined their evolutionary relationships using microsatellite length differences and microarray-based comparative genomic hybridization (aCGH). The different tumors show very little microsatellite variation, and the pattern of variation that does exist is consistent with a purely asexual mode of transmission. Approximately one quarter of the loci scored by aCGH show copy number variation relative to normal dogs, again with little variation among different tumor samples. Sequence analysis of the RPPH1 gene indicates an origin from either dogs or wolves, and microsatellite analysis indicates that the tumor is more than 6000 years old, and perhaps originated when dogs were first domesticated. By contrast, the common ancestor of extant tumors lived within the last few hundred years, long after the first tumor. The genetic and genomic patterns we observe are typical of those expected of asexual pathogens, and the extended time since first origin may explain the many remarkable adaptations that have enabled this mammalian cell lineage to live as a unicellular pathogen.","container-title":"Evolution","DOI":"10.1111/j.1558-5646.2009.00724.x","ISSN":"1558-5646","issue":"9","language":"en","page":"2340-2349","source":"Wiley Online Library","title":"Origins and Evolution of a Transmissible Cancer","URL":"https://onlinelibrary.wiley.com/doi/abs/10.1111/j.1558-5646.2009.00724.x","volume":"63","author":[{"family":"Rebbeck","given":"Clare A."},{"family":"Thomas","given":"Rachael"},{"family":"Breen","given":"Matthew"},{"family":"Leroi","given":"Armand M."},{"family":"Burt","given":"Austin"}],"accessed":{"date-parts":[["2020",4,10]]},"issued":{"date-parts":[["2009"]]}}}],"schema":"https://github.com/citation-style-language/schema/raw/master/csl-citation.json"} </w:instrText>
      </w:r>
      <w:r>
        <w:rPr>
          <w:rFonts w:ascii="Arial" w:hAnsi="Arial" w:cs="Arial"/>
        </w:rPr>
        <w:fldChar w:fldCharType="separate"/>
      </w:r>
      <w:r>
        <w:rPr>
          <w:rFonts w:ascii="Arial" w:hAnsi="Arial" w:cs="Arial"/>
          <w:noProof/>
        </w:rPr>
        <w:t>(Murgia et al. 2006; Rebbeck et al. 2009)</w:t>
      </w:r>
      <w:r>
        <w:rPr>
          <w:rFonts w:ascii="Arial" w:hAnsi="Arial" w:cs="Arial"/>
        </w:rPr>
        <w:fldChar w:fldCharType="end"/>
      </w:r>
      <w:r>
        <w:rPr>
          <w:rFonts w:ascii="Arial" w:hAnsi="Arial" w:cs="Arial"/>
        </w:rPr>
        <w:t xml:space="preserve">. </w:t>
      </w:r>
      <w:r w:rsidR="00E668D6">
        <w:rPr>
          <w:rFonts w:ascii="Arial" w:hAnsi="Arial" w:cs="Arial"/>
        </w:rPr>
        <w:t>Although, this type of</w:t>
      </w:r>
      <w:r>
        <w:rPr>
          <w:rFonts w:ascii="Arial" w:hAnsi="Arial" w:cs="Arial"/>
        </w:rPr>
        <w:t xml:space="preserve"> cancer has not originated many times, if any at all.</w:t>
      </w:r>
      <w:r w:rsidR="00251558">
        <w:rPr>
          <w:rFonts w:ascii="Arial" w:hAnsi="Arial" w:cs="Arial"/>
        </w:rPr>
        <w:t xml:space="preserve"> It is thought this lineage has originally arose from a domestic dog or wolf due to the properties of the LINE-1 element </w:t>
      </w:r>
      <w:r w:rsidR="00251558">
        <w:rPr>
          <w:rFonts w:ascii="Arial" w:hAnsi="Arial" w:cs="Arial"/>
        </w:rPr>
        <w:fldChar w:fldCharType="begin"/>
      </w:r>
      <w:r w:rsidR="00251558">
        <w:rPr>
          <w:rFonts w:ascii="Arial" w:hAnsi="Arial" w:cs="Arial"/>
        </w:rPr>
        <w:instrText xml:space="preserve"> ADDIN ZOTERO_ITEM CSL_CITATION {"citationID":"zAkx0gtr","properties":{"formattedCitation":"(Rebbeck et al. 2009; Stockmann et al. 2011)","plainCitation":"(Rebbeck et al. 2009; Stockmann et al. 2011)","noteIndex":0},"citationItems":[{"id":138,"uris":["http://zotero.org/users/local/bEUco0Y4/items/65IDD3CY"],"uri":["http://zotero.org/users/local/bEUco0Y4/items/65IDD3CY"],"itemData":{"id":138,"type":"article-journal","abstract":"Canine transmissible venereal tumor (CTVT) is an infectious disease of dogs. Remarkably, the infectious agent is the cancerous cell itself. To investigate its origin and spread, we collected 37 tumor samples from four continents and determined their evolutionary relationships using microsatellite length differences and microarray-based comparative genomic hybridization (aCGH). The different tumors show very little microsatellite variation, and the pattern of variation that does exist is consistent with a purely asexual mode of transmission. Approximately one quarter of the loci scored by aCGH show copy number variation relative to normal dogs, again with little variation among different tumor samples. Sequence analysis of the RPPH1 gene indicates an origin from either dogs or wolves, and microsatellite analysis indicates that the tumor is more than 6000 years old, and perhaps originated when dogs were first domesticated. By contrast, the common ancestor of extant tumors lived within the last few hundred years, long after the first tumor. The genetic and genomic patterns we observe are typical of those expected of asexual pathogens, and the extended time since first origin may explain the many remarkable adaptations that have enabled this mammalian cell lineage to live as a unicellular pathogen.","container-title":"Evolution","DOI":"10.1111/j.1558-5646.2009.00724.x","ISSN":"1558-5646","issue":"9","language":"en","page":"2340-2349","source":"Wiley Online Library","title":"Origins and Evolution of a Transmissible Cancer","URL":"https://onlinelibrary.wiley.com/doi/abs/10.1111/j.1558-5646.2009.00724.x","volume":"63","author":[{"family":"Rebbeck","given":"Clare A."},{"family":"Thomas","given":"Rachael"},{"family":"Breen","given":"Matthew"},{"family":"Leroi","given":"Armand M."},{"family":"Burt","given":"Austin"}],"accessed":{"date-parts":[["2020",4,10]]},"issued":{"date-parts":[["2009"]]}}},{"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251558">
        <w:rPr>
          <w:rFonts w:ascii="Arial" w:hAnsi="Arial" w:cs="Arial"/>
        </w:rPr>
        <w:fldChar w:fldCharType="separate"/>
      </w:r>
      <w:r w:rsidR="00251558">
        <w:rPr>
          <w:rFonts w:ascii="Arial" w:hAnsi="Arial" w:cs="Arial"/>
          <w:noProof/>
        </w:rPr>
        <w:t>(Rebbeck et al. 2009; Stockmann et al. 2011)</w:t>
      </w:r>
      <w:r w:rsidR="00251558">
        <w:rPr>
          <w:rFonts w:ascii="Arial" w:hAnsi="Arial" w:cs="Arial"/>
        </w:rPr>
        <w:fldChar w:fldCharType="end"/>
      </w:r>
      <w:r w:rsidR="00251558">
        <w:rPr>
          <w:rFonts w:ascii="Arial" w:hAnsi="Arial" w:cs="Arial"/>
        </w:rPr>
        <w:t xml:space="preserve">. In addition, if has been found that the </w:t>
      </w:r>
      <w:r w:rsidR="00251558">
        <w:rPr>
          <w:rFonts w:ascii="Arial" w:hAnsi="Arial" w:cs="Arial"/>
          <w:i/>
          <w:iCs/>
        </w:rPr>
        <w:t>TP53</w:t>
      </w:r>
      <w:r w:rsidR="00251558">
        <w:rPr>
          <w:rFonts w:ascii="Arial" w:hAnsi="Arial" w:cs="Arial"/>
        </w:rPr>
        <w:t xml:space="preserve"> gene, which helps to suppress tumor, mutations have been seen in CTVT cases</w:t>
      </w:r>
      <w:r w:rsidR="00CC21C3">
        <w:rPr>
          <w:rFonts w:ascii="Arial" w:hAnsi="Arial" w:cs="Arial"/>
        </w:rPr>
        <w:t xml:space="preserve"> </w:t>
      </w:r>
      <w:r w:rsidR="00251558">
        <w:rPr>
          <w:rFonts w:ascii="Arial" w:hAnsi="Arial" w:cs="Arial"/>
        </w:rPr>
        <w:fldChar w:fldCharType="begin"/>
      </w:r>
      <w:r w:rsidR="00251558">
        <w:rPr>
          <w:rFonts w:ascii="Arial" w:hAnsi="Arial" w:cs="Arial"/>
        </w:rPr>
        <w:instrText xml:space="preserve"> ADDIN ZOTERO_ITEM CSL_CITATION {"citationID":"Oq8xauYv","properties":{"formattedCitation":"(Stockmann et al. 2011)","plainCitation":"(Stockmann et al. 2011)","noteIndex":0},"citationItems":[{"id":50,"uris":["http://zotero.org/users/local/bEUco0Y4/items/G4IY9A8Z"],"uri":["http://zotero.org/users/local/bEUco0Y4/items/G4IY9A8Z"],"itemData":{"id":50,"type":"article-journal","abstract":"Canine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251558">
        <w:rPr>
          <w:rFonts w:ascii="Arial" w:hAnsi="Arial" w:cs="Arial"/>
        </w:rPr>
        <w:fldChar w:fldCharType="separate"/>
      </w:r>
      <w:r w:rsidR="00251558">
        <w:rPr>
          <w:rFonts w:ascii="Arial" w:hAnsi="Arial" w:cs="Arial"/>
          <w:noProof/>
        </w:rPr>
        <w:t>(Stockmann et al. 2011)</w:t>
      </w:r>
      <w:r w:rsidR="00251558">
        <w:rPr>
          <w:rFonts w:ascii="Arial" w:hAnsi="Arial" w:cs="Arial"/>
        </w:rPr>
        <w:fldChar w:fldCharType="end"/>
      </w:r>
      <w:r w:rsidR="00251558">
        <w:rPr>
          <w:rFonts w:ascii="Arial" w:hAnsi="Arial" w:cs="Arial"/>
        </w:rPr>
        <w:t>. The loss of the p53 protein has also been lost in canines with CTVT; whether through mutations, deletions, or pathways disruption is unknown</w:t>
      </w:r>
      <w:r w:rsidR="00251558">
        <w:rPr>
          <w:rFonts w:ascii="Arial" w:hAnsi="Arial" w:cs="Arial"/>
        </w:rPr>
        <w:fldChar w:fldCharType="begin"/>
      </w:r>
      <w:r w:rsidR="00251558">
        <w:rPr>
          <w:rFonts w:ascii="Arial" w:hAnsi="Arial" w:cs="Arial"/>
        </w:rPr>
        <w:instrText xml:space="preserve"> ADDIN ZOTERO_ITEM CSL_CITATION {"citationID":"XIcnmgpC","properties":{"formattedCitation":"(Murgia et al. 2006; Stockmann et al. 2011)","plainCitation":"(Murgia et al. 2006; Stockmann et al. 2011)","noteIndex":0},"citationItems":[{"id":125,"uris":["http://zotero.org/users/local/bEUco0Y4/items/ZQD36YMJ"],"uri":["http://zotero.org/users/local/bEUco0Y4/items/ZQD36YMJ"],"itemData":{"id":125,"type":"article-journal","abstract":"The transmissible agent causing canine transmissible venereal tumor (CTVT) is thought to be the tumor cell itself. To test this hypothesis, we analyzed genetic markers including major histocompatibility (MHC) genes, microsatellites, and mitochondrial DNA (mtDNA) in naturally occurring tumors and matched blood samples. In each case, the tumor is genetically distinct from its host. Moreover, tumors collected from 40 dogs in 5 continents are derived from a single neoplastic clone that has diverged into two subclades. Phylogenetic analyses indicate that CTVT most likely originated from a wolf or an East Asian breed of dog between 200 and 2500 years ago. Although CTVT is highly aneuploid, it has a remarkably stable genotype. During progressive growth, CTVT downmodulates MHC antigen expression. Our findings have implications for understanding genome instability in cancer, natural transplantation of allografts, and the capacity of a somatic cell to evolve into a transmissible parasite.","container-title":"Cell","DOI":"10.1016/j.cell.2006.05.051","ISSN":"0092-8674","issue":"3","journalAbbreviation":"Cell","note":"PMID: 16901782\nPMCID: PMC2593932","page":"477-487","source":"PubMed Central","title":"Clonal Origin and Evolution of a Transmissible Cancer","URL":"https://www.ncbi.nlm.nih.gov/pmc/articles/PMC2593932/","volume":"126","author":[{"family":"Murgia","given":"Claudio"},{"family":"Pritchard","given":"Jonathan K."},{"family":"Kim","given":"Su Yeon"},{"family":"Fassati","given":"Ariberto"},{"family":"Weiss","given":"Robin A."}],"accessed":{"date-parts":[["2020",2,28]]},"issued":{"date-parts":[["2006",8,11]]}}},{"id":50,"uris":["http://zotero.org/users/local/bEUco0Y4/items/G4IY9A8Z"],"uri":["http://zotero.org/users/local/bEUco0Y4/items/G4IY9A8Z"],"itemData":{"id":50,"type":"article-journal","abstract":"Canine transmissible venereal tumor (CTVT) is a neoplasm transmitted by the physical transfer of viable tumor cells by direct contact with injured skin and/or mucous tissue. These cells can transpose across histocompatibility barriers into unrelated hosts. This review focuses on the biology of apoptosis and the interaction of proteins involved in this process, as well as p53, p63 and the antiapoptotic protein Bcl-2. As such, this disease offer unique opportunity to study the biology of transplantable tumours and the interaction of proteins involved in apoptosis process and the prognosis of CTVT.","language":"en","page":"9","source":"Zotero","title":"Canine Transmissible Venereal Tumors: Aspects Related to Programmed Cell Death","author":[{"family":"Stockmann","given":"Daniela"},{"family":"Ferrari","given":"Heitor F"},{"family":"Andrade","given":"Alexandre L"},{"family":"Lopes","given":"Rodrigo A"},{"family":"Luvizotto","given":"Maria C R"}],"issued":{"date-parts":[["2011"]]}}}],"schema":"https://github.com/citation-style-language/schema/raw/master/csl-citation.json"} </w:instrText>
      </w:r>
      <w:r w:rsidR="00251558">
        <w:rPr>
          <w:rFonts w:ascii="Arial" w:hAnsi="Arial" w:cs="Arial"/>
        </w:rPr>
        <w:fldChar w:fldCharType="separate"/>
      </w:r>
      <w:r w:rsidR="00251558">
        <w:rPr>
          <w:rFonts w:ascii="Arial" w:hAnsi="Arial" w:cs="Arial"/>
          <w:noProof/>
        </w:rPr>
        <w:t>(Murgia et al. 2006; Stockmann et al. 2011)</w:t>
      </w:r>
      <w:r w:rsidR="00251558">
        <w:rPr>
          <w:rFonts w:ascii="Arial" w:hAnsi="Arial" w:cs="Arial"/>
        </w:rPr>
        <w:fldChar w:fldCharType="end"/>
      </w:r>
      <w:r w:rsidR="00251558">
        <w:rPr>
          <w:rFonts w:ascii="Arial" w:hAnsi="Arial" w:cs="Arial"/>
        </w:rPr>
        <w:t>.</w:t>
      </w:r>
    </w:p>
    <w:p w:rsidR="00E46125" w:rsidRDefault="00251558" w:rsidP="00251558">
      <w:pPr>
        <w:ind w:firstLine="720"/>
        <w:rPr>
          <w:rFonts w:ascii="Arial" w:hAnsi="Arial" w:cs="Arial"/>
        </w:rPr>
      </w:pPr>
      <w:r>
        <w:rPr>
          <w:rFonts w:ascii="Arial" w:hAnsi="Arial" w:cs="Arial"/>
        </w:rPr>
        <w:lastRenderedPageBreak/>
        <w:t xml:space="preserve">Canines that are strays and unaltered females are highly at risk as well as canines that are left outside unsupervised </w:t>
      </w:r>
      <w:r>
        <w:rPr>
          <w:rFonts w:ascii="Arial" w:hAnsi="Arial" w:cs="Arial"/>
        </w:rPr>
        <w:fldChar w:fldCharType="begin"/>
      </w:r>
      <w:r>
        <w:rPr>
          <w:rFonts w:ascii="Arial" w:hAnsi="Arial" w:cs="Arial"/>
        </w:rPr>
        <w:instrText xml:space="preserve"> ADDIN ZOTERO_ITEM CSL_CITATION {"citationID":"wpYouFoG","properties":{"formattedCitation":"(Ganguly et al. 2016)","plainCitation":"(Ganguly et al. 2016)","noteIndex":0},"citationItems":[{"id":33,"uris":["http://zotero.org/users/local/bEUco0Y4/items/J7F2V9FQ"],"uri":["http://zotero.org/users/local/bEUco0Y4/items/J7F2V9FQ"],"itemData":{"id":33,"type":"article-journal","abstract":"Canine transmissible venereal tumour (CTVT) is a contagious venereal tumour of dogs, commonly observed in dogs that are in close contact with one another, or in stray and wild dogs that exhibit unrestrained sexual activity. CTVT represents a unique, naturally transmissible, contagious tumour, where the mutated tumour cell itself is the causative agent and perpetuates as a parasitic allograft in the host. Clinical history, signalment and cytological features are often obvious for establishing a diagnosis though biopsy and histological examination may be needed in atypical cases. Most cases are curable with three intravenous injections of vincristine sulphate at weekly intervals. The role of stray and wild dogs makes the disease difficult to control and necessitates sustained animal birth control in stray dogs along with prompt therapy of the affected dogs. This review captures the manifold developments in different areas embracing this fascinating tumour, including its biology, diagnosis and therapeutic alternatives.","container-title":"Veterinary and Comparative Oncology","DOI":"10.1111/vco.12060","ISSN":"1476-5829","issue":"1","language":"en","page":"1-12","source":"Wiley Online Library","title":"Canine transmissible venereal tumour: a review","title-short":"Canine transmissible venereal tumour","URL":"https://onlinelibrary.wiley.com/doi/abs/10.1111/vco.12060","volume":"14","author":[{"family":"Ganguly","given":"B."},{"family":"Das","given":"U."},{"family":"Das","given":"A. K."}],"accessed":{"date-parts":[["2019",10,9]]},"issued":{"date-parts":[["2016"]]}}}],"schema":"https://github.com/citation-style-language/schema/raw/master/csl-citation.json"} </w:instrText>
      </w:r>
      <w:r>
        <w:rPr>
          <w:rFonts w:ascii="Arial" w:hAnsi="Arial" w:cs="Arial"/>
        </w:rPr>
        <w:fldChar w:fldCharType="separate"/>
      </w:r>
      <w:r>
        <w:rPr>
          <w:rFonts w:ascii="Arial" w:hAnsi="Arial" w:cs="Arial"/>
          <w:noProof/>
        </w:rPr>
        <w:t>(Ganguly et al. 2016)</w:t>
      </w:r>
      <w:r>
        <w:rPr>
          <w:rFonts w:ascii="Arial" w:hAnsi="Arial" w:cs="Arial"/>
        </w:rPr>
        <w:fldChar w:fldCharType="end"/>
      </w:r>
      <w:r>
        <w:rPr>
          <w:rFonts w:ascii="Arial" w:hAnsi="Arial" w:cs="Arial"/>
        </w:rPr>
        <w:t xml:space="preserve">. Unsupervised canines can have a high as a 96% prevalence rate due to them being able to roam or other dogs come into the </w:t>
      </w:r>
      <w:r w:rsidR="00E668D6">
        <w:rPr>
          <w:rFonts w:ascii="Arial" w:hAnsi="Arial" w:cs="Arial"/>
        </w:rPr>
        <w:t xml:space="preserve">population </w:t>
      </w:r>
      <w:r>
        <w:rPr>
          <w:rFonts w:ascii="Arial" w:hAnsi="Arial" w:cs="Arial"/>
        </w:rPr>
        <w:t xml:space="preserve">that they are occupying </w:t>
      </w:r>
      <w:r>
        <w:rPr>
          <w:rFonts w:ascii="Arial" w:hAnsi="Arial" w:cs="Arial"/>
        </w:rPr>
        <w:fldChar w:fldCharType="begin"/>
      </w:r>
      <w:r>
        <w:rPr>
          <w:rFonts w:ascii="Arial" w:hAnsi="Arial" w:cs="Arial"/>
        </w:rPr>
        <w:instrText xml:space="preserve"> ADDIN ZOTERO_ITEM CSL_CITATION {"citationID":"93Vyg0dv","properties":{"formattedCitation":"(Ganguly et al. 2016)","plainCitation":"(Ganguly et al. 2016)","noteIndex":0},"citationItems":[{"id":33,"uris":["http://zotero.org/users/local/bEUco0Y4/items/J7F2V9FQ"],"uri":["http://zotero.org/users/local/bEUco0Y4/items/J7F2V9FQ"],"itemData":{"id":33,"type":"article-journal","abstract":"Canine transmissible venereal tumour (CTVT) is a contagious venereal tumour of dogs, commonly observed in dogs that are in close contact with one another, or in stray and wild dogs that exhibit unrestrained sexual activity. CTVT represents a unique, naturally transmissible, contagious tumour, where the mutated tumour cell itself is the causative agent and perpetuates as a parasitic allograft in the host. Clinical history, signalment and cytological features are often obvious for establishing a diagnosis though biopsy and histological examination may be needed in atypical cases. Most cases are curable with three intravenous injections of vincristine sulphate at weekly intervals. The role of stray and wild dogs makes the disease difficult to control and necessitates sustained animal birth control in stray dogs along with prompt therapy of the affected dogs. This review captures the manifold developments in different areas embracing this fascinating tumour, including its biology, diagnosis and therapeutic alternatives.","container-title":"Veterinary and Comparative Oncology","DOI":"10.1111/vco.12060","ISSN":"1476-5829","issue":"1","language":"en","page":"1-12","source":"Wiley Online Library","title":"Canine transmissible venereal tumour: a review","title-short":"Canine transmissible venereal tumour","URL":"https://onlinelibrary.wiley.com/doi/abs/10.1111/vco.12060","volume":"14","author":[{"family":"Ganguly","given":"B."},{"family":"Das","given":"U."},{"family":"Das","given":"A. K."}],"accessed":{"date-parts":[["2019",10,9]]},"issued":{"date-parts":[["2016"]]}}}],"schema":"https://github.com/citation-style-language/schema/raw/master/csl-citation.json"} </w:instrText>
      </w:r>
      <w:r>
        <w:rPr>
          <w:rFonts w:ascii="Arial" w:hAnsi="Arial" w:cs="Arial"/>
        </w:rPr>
        <w:fldChar w:fldCharType="separate"/>
      </w:r>
      <w:r>
        <w:rPr>
          <w:rFonts w:ascii="Arial" w:hAnsi="Arial" w:cs="Arial"/>
          <w:noProof/>
        </w:rPr>
        <w:t>(Ganguly et al. 2016)</w:t>
      </w:r>
      <w:r>
        <w:rPr>
          <w:rFonts w:ascii="Arial" w:hAnsi="Arial" w:cs="Arial"/>
        </w:rPr>
        <w:fldChar w:fldCharType="end"/>
      </w:r>
      <w:r>
        <w:rPr>
          <w:rFonts w:ascii="Arial" w:hAnsi="Arial" w:cs="Arial"/>
        </w:rPr>
        <w:t>.</w:t>
      </w:r>
      <w:r w:rsidR="00504CCA">
        <w:rPr>
          <w:rFonts w:ascii="Arial" w:hAnsi="Arial" w:cs="Arial"/>
        </w:rPr>
        <w:t xml:space="preserve"> This is due to </w:t>
      </w:r>
      <w:r w:rsidR="00E668D6">
        <w:rPr>
          <w:rFonts w:ascii="Arial" w:hAnsi="Arial" w:cs="Arial"/>
        </w:rPr>
        <w:t xml:space="preserve">these </w:t>
      </w:r>
      <w:r w:rsidR="00504CCA">
        <w:rPr>
          <w:rFonts w:ascii="Arial" w:hAnsi="Arial" w:cs="Arial"/>
        </w:rPr>
        <w:t xml:space="preserve">roaming animals being able to come in and out of </w:t>
      </w:r>
      <w:r w:rsidR="00CC21C3">
        <w:rPr>
          <w:rFonts w:ascii="Arial" w:hAnsi="Arial" w:cs="Arial"/>
        </w:rPr>
        <w:t>different populations</w:t>
      </w:r>
      <w:r w:rsidR="00504CCA">
        <w:rPr>
          <w:rFonts w:ascii="Arial" w:hAnsi="Arial" w:cs="Arial"/>
        </w:rPr>
        <w:t>. So if a roaming stray is infected with CTVT, it may come into another canines population and spread it throughout due to migration of th</w:t>
      </w:r>
      <w:r w:rsidR="00CC21C3">
        <w:rPr>
          <w:rFonts w:ascii="Arial" w:hAnsi="Arial" w:cs="Arial"/>
        </w:rPr>
        <w:t xml:space="preserve">is </w:t>
      </w:r>
      <w:r w:rsidR="00504CCA">
        <w:rPr>
          <w:rFonts w:ascii="Arial" w:hAnsi="Arial" w:cs="Arial"/>
        </w:rPr>
        <w:t>stray.</w:t>
      </w:r>
      <w:r>
        <w:rPr>
          <w:rFonts w:ascii="Arial" w:hAnsi="Arial" w:cs="Arial"/>
        </w:rPr>
        <w:t xml:space="preserve"> </w:t>
      </w:r>
    </w:p>
    <w:p w:rsidR="00876122" w:rsidRDefault="00E46125" w:rsidP="0067231E">
      <w:pPr>
        <w:ind w:firstLine="720"/>
        <w:rPr>
          <w:rFonts w:ascii="Arial" w:hAnsi="Arial" w:cs="Arial"/>
        </w:rPr>
      </w:pPr>
      <w:r>
        <w:rPr>
          <w:rFonts w:ascii="Arial" w:hAnsi="Arial" w:cs="Arial"/>
        </w:rPr>
        <w:t xml:space="preserve">Because of this, some breeds are more prone to coming into contact with CTVT. </w:t>
      </w:r>
      <w:r w:rsidR="0067231E">
        <w:rPr>
          <w:rFonts w:ascii="Arial" w:hAnsi="Arial" w:cs="Arial"/>
        </w:rPr>
        <w:t>For instance, b</w:t>
      </w:r>
      <w:r>
        <w:rPr>
          <w:rFonts w:ascii="Arial" w:hAnsi="Arial" w:cs="Arial"/>
        </w:rPr>
        <w:t>reed</w:t>
      </w:r>
      <w:r w:rsidR="0067231E">
        <w:rPr>
          <w:rFonts w:ascii="Arial" w:hAnsi="Arial" w:cs="Arial"/>
        </w:rPr>
        <w:t xml:space="preserve">s </w:t>
      </w:r>
      <w:r>
        <w:rPr>
          <w:rFonts w:ascii="Arial" w:hAnsi="Arial" w:cs="Arial"/>
        </w:rPr>
        <w:t>such as German Shepherds have been breed to be working dogs. These types of breeds naturally have an instinct to herd and roam.</w:t>
      </w:r>
      <w:r w:rsidR="0067231E">
        <w:rPr>
          <w:rFonts w:ascii="Arial" w:hAnsi="Arial" w:cs="Arial"/>
        </w:rPr>
        <w:t xml:space="preserve"> An increase in roaming could be linked to the increase of development. </w:t>
      </w:r>
      <w:r w:rsidR="0067231E">
        <w:rPr>
          <w:rFonts w:ascii="Arial" w:hAnsi="Arial" w:cs="Arial"/>
        </w:rPr>
        <w:t>This study will look at the occurrences of reported cases of CTVT in different breeds.</w:t>
      </w:r>
      <w:r w:rsidR="0067231E">
        <w:rPr>
          <w:rFonts w:ascii="Arial" w:hAnsi="Arial" w:cs="Arial"/>
        </w:rPr>
        <w:t xml:space="preserve"> </w:t>
      </w:r>
      <w:r w:rsidR="00876122">
        <w:rPr>
          <w:rFonts w:ascii="Arial" w:hAnsi="Arial" w:cs="Arial"/>
        </w:rPr>
        <w:t xml:space="preserve">Development of CTVT within the canine population </w:t>
      </w:r>
      <w:r>
        <w:rPr>
          <w:rFonts w:ascii="Arial" w:hAnsi="Arial" w:cs="Arial"/>
        </w:rPr>
        <w:t xml:space="preserve">is significantly different between breeds and will increase in frequency </w:t>
      </w:r>
      <w:r w:rsidR="00251558">
        <w:rPr>
          <w:rFonts w:ascii="Arial" w:hAnsi="Arial" w:cs="Arial"/>
        </w:rPr>
        <w:t>due to the tendencies of larger breeds to roam</w:t>
      </w:r>
      <w:r w:rsidR="00876122">
        <w:rPr>
          <w:rFonts w:ascii="Arial" w:hAnsi="Arial" w:cs="Arial"/>
        </w:rPr>
        <w:t xml:space="preserve">. </w:t>
      </w:r>
    </w:p>
    <w:p w:rsidR="009B09C7" w:rsidRDefault="009B09C7">
      <w:pPr>
        <w:rPr>
          <w:rFonts w:ascii="Arial" w:hAnsi="Arial" w:cs="Arial"/>
        </w:rPr>
      </w:pPr>
    </w:p>
    <w:p w:rsidR="00E46125" w:rsidRDefault="00E46125" w:rsidP="004F66F4">
      <w:pPr>
        <w:jc w:val="center"/>
        <w:rPr>
          <w:rFonts w:ascii="Arial" w:hAnsi="Arial" w:cs="Arial"/>
        </w:rPr>
      </w:pPr>
    </w:p>
    <w:p w:rsidR="00876122" w:rsidRPr="004F66F4" w:rsidRDefault="009B09C7" w:rsidP="004F66F4">
      <w:pPr>
        <w:jc w:val="center"/>
        <w:rPr>
          <w:rFonts w:ascii="Arial" w:hAnsi="Arial" w:cs="Arial"/>
          <w:b/>
          <w:bCs/>
          <w:sz w:val="36"/>
          <w:szCs w:val="36"/>
          <w:u w:val="single"/>
        </w:rPr>
      </w:pPr>
      <w:r w:rsidRPr="00257A6B">
        <w:rPr>
          <w:rFonts w:ascii="Arial" w:hAnsi="Arial" w:cs="Arial"/>
          <w:b/>
          <w:bCs/>
          <w:sz w:val="28"/>
          <w:szCs w:val="28"/>
          <w:u w:val="single"/>
        </w:rPr>
        <w:t>Methods</w:t>
      </w:r>
    </w:p>
    <w:p w:rsidR="004F66F4" w:rsidRPr="009B09C7" w:rsidRDefault="004F66F4">
      <w:pPr>
        <w:rPr>
          <w:rFonts w:ascii="Arial" w:hAnsi="Arial" w:cs="Arial"/>
          <w:sz w:val="28"/>
          <w:szCs w:val="28"/>
          <w:u w:val="single"/>
        </w:rPr>
      </w:pPr>
    </w:p>
    <w:p w:rsidR="004F66F4" w:rsidRPr="004F66F4" w:rsidRDefault="004F66F4" w:rsidP="00251558">
      <w:pPr>
        <w:ind w:firstLine="720"/>
        <w:rPr>
          <w:rFonts w:ascii="Arial" w:hAnsi="Arial" w:cs="Arial"/>
          <w:b/>
          <w:bCs/>
          <w:i/>
          <w:iCs/>
        </w:rPr>
      </w:pPr>
      <w:r w:rsidRPr="004F66F4">
        <w:rPr>
          <w:rFonts w:ascii="Arial" w:hAnsi="Arial" w:cs="Arial"/>
          <w:b/>
          <w:bCs/>
          <w:i/>
          <w:iCs/>
        </w:rPr>
        <w:t>Collection of Data</w:t>
      </w:r>
    </w:p>
    <w:p w:rsidR="004F66F4" w:rsidRPr="004F66F4" w:rsidRDefault="004F66F4" w:rsidP="00251558">
      <w:pPr>
        <w:ind w:firstLine="720"/>
        <w:rPr>
          <w:rFonts w:ascii="Arial" w:hAnsi="Arial" w:cs="Arial"/>
          <w:i/>
          <w:iCs/>
        </w:rPr>
      </w:pPr>
    </w:p>
    <w:p w:rsidR="004F66F4" w:rsidRDefault="00876122" w:rsidP="00251558">
      <w:pPr>
        <w:ind w:firstLine="720"/>
        <w:rPr>
          <w:rFonts w:ascii="Arial" w:hAnsi="Arial" w:cs="Arial"/>
        </w:rPr>
      </w:pPr>
      <w:r>
        <w:rPr>
          <w:rFonts w:ascii="Arial" w:hAnsi="Arial" w:cs="Arial"/>
        </w:rPr>
        <w:t xml:space="preserve">Data </w:t>
      </w:r>
      <w:r w:rsidR="009B09C7">
        <w:rPr>
          <w:rFonts w:ascii="Arial" w:hAnsi="Arial" w:cs="Arial"/>
        </w:rPr>
        <w:t xml:space="preserve">for positive CTVT canines </w:t>
      </w:r>
      <w:r>
        <w:rPr>
          <w:rFonts w:ascii="Arial" w:hAnsi="Arial" w:cs="Arial"/>
        </w:rPr>
        <w:t>was collected from published papers between the years of 2012-201</w:t>
      </w:r>
      <w:r w:rsidR="00AF76F9">
        <w:rPr>
          <w:rFonts w:ascii="Arial" w:hAnsi="Arial" w:cs="Arial"/>
        </w:rPr>
        <w:t xml:space="preserve">8 </w:t>
      </w:r>
      <w:r w:rsidR="00AF76F9">
        <w:rPr>
          <w:rFonts w:ascii="Arial" w:hAnsi="Arial" w:cs="Arial"/>
        </w:rPr>
        <w:fldChar w:fldCharType="begin"/>
      </w:r>
      <w:r w:rsidR="004F66F4">
        <w:rPr>
          <w:rFonts w:ascii="Arial" w:hAnsi="Arial" w:cs="Arial"/>
        </w:rPr>
        <w:instrText xml:space="preserve"> ADDIN ZOTERO_ITEM CSL_CITATION {"citationID":"64pf9fgh","properties":{"formattedCitation":"(Varughese et al. 2012; Srivastava et al. 2014; Adrian et al. 2015; Islam et al. 2017; Yadav et al. 2018)","plainCitation":"(Varughese et al. 2012; Srivastava et al. 2014; Adrian et al. 2015; Islam et al. 2017; Yadav et al. 2018)","noteIndex":0},"citationItems":[{"id":61,"uris":["http://zotero.org/users/local/bEUco0Y4/items/AXPMA8DD"],"uri":["http://zotero.org/users/local/bEUco0Y4/items/AXPMA8DD"],"itemData":{"id":61,"type":"article-journal","abstract":"Contents A Dalmatian female presented with a history of vaginal bleeding and was diagnosed as having transmissible venereal tumour (TVT) after cytological examination of the vaginal growth revealed typical TVT cells. A cytology of the aspirate from multiple nodules in the skin near the abdominal and inguinal pair of mammary glands revealed similar cells suggestive of metastasis to skin of mammary region. Chemotherapy was initiated with weekly injections of vincristine sulphate (0.025 mg/kg BW, IV, SID) and haematological examination was performed pre- and post-treatment to assess the prognosis of the patient and side effects of the drug. The major side effects observed during the course of the treatment were high body temperature, mild neutropaenia and significant decrease in packed cell volume, haemoglobin, total leucocyte and erythrocyte count. Four weekly injections of vincristine were administered, and 4 weeks from initiation of treatment, the tumour and nodules were gone, suggesting complete recovery.","container-title":"Reproduction in Domestic Animals","DOI":"10.1111/rda.12105","ISSN":"1439-0531","issue":"s6","language":"en","page":"366-369","source":"Wiley Online Library","title":"Successful Management of Metastatic Transmissible Venereal Tumour to Skin of Mammary Region","URL":"https://onlinelibrary.wiley.com/doi/abs/10.1111/rda.12105","volume":"47","author":[{"family":"Varughese","given":"E. E."},{"family":"Singla","given":"V. K."},{"family":"Ratnakaran","given":"U."},{"family":"Gandotra","given":"V. K."}],"accessed":{"date-parts":[["2019",10,9]]},"issued":{"date-parts":[["2012"]]}}},{"id":110,"uris":["http://zotero.org/users/local/bEUco0Y4/items/ITF4KHFQ"],"uri":["http://zotero.org/users/local/bEUco0Y4/items/ITF4KHFQ"],"itemData":{"id":110,"type":"paper-conference","abstract":"The objective of the study was to record the occurrence of Canine Transmissible Venereal Tumours (CTVT) and their sex, breed and agewise distribution. A total of 158 cases of canine Venereal cell sarcoma, malignant tumor of external genitalia were found to be in highest occurrence as a single type (38.82%) out of 407 dogs presented at clinics/polyclinics during the period from February 2003 to November 2007, were recorded and confirmed histopathologically. The Non Descript/ Cross Breed being the most susceptible (43.04%) followed by Spitz (24.68%). Affecting both males and females but males are in more than double the number of females exhibiting the tumor = 109 (68.99%), where as females are only = 49 (31.01%). Majority of the tumour cases were recorded in the age group of 2 to 4 years (39.24%). Histologically malignant types in 100% cases were recorded.","source":"Semantic Scholar","title":"Canine Transmissible Venereal Tumors (CTVT): A study on occurrence and distribution.","title-short":"CANINE TRANSMISSIBLE VENEREAL TUMOURS ( CTVT )","author":[{"family":"Srivastava","given":"Amit K."},{"family":"Singh","given":"Bharat"},{"family":"Sharama","given":"Akshdeep"},{"family":"Sinha","given":"Neeraj"}],"issued":{"date-parts":[["2014"]]}}},{"id":84,"uris":["http://zotero.org/users/local/bEUco0Y4/items/829KQTBF"],"uri":["http://zotero.org/users/local/bEUco0Y4/items/829KQTBF"],"itemData":{"id":84,"type":"article-journal","abstract":"A two-year old Jack Russell Terrier female with left-sided epistaxis was brought to the Clinic of the Bucharest Faculty of Veterinary Medicine. Endoscopy of the left nasal cavity revealed a cauliﬂower-like mass. Cytological and histopathological features were speciﬁc to canine transmissible venereal tumour (CTVT). Tumor tissue showed positive immunoreactivity to anti-vimentin monoclonal antibody (90%) and Ki67 (35%) and samples were negative for anti-cytokeratin monoclonal antibody. Chemotherapy with vincristine sulphate at a dose of 0.025 mg/kg i.v./week for 6 administrations was successful. This paper presents a primary form of nasal CTVT in a Jack Russell Terrier female.","container-title":"Acta Veterinaria","DOI":"10.1515/acve-2015-0012","ISSN":"1820-7448","issue":"1","language":"en","page":"143-148","source":"DOI.org (Crossref)","title":"Nasal Transmissible Venereal Tumor In A Jack Russel Terrier Bitch","URL":"http://content.sciendo.com/view/journals/acve/65/1/article-p143.xml","volume":"65","author":[{"family":"Adrian","given":"Feghiu"},{"family":"Dan","given":"Crînganu"},{"family":"Florin","given":"Dumitrescu"},{"family":"Manuela","given":"Pascal"},{"family":"Florina","given":"Vasilescu"},{"family":"Manuella","given":"Militaru"}],"accessed":{"date-parts":[["2019",11,6]]},"issued":{"date-parts":[["2015",3,1]]}}},{"id":11,"uris":["http://zotero.org/users/local/bEUco0Y4/items/GKQ4MVX4"],"uri":["http://zotero.org/users/local/bEUco0Y4/items/GKQ4MVX4"],"itemData":{"id":11,"type":"article-journal","abstract":"An adult male stray dog of non descriptive breed with a cauliflower like growth in the penile region was admitted in S. A. Quaderi Teaching Veterinary Hospital (SAQTVH), Chittagong Veterinary and Animal Sciences University (CVASU). A detailed clinicopathological and histopathological examination of the tumor mass were preformed to diagnose the case. The results of fine needle aspiration biopsy (FNAB) and histopathology confirmed the case as canine transmissible venereal tumor (CTVT). Under light microscopes, the tumor mass showed sheets of numerous neoplastic round cells with characteristic features and hyperchromatic nuclei. No evidence of metastasis was observed as all other visceral organs and lymphoid tissues of the vicinity were found free form neoplastic changes. Besides, depending on the histological features of the tumor mass the case was designated as progressive phage of CTVT.","language":"en","page":"7","source":"Zotero","title":"Progressive type canine transmissible venereal tumor (CTVT) in a male stray dog","author":[{"family":"Islam","given":"Tariqul"},{"family":"Shahidullah","given":"A F M"},{"family":"Das","given":"Shubhagata"},{"family":"Alim","given":"Abdul"},{"family":"Islam","given":"Shafiqul"}],"issued":{"date-parts":[["2017"]]}}},{"id":13,"uris":["http://zotero.org/users/local/bEUco0Y4/items/IMR7PWL7"],"uri":["http://zotero.org/users/local/bEUco0Y4/items/IMR7PWL7"],"itemData":{"id":13,"type":"article-journal","abstract":"A two-year-old Labrador retriever female dog was presented to the Referral Veterinary Polyclinic, IVRI Izatnagar with complaint of anorexia, lethargy and nodular growth with the hemorrhagic discharge from the external genetalia. Clinical examination revealed pale mucous membrane, enlarged popliteal lymph nodes and nodular, papillary multilobulated, cauli£ower-like pedunculated proliferations with hemorrhagic vulvar discharge. Exfoliative cytology of vaginal smear was positive for canine transmissible venereal tumor (CTVT). The hemato-biochemical report revealed increesed lymphocyte count. The institution of treatment of the bitch with vincristine sulphate along with supportive therapy brought successful recovery in 4 weeks.","container-title":"Journal of Entomology and Zoology Studies","language":"en","page":"4","source":"Zotero","title":"Therapeutic management of canine transmissible venereal tumor (CTVT) in a Labrador retriever female dog: A case report","author":[{"family":"Yadav","given":"Supriya"},{"family":"Patel","given":"Pankaj Kumar"},{"family":"Deepak","given":"Desh"},{"family":"Kumar","given":"Alok"},{"family":"Das","given":"Arvind Kumar"},{"family":"Dixit","given":"SK"}],"issued":{"date-parts":[["2018"]]}}}],"schema":"https://github.com/citation-style-language/schema/raw/master/csl-citation.json"} </w:instrText>
      </w:r>
      <w:r w:rsidR="00AF76F9">
        <w:rPr>
          <w:rFonts w:ascii="Arial" w:hAnsi="Arial" w:cs="Arial"/>
        </w:rPr>
        <w:fldChar w:fldCharType="separate"/>
      </w:r>
      <w:r w:rsidR="004F66F4">
        <w:rPr>
          <w:rFonts w:ascii="Arial" w:hAnsi="Arial" w:cs="Arial"/>
          <w:noProof/>
        </w:rPr>
        <w:t>(Varughese et al. 2012; Srivastava et al. 2014; Adrian et al. 2015; Islam et al. 2017; Yadav et al. 2018)</w:t>
      </w:r>
      <w:r w:rsidR="00AF76F9">
        <w:rPr>
          <w:rFonts w:ascii="Arial" w:hAnsi="Arial" w:cs="Arial"/>
        </w:rPr>
        <w:fldChar w:fldCharType="end"/>
      </w:r>
      <w:r>
        <w:rPr>
          <w:rFonts w:ascii="Arial" w:hAnsi="Arial" w:cs="Arial"/>
        </w:rPr>
        <w:t xml:space="preserve">. </w:t>
      </w:r>
      <w:r w:rsidR="004F66F4">
        <w:rPr>
          <w:rFonts w:ascii="Arial" w:hAnsi="Arial" w:cs="Arial"/>
        </w:rPr>
        <w:t xml:space="preserve">162 cases of CTVT were included in the study. Most cases were located in India, but there were also cases included from the United Stated, Korea, and Bangladesh. </w:t>
      </w:r>
      <w:r>
        <w:rPr>
          <w:rFonts w:ascii="Arial" w:hAnsi="Arial" w:cs="Arial"/>
        </w:rPr>
        <w:t>These were then placed in an excel sheet which the breed of the animal was noted</w:t>
      </w:r>
      <w:r w:rsidR="009B09C7">
        <w:rPr>
          <w:rFonts w:ascii="Arial" w:hAnsi="Arial" w:cs="Arial"/>
        </w:rPr>
        <w:t xml:space="preserve"> as well as any additional information that might be useful</w:t>
      </w:r>
      <w:r w:rsidR="00AD3DAB">
        <w:rPr>
          <w:rFonts w:ascii="Arial" w:hAnsi="Arial" w:cs="Arial"/>
        </w:rPr>
        <w:t xml:space="preserve"> such as sex, age, and area where the case was reported</w:t>
      </w:r>
      <w:r w:rsidR="009B09C7">
        <w:rPr>
          <w:rFonts w:ascii="Arial" w:hAnsi="Arial" w:cs="Arial"/>
        </w:rPr>
        <w:t xml:space="preserve">. Canine breeds included </w:t>
      </w:r>
      <w:r w:rsidR="00AD3DAB">
        <w:rPr>
          <w:rFonts w:ascii="Arial" w:hAnsi="Arial" w:cs="Arial"/>
        </w:rPr>
        <w:t xml:space="preserve">in the data set were </w:t>
      </w:r>
      <w:r w:rsidR="009B09C7">
        <w:rPr>
          <w:rFonts w:ascii="Arial" w:hAnsi="Arial" w:cs="Arial"/>
        </w:rPr>
        <w:t>Cross Breeds, Spitz, Labrador Retrievers, German Shepard, Doberman, Great Dane, Yorkshire Terrier, and Dalmatian</w:t>
      </w:r>
      <w:r w:rsidR="00AD3DAB">
        <w:rPr>
          <w:rFonts w:ascii="Arial" w:hAnsi="Arial" w:cs="Arial"/>
        </w:rPr>
        <w:t xml:space="preserve"> (Figure 1)</w:t>
      </w:r>
      <w:r w:rsidR="009B09C7">
        <w:rPr>
          <w:rFonts w:ascii="Arial" w:hAnsi="Arial" w:cs="Arial"/>
        </w:rPr>
        <w:t>. Cross Breeds are considered any canine that is not just on</w:t>
      </w:r>
      <w:r w:rsidR="00D6282B">
        <w:rPr>
          <w:rFonts w:ascii="Arial" w:hAnsi="Arial" w:cs="Arial"/>
        </w:rPr>
        <w:t>e</w:t>
      </w:r>
      <w:r w:rsidR="009B09C7">
        <w:rPr>
          <w:rFonts w:ascii="Arial" w:hAnsi="Arial" w:cs="Arial"/>
        </w:rPr>
        <w:t xml:space="preserve"> breed; this includes designer dogs like Golden Doodles</w:t>
      </w:r>
      <w:r w:rsidR="00D6282B">
        <w:rPr>
          <w:rFonts w:ascii="Arial" w:hAnsi="Arial" w:cs="Arial"/>
        </w:rPr>
        <w:t xml:space="preserve"> but is mostly noted as stray dogs</w:t>
      </w:r>
      <w:r w:rsidR="009B09C7">
        <w:rPr>
          <w:rFonts w:ascii="Arial" w:hAnsi="Arial" w:cs="Arial"/>
        </w:rPr>
        <w:t xml:space="preserve">. </w:t>
      </w:r>
    </w:p>
    <w:p w:rsidR="004F66F4" w:rsidRDefault="004F66F4" w:rsidP="00251558">
      <w:pPr>
        <w:ind w:firstLine="720"/>
        <w:rPr>
          <w:rFonts w:ascii="Arial" w:hAnsi="Arial" w:cs="Arial"/>
        </w:rPr>
      </w:pPr>
    </w:p>
    <w:p w:rsidR="004F66F4" w:rsidRDefault="004F66F4" w:rsidP="00251558">
      <w:pPr>
        <w:ind w:firstLine="720"/>
        <w:rPr>
          <w:rFonts w:ascii="Arial" w:hAnsi="Arial" w:cs="Arial"/>
          <w:b/>
          <w:bCs/>
          <w:i/>
          <w:iCs/>
        </w:rPr>
      </w:pPr>
      <w:r>
        <w:rPr>
          <w:rFonts w:ascii="Arial" w:hAnsi="Arial" w:cs="Arial"/>
          <w:b/>
          <w:bCs/>
          <w:i/>
          <w:iCs/>
        </w:rPr>
        <w:t>Coding the Data</w:t>
      </w:r>
    </w:p>
    <w:p w:rsidR="004F66F4" w:rsidRPr="004F66F4" w:rsidRDefault="004F66F4" w:rsidP="00251558">
      <w:pPr>
        <w:ind w:firstLine="720"/>
        <w:rPr>
          <w:rFonts w:ascii="Arial" w:hAnsi="Arial" w:cs="Arial"/>
        </w:rPr>
      </w:pPr>
    </w:p>
    <w:p w:rsidR="00AD3DAB" w:rsidRDefault="009B09C7" w:rsidP="00251558">
      <w:pPr>
        <w:ind w:firstLine="720"/>
        <w:rPr>
          <w:rFonts w:ascii="Arial" w:hAnsi="Arial" w:cs="Arial"/>
        </w:rPr>
      </w:pPr>
      <w:r>
        <w:rPr>
          <w:rFonts w:ascii="Arial" w:hAnsi="Arial" w:cs="Arial"/>
        </w:rPr>
        <w:t>To start, R coding software was used in order to graph the excel data. R-package “</w:t>
      </w:r>
      <w:proofErr w:type="spellStart"/>
      <w:r>
        <w:rPr>
          <w:rFonts w:ascii="Arial" w:hAnsi="Arial" w:cs="Arial"/>
        </w:rPr>
        <w:t>TidyVerse</w:t>
      </w:r>
      <w:proofErr w:type="spellEnd"/>
      <w:r>
        <w:rPr>
          <w:rFonts w:ascii="Arial" w:hAnsi="Arial" w:cs="Arial"/>
        </w:rPr>
        <w:t xml:space="preserve">” was used to compare the canine breeds </w:t>
      </w:r>
      <w:r w:rsidR="004F66F4">
        <w:rPr>
          <w:rFonts w:ascii="Arial" w:hAnsi="Arial" w:cs="Arial"/>
        </w:rPr>
        <w:t xml:space="preserve">and the amount of positive cases that each one had (Figure 1). </w:t>
      </w:r>
      <w:r>
        <w:rPr>
          <w:rFonts w:ascii="Arial" w:hAnsi="Arial" w:cs="Arial"/>
        </w:rPr>
        <w:t>These were plotted to see which breed had the largest number of reported cases.</w:t>
      </w:r>
      <w:r w:rsidR="00251558">
        <w:rPr>
          <w:rFonts w:ascii="Arial" w:hAnsi="Arial" w:cs="Arial"/>
        </w:rPr>
        <w:t xml:space="preserve"> </w:t>
      </w:r>
      <w:r w:rsidR="00544885">
        <w:rPr>
          <w:rFonts w:ascii="Arial" w:hAnsi="Arial" w:cs="Arial"/>
        </w:rPr>
        <w:t xml:space="preserve">Percentages of each breed was calculated by hand and added to the graph. </w:t>
      </w:r>
      <w:r w:rsidR="00251558">
        <w:rPr>
          <w:rFonts w:ascii="Arial" w:hAnsi="Arial" w:cs="Arial"/>
        </w:rPr>
        <w:t xml:space="preserve">Secondly, a cladogram was created in order to visualize the relatedness of the canine breeds listed (Figure </w:t>
      </w:r>
      <w:r w:rsidR="00D6282B">
        <w:rPr>
          <w:rFonts w:ascii="Arial" w:hAnsi="Arial" w:cs="Arial"/>
        </w:rPr>
        <w:t>2</w:t>
      </w:r>
      <w:r w:rsidR="00251558">
        <w:rPr>
          <w:rFonts w:ascii="Arial" w:hAnsi="Arial" w:cs="Arial"/>
        </w:rPr>
        <w:t xml:space="preserve">). This was created using various software packages within the R program. Data for the cladogram was read into R on all domestic canines. </w:t>
      </w:r>
      <w:r w:rsidR="004F66F4">
        <w:rPr>
          <w:rFonts w:ascii="Arial" w:hAnsi="Arial" w:cs="Arial"/>
        </w:rPr>
        <w:t>This data was read in via “ape” package</w:t>
      </w:r>
      <w:r w:rsidR="000A3E83">
        <w:rPr>
          <w:rFonts w:ascii="Arial" w:hAnsi="Arial" w:cs="Arial"/>
        </w:rPr>
        <w:t xml:space="preserve"> into the R-studio and data for this set was collected via </w:t>
      </w:r>
      <w:r w:rsidR="00E668D6">
        <w:rPr>
          <w:rFonts w:ascii="Arial" w:hAnsi="Arial" w:cs="Arial"/>
        </w:rPr>
        <w:t>G</w:t>
      </w:r>
      <w:r w:rsidR="000A3E83">
        <w:rPr>
          <w:rFonts w:ascii="Arial" w:hAnsi="Arial" w:cs="Arial"/>
        </w:rPr>
        <w:t>it</w:t>
      </w:r>
      <w:r w:rsidR="00E668D6">
        <w:rPr>
          <w:rFonts w:ascii="Arial" w:hAnsi="Arial" w:cs="Arial"/>
        </w:rPr>
        <w:t>H</w:t>
      </w:r>
      <w:r w:rsidR="000A3E83">
        <w:rPr>
          <w:rFonts w:ascii="Arial" w:hAnsi="Arial" w:cs="Arial"/>
        </w:rPr>
        <w:t xml:space="preserve">ub. </w:t>
      </w:r>
      <w:r w:rsidR="00AD3DAB">
        <w:rPr>
          <w:rFonts w:ascii="Arial" w:hAnsi="Arial" w:cs="Arial"/>
        </w:rPr>
        <w:t xml:space="preserve">Figure 2 can be used in order to see how all of these breeds are related and if their relatedness could increase their susceptibility to CTVT. </w:t>
      </w:r>
    </w:p>
    <w:p w:rsidR="00AD3DAB" w:rsidRDefault="00AD3DAB" w:rsidP="00251558">
      <w:pPr>
        <w:ind w:firstLine="720"/>
        <w:rPr>
          <w:rFonts w:ascii="Arial" w:hAnsi="Arial" w:cs="Arial"/>
        </w:rPr>
      </w:pPr>
    </w:p>
    <w:p w:rsidR="00B22E9B" w:rsidRDefault="00B22E9B" w:rsidP="00C42403">
      <w:pPr>
        <w:rPr>
          <w:rFonts w:ascii="Arial" w:hAnsi="Arial" w:cs="Arial"/>
        </w:rPr>
      </w:pPr>
    </w:p>
    <w:p w:rsidR="00B22E9B" w:rsidRDefault="00B22E9B" w:rsidP="00E668D6">
      <w:pPr>
        <w:rPr>
          <w:rFonts w:ascii="Arial" w:hAnsi="Arial" w:cs="Arial"/>
        </w:rPr>
      </w:pPr>
    </w:p>
    <w:p w:rsidR="00876122" w:rsidRDefault="009B09C7">
      <w:pPr>
        <w:rPr>
          <w:rFonts w:ascii="Arial" w:hAnsi="Arial" w:cs="Arial"/>
        </w:rPr>
      </w:pPr>
      <w:r>
        <w:rPr>
          <w:rFonts w:ascii="Arial" w:hAnsi="Arial" w:cs="Arial"/>
        </w:rPr>
        <w:tab/>
      </w:r>
    </w:p>
    <w:p w:rsidR="00B22E9B" w:rsidRPr="00257A6B" w:rsidRDefault="00B22E9B" w:rsidP="00B22E9B">
      <w:pPr>
        <w:jc w:val="center"/>
        <w:rPr>
          <w:rFonts w:ascii="Arial" w:hAnsi="Arial" w:cs="Arial"/>
          <w:b/>
          <w:bCs/>
          <w:noProof/>
        </w:rPr>
      </w:pPr>
      <w:r w:rsidRPr="00257A6B">
        <w:rPr>
          <w:rFonts w:ascii="Arial" w:hAnsi="Arial" w:cs="Arial"/>
          <w:b/>
          <w:bCs/>
          <w:sz w:val="28"/>
          <w:szCs w:val="28"/>
          <w:u w:val="single"/>
        </w:rPr>
        <w:t>Results:</w:t>
      </w:r>
    </w:p>
    <w:p w:rsidR="00876122" w:rsidRDefault="00876122">
      <w:pPr>
        <w:rPr>
          <w:rFonts w:ascii="Arial" w:hAnsi="Arial" w:cs="Arial"/>
        </w:rPr>
      </w:pPr>
    </w:p>
    <w:p w:rsidR="00B22E9B" w:rsidRDefault="00B22E9B">
      <w:pPr>
        <w:rPr>
          <w:rFonts w:ascii="Arial" w:hAnsi="Arial" w:cs="Arial"/>
        </w:rPr>
      </w:pPr>
      <w:r>
        <w:rPr>
          <w:rFonts w:ascii="Arial" w:hAnsi="Arial" w:cs="Arial"/>
          <w:noProof/>
        </w:rPr>
        <w:drawing>
          <wp:inline distT="0" distB="0" distL="0" distR="0" wp14:anchorId="153F6620" wp14:editId="3C3D8768">
            <wp:extent cx="5943600" cy="59315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1 at 8.20.3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31535"/>
                    </a:xfrm>
                    <a:prstGeom prst="rect">
                      <a:avLst/>
                    </a:prstGeom>
                  </pic:spPr>
                </pic:pic>
              </a:graphicData>
            </a:graphic>
          </wp:inline>
        </w:drawing>
      </w:r>
    </w:p>
    <w:p w:rsidR="00B22E9B" w:rsidRDefault="00B22E9B">
      <w:pPr>
        <w:rPr>
          <w:rFonts w:ascii="Arial" w:hAnsi="Arial" w:cs="Arial"/>
        </w:rPr>
      </w:pPr>
    </w:p>
    <w:p w:rsidR="00B22E9B" w:rsidRDefault="00B22E9B">
      <w:pPr>
        <w:rPr>
          <w:rFonts w:ascii="Arial" w:hAnsi="Arial" w:cs="Arial"/>
        </w:rPr>
      </w:pPr>
      <w:r>
        <w:rPr>
          <w:noProof/>
        </w:rPr>
        <mc:AlternateContent>
          <mc:Choice Requires="wps">
            <w:drawing>
              <wp:anchor distT="0" distB="0" distL="114300" distR="114300" simplePos="0" relativeHeight="251660288" behindDoc="0" locked="0" layoutInCell="1" allowOverlap="1" wp14:anchorId="12A917F1" wp14:editId="7C08213C">
                <wp:simplePos x="0" y="0"/>
                <wp:positionH relativeFrom="column">
                  <wp:posOffset>361315</wp:posOffset>
                </wp:positionH>
                <wp:positionV relativeFrom="paragraph">
                  <wp:posOffset>24765</wp:posOffset>
                </wp:positionV>
                <wp:extent cx="5290185" cy="635"/>
                <wp:effectExtent l="0" t="0" r="5715" b="635"/>
                <wp:wrapSquare wrapText="bothSides"/>
                <wp:docPr id="2" name="Text Box 2"/>
                <wp:cNvGraphicFramePr/>
                <a:graphic xmlns:a="http://schemas.openxmlformats.org/drawingml/2006/main">
                  <a:graphicData uri="http://schemas.microsoft.com/office/word/2010/wordprocessingShape">
                    <wps:wsp>
                      <wps:cNvSpPr txBox="1"/>
                      <wps:spPr>
                        <a:xfrm>
                          <a:off x="0" y="0"/>
                          <a:ext cx="5290185" cy="635"/>
                        </a:xfrm>
                        <a:prstGeom prst="rect">
                          <a:avLst/>
                        </a:prstGeom>
                        <a:solidFill>
                          <a:prstClr val="white"/>
                        </a:solidFill>
                        <a:ln>
                          <a:noFill/>
                        </a:ln>
                      </wps:spPr>
                      <wps:txbx>
                        <w:txbxContent>
                          <w:p w:rsidR="00D6282B" w:rsidRPr="00544885" w:rsidRDefault="00D6282B" w:rsidP="00D6282B">
                            <w:pPr>
                              <w:pStyle w:val="Caption"/>
                              <w:rPr>
                                <w:rFonts w:ascii="Arial" w:hAnsi="Arial" w:cs="Arial"/>
                                <w:i w:val="0"/>
                                <w:iCs w:val="0"/>
                                <w:sz w:val="20"/>
                                <w:szCs w:val="20"/>
                              </w:rPr>
                            </w:pPr>
                            <w:r w:rsidRPr="00544885">
                              <w:rPr>
                                <w:rFonts w:ascii="Arial" w:hAnsi="Arial" w:cs="Arial"/>
                                <w:sz w:val="20"/>
                                <w:szCs w:val="20"/>
                              </w:rPr>
                              <w:t xml:space="preserve">Figure </w:t>
                            </w:r>
                            <w:r w:rsidR="00932C9D" w:rsidRPr="00544885">
                              <w:rPr>
                                <w:rFonts w:ascii="Arial" w:hAnsi="Arial" w:cs="Arial"/>
                                <w:sz w:val="20"/>
                                <w:szCs w:val="20"/>
                              </w:rPr>
                              <w:fldChar w:fldCharType="begin"/>
                            </w:r>
                            <w:r w:rsidR="00932C9D" w:rsidRPr="00544885">
                              <w:rPr>
                                <w:rFonts w:ascii="Arial" w:hAnsi="Arial" w:cs="Arial"/>
                                <w:sz w:val="20"/>
                                <w:szCs w:val="20"/>
                              </w:rPr>
                              <w:instrText xml:space="preserve"> SEQ Figure \* ARABIC </w:instrText>
                            </w:r>
                            <w:r w:rsidR="00932C9D" w:rsidRPr="00544885">
                              <w:rPr>
                                <w:rFonts w:ascii="Arial" w:hAnsi="Arial" w:cs="Arial"/>
                                <w:sz w:val="20"/>
                                <w:szCs w:val="20"/>
                              </w:rPr>
                              <w:fldChar w:fldCharType="separate"/>
                            </w:r>
                            <w:r w:rsidR="00B576AB" w:rsidRPr="00544885">
                              <w:rPr>
                                <w:rFonts w:ascii="Arial" w:hAnsi="Arial" w:cs="Arial"/>
                                <w:noProof/>
                                <w:sz w:val="20"/>
                                <w:szCs w:val="20"/>
                              </w:rPr>
                              <w:t>1</w:t>
                            </w:r>
                            <w:r w:rsidR="00932C9D" w:rsidRPr="00544885">
                              <w:rPr>
                                <w:rFonts w:ascii="Arial" w:hAnsi="Arial" w:cs="Arial"/>
                                <w:noProof/>
                                <w:sz w:val="20"/>
                                <w:szCs w:val="20"/>
                              </w:rPr>
                              <w:fldChar w:fldCharType="end"/>
                            </w:r>
                            <w:r w:rsidRPr="00544885">
                              <w:rPr>
                                <w:rFonts w:ascii="Arial" w:hAnsi="Arial" w:cs="Arial"/>
                                <w:sz w:val="20"/>
                                <w:szCs w:val="20"/>
                              </w:rPr>
                              <w:t xml:space="preserve">: </w:t>
                            </w:r>
                            <w:r w:rsidRPr="00544885">
                              <w:rPr>
                                <w:rFonts w:ascii="Arial" w:hAnsi="Arial" w:cs="Arial"/>
                                <w:i w:val="0"/>
                                <w:iCs w:val="0"/>
                                <w:sz w:val="20"/>
                                <w:szCs w:val="20"/>
                              </w:rPr>
                              <w:t xml:space="preserve">Comparison of breed to amount the positive CTVT cases reported for the breed. These cases were collected from the years of 2012-2019 from published research articles. </w:t>
                            </w:r>
                            <w:r w:rsidR="00544885" w:rsidRPr="00544885">
                              <w:rPr>
                                <w:rFonts w:ascii="Arial" w:hAnsi="Arial" w:cs="Arial"/>
                                <w:i w:val="0"/>
                                <w:iCs w:val="0"/>
                                <w:sz w:val="20"/>
                                <w:szCs w:val="20"/>
                              </w:rPr>
                              <w:t>162 canines were included in the study. 70 were cross breeds, 39 were Spitz, 21 were German Shepard, 16 were Labrador Retrievers, 13 were Doberman, 2 were Great Dane, 1 w</w:t>
                            </w:r>
                            <w:r w:rsidR="00544885" w:rsidRPr="00544885">
                              <w:rPr>
                                <w:rFonts w:ascii="Arial" w:hAnsi="Arial" w:cs="Arial"/>
                                <w:i w:val="0"/>
                                <w:iCs w:val="0"/>
                                <w:sz w:val="20"/>
                                <w:szCs w:val="20"/>
                              </w:rPr>
                              <w:t xml:space="preserve">as </w:t>
                            </w:r>
                            <w:r w:rsidR="00544885" w:rsidRPr="00544885">
                              <w:rPr>
                                <w:rFonts w:ascii="Arial" w:hAnsi="Arial" w:cs="Arial"/>
                                <w:i w:val="0"/>
                                <w:iCs w:val="0"/>
                                <w:sz w:val="20"/>
                                <w:szCs w:val="20"/>
                              </w:rPr>
                              <w:t>Yorkshire Terrier, and 1 was Dalmatian</w:t>
                            </w:r>
                            <w:r w:rsidR="00544885" w:rsidRPr="00544885">
                              <w:rPr>
                                <w:rFonts w:ascii="Arial" w:hAnsi="Arial" w:cs="Arial"/>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A917F1" id="Text Box 2" o:spid="_x0000_s1027" type="#_x0000_t202" style="position:absolute;margin-left:28.45pt;margin-top:1.95pt;width:416.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" stroked="f">
                <v:textbox style="mso-fit-shape-to-text:t" inset="0,0,0,0">
                  <w:txbxContent>
                    <w:p w:rsidR="00D6282B" w:rsidRPr="00544885" w:rsidRDefault="00D6282B" w:rsidP="00D6282B">
                      <w:pPr>
                        <w:pStyle w:val="Caption"/>
                        <w:rPr>
                          <w:rFonts w:ascii="Arial" w:hAnsi="Arial" w:cs="Arial"/>
                          <w:i w:val="0"/>
                          <w:iCs w:val="0"/>
                          <w:sz w:val="20"/>
                          <w:szCs w:val="20"/>
                        </w:rPr>
                      </w:pPr>
                      <w:r w:rsidRPr="00544885">
                        <w:rPr>
                          <w:rFonts w:ascii="Arial" w:hAnsi="Arial" w:cs="Arial"/>
                          <w:sz w:val="20"/>
                          <w:szCs w:val="20"/>
                        </w:rPr>
                        <w:t xml:space="preserve">Figure </w:t>
                      </w:r>
                      <w:r w:rsidR="00932C9D" w:rsidRPr="00544885">
                        <w:rPr>
                          <w:rFonts w:ascii="Arial" w:hAnsi="Arial" w:cs="Arial"/>
                          <w:sz w:val="20"/>
                          <w:szCs w:val="20"/>
                        </w:rPr>
                        <w:fldChar w:fldCharType="begin"/>
                      </w:r>
                      <w:r w:rsidR="00932C9D" w:rsidRPr="00544885">
                        <w:rPr>
                          <w:rFonts w:ascii="Arial" w:hAnsi="Arial" w:cs="Arial"/>
                          <w:sz w:val="20"/>
                          <w:szCs w:val="20"/>
                        </w:rPr>
                        <w:instrText xml:space="preserve"> SEQ Figure \* ARABIC </w:instrText>
                      </w:r>
                      <w:r w:rsidR="00932C9D" w:rsidRPr="00544885">
                        <w:rPr>
                          <w:rFonts w:ascii="Arial" w:hAnsi="Arial" w:cs="Arial"/>
                          <w:sz w:val="20"/>
                          <w:szCs w:val="20"/>
                        </w:rPr>
                        <w:fldChar w:fldCharType="separate"/>
                      </w:r>
                      <w:r w:rsidR="00B576AB" w:rsidRPr="00544885">
                        <w:rPr>
                          <w:rFonts w:ascii="Arial" w:hAnsi="Arial" w:cs="Arial"/>
                          <w:noProof/>
                          <w:sz w:val="20"/>
                          <w:szCs w:val="20"/>
                        </w:rPr>
                        <w:t>1</w:t>
                      </w:r>
                      <w:r w:rsidR="00932C9D" w:rsidRPr="00544885">
                        <w:rPr>
                          <w:rFonts w:ascii="Arial" w:hAnsi="Arial" w:cs="Arial"/>
                          <w:noProof/>
                          <w:sz w:val="20"/>
                          <w:szCs w:val="20"/>
                        </w:rPr>
                        <w:fldChar w:fldCharType="end"/>
                      </w:r>
                      <w:r w:rsidRPr="00544885">
                        <w:rPr>
                          <w:rFonts w:ascii="Arial" w:hAnsi="Arial" w:cs="Arial"/>
                          <w:sz w:val="20"/>
                          <w:szCs w:val="20"/>
                        </w:rPr>
                        <w:t xml:space="preserve">: </w:t>
                      </w:r>
                      <w:r w:rsidRPr="00544885">
                        <w:rPr>
                          <w:rFonts w:ascii="Arial" w:hAnsi="Arial" w:cs="Arial"/>
                          <w:i w:val="0"/>
                          <w:iCs w:val="0"/>
                          <w:sz w:val="20"/>
                          <w:szCs w:val="20"/>
                        </w:rPr>
                        <w:t xml:space="preserve">Comparison of breed to amount the positive CTVT cases reported for the breed. These cases were collected from the years of 2012-2019 from published research articles. </w:t>
                      </w:r>
                      <w:r w:rsidR="00544885" w:rsidRPr="00544885">
                        <w:rPr>
                          <w:rFonts w:ascii="Arial" w:hAnsi="Arial" w:cs="Arial"/>
                          <w:i w:val="0"/>
                          <w:iCs w:val="0"/>
                          <w:sz w:val="20"/>
                          <w:szCs w:val="20"/>
                        </w:rPr>
                        <w:t>162 canines were included in the study. 70 were cross breeds, 39 were Spitz, 21 were German Shepard, 16 were Labrador Retrievers, 13 were Doberman, 2 were Great Dane, 1 w</w:t>
                      </w:r>
                      <w:r w:rsidR="00544885" w:rsidRPr="00544885">
                        <w:rPr>
                          <w:rFonts w:ascii="Arial" w:hAnsi="Arial" w:cs="Arial"/>
                          <w:i w:val="0"/>
                          <w:iCs w:val="0"/>
                          <w:sz w:val="20"/>
                          <w:szCs w:val="20"/>
                        </w:rPr>
                        <w:t xml:space="preserve">as </w:t>
                      </w:r>
                      <w:r w:rsidR="00544885" w:rsidRPr="00544885">
                        <w:rPr>
                          <w:rFonts w:ascii="Arial" w:hAnsi="Arial" w:cs="Arial"/>
                          <w:i w:val="0"/>
                          <w:iCs w:val="0"/>
                          <w:sz w:val="20"/>
                          <w:szCs w:val="20"/>
                        </w:rPr>
                        <w:t>Yorkshire Terrier, and 1 was Dalmatian</w:t>
                      </w:r>
                      <w:r w:rsidR="00544885" w:rsidRPr="00544885">
                        <w:rPr>
                          <w:rFonts w:ascii="Arial" w:hAnsi="Arial" w:cs="Arial"/>
                          <w:sz w:val="20"/>
                          <w:szCs w:val="20"/>
                        </w:rPr>
                        <w:t>.</w:t>
                      </w:r>
                    </w:p>
                  </w:txbxContent>
                </v:textbox>
                <w10:wrap type="square"/>
              </v:shape>
            </w:pict>
          </mc:Fallback>
        </mc:AlternateContent>
      </w:r>
    </w:p>
    <w:p w:rsidR="00B22E9B" w:rsidRDefault="00B22E9B">
      <w:pPr>
        <w:rPr>
          <w:rFonts w:ascii="Arial" w:hAnsi="Arial" w:cs="Arial"/>
        </w:rPr>
      </w:pPr>
    </w:p>
    <w:p w:rsidR="00B22E9B" w:rsidRDefault="00B22E9B">
      <w:pPr>
        <w:rPr>
          <w:rFonts w:ascii="Arial" w:hAnsi="Arial" w:cs="Arial"/>
        </w:rPr>
      </w:pPr>
    </w:p>
    <w:p w:rsidR="00B22E9B" w:rsidRDefault="00B22E9B">
      <w:pPr>
        <w:rPr>
          <w:rFonts w:ascii="Arial" w:hAnsi="Arial" w:cs="Arial"/>
        </w:rPr>
      </w:pPr>
    </w:p>
    <w:p w:rsidR="0067231E" w:rsidRPr="009B09C7" w:rsidRDefault="0067231E">
      <w:pPr>
        <w:rPr>
          <w:rFonts w:ascii="Arial" w:hAnsi="Arial" w:cs="Arial"/>
          <w:sz w:val="28"/>
          <w:szCs w:val="28"/>
          <w:u w:val="single"/>
        </w:rPr>
      </w:pPr>
    </w:p>
    <w:p w:rsidR="00B22E9B" w:rsidRDefault="00B22E9B" w:rsidP="005821ED">
      <w:pPr>
        <w:ind w:firstLine="720"/>
        <w:rPr>
          <w:rFonts w:ascii="Arial" w:hAnsi="Arial" w:cs="Arial"/>
        </w:rPr>
      </w:pPr>
    </w:p>
    <w:p w:rsidR="005821ED" w:rsidRDefault="00544885" w:rsidP="005821ED">
      <w:pPr>
        <w:ind w:firstLine="720"/>
        <w:rPr>
          <w:rFonts w:ascii="Arial" w:hAnsi="Arial" w:cs="Arial"/>
        </w:rPr>
      </w:pPr>
      <w:r>
        <w:rPr>
          <w:rFonts w:ascii="Arial" w:hAnsi="Arial" w:cs="Arial"/>
        </w:rPr>
        <w:lastRenderedPageBreak/>
        <w:t xml:space="preserve">162 canines were included in the study. 70 were cross breeds, 39 were Spitz, 21 were German Shepard, 16 were Labrador Retrievers, 13 were Doberman, 2 were Great Dane, 1 was Yorkshire Terrier, and 1 was Dalmatian. </w:t>
      </w:r>
      <w:r w:rsidR="00876122">
        <w:rPr>
          <w:rFonts w:ascii="Arial" w:hAnsi="Arial" w:cs="Arial"/>
        </w:rPr>
        <w:t>After data analysis, cross breed canines were found to be the most likely canines to be affected by the cancer</w:t>
      </w:r>
      <w:r>
        <w:rPr>
          <w:rFonts w:ascii="Arial" w:hAnsi="Arial" w:cs="Arial"/>
        </w:rPr>
        <w:t xml:space="preserve"> by having a 43.2% occurrence of positive cases</w:t>
      </w:r>
      <w:r w:rsidR="009B09C7">
        <w:rPr>
          <w:rFonts w:ascii="Arial" w:hAnsi="Arial" w:cs="Arial"/>
        </w:rPr>
        <w:t xml:space="preserve"> (Figure 1)</w:t>
      </w:r>
      <w:r w:rsidR="00876122">
        <w:rPr>
          <w:rFonts w:ascii="Arial" w:hAnsi="Arial" w:cs="Arial"/>
        </w:rPr>
        <w:t xml:space="preserve">. This could be related to the increased frequency that crossbreed canines are normally </w:t>
      </w:r>
      <w:r>
        <w:rPr>
          <w:rFonts w:ascii="Arial" w:hAnsi="Arial" w:cs="Arial"/>
        </w:rPr>
        <w:t xml:space="preserve">stray dogs that are </w:t>
      </w:r>
      <w:r w:rsidR="00876122">
        <w:rPr>
          <w:rFonts w:ascii="Arial" w:hAnsi="Arial" w:cs="Arial"/>
        </w:rPr>
        <w:t>found freely roaming</w:t>
      </w:r>
      <w:r>
        <w:rPr>
          <w:rFonts w:ascii="Arial" w:hAnsi="Arial" w:cs="Arial"/>
        </w:rPr>
        <w:t xml:space="preserve">. </w:t>
      </w:r>
      <w:r w:rsidR="00876122">
        <w:rPr>
          <w:rFonts w:ascii="Arial" w:hAnsi="Arial" w:cs="Arial"/>
        </w:rPr>
        <w:t>Thus, they cross between different populations as they roam and have a higher likelihood of being infected.</w:t>
      </w:r>
      <w:r w:rsidR="009B09C7">
        <w:rPr>
          <w:rFonts w:ascii="Arial" w:hAnsi="Arial" w:cs="Arial"/>
        </w:rPr>
        <w:t xml:space="preserve"> Spitz also showed a high frequency of reported cases</w:t>
      </w:r>
      <w:r>
        <w:rPr>
          <w:rFonts w:ascii="Arial" w:hAnsi="Arial" w:cs="Arial"/>
        </w:rPr>
        <w:t xml:space="preserve"> at 23.5% (Figure 1)</w:t>
      </w:r>
      <w:r w:rsidR="009B09C7">
        <w:rPr>
          <w:rFonts w:ascii="Arial" w:hAnsi="Arial" w:cs="Arial"/>
        </w:rPr>
        <w:t xml:space="preserve">. </w:t>
      </w:r>
      <w:r w:rsidR="005821ED">
        <w:rPr>
          <w:rFonts w:ascii="Arial" w:hAnsi="Arial" w:cs="Arial"/>
        </w:rPr>
        <w:t xml:space="preserve">This breed of dog was originally bred for hunting purposes and are known to roam frequently </w:t>
      </w:r>
      <w:r w:rsidR="005821ED">
        <w:rPr>
          <w:rFonts w:ascii="Arial" w:hAnsi="Arial" w:cs="Arial"/>
        </w:rPr>
        <w:fldChar w:fldCharType="begin"/>
      </w:r>
      <w:r w:rsidR="005821ED">
        <w:rPr>
          <w:rFonts w:ascii="Arial" w:hAnsi="Arial" w:cs="Arial"/>
        </w:rPr>
        <w:instrText xml:space="preserve"> ADDIN ZOTERO_ITEM CSL_CITATION {"citationID":"2dECfL9a","properties":{"formattedCitation":"(Bell et al. 2012)","plainCitation":"(Bell et al. 2012)","noteIndex":0},"citationItems":[{"id":144,"uris":["http://zotero.org/users/local/bEUco0Y4/items/8DPQUJ6N"],"uri":["http://zotero.org/users/local/bEUco0Y4/items/8DPQUJ6N"],"itemData":{"id":144,"type":"book","abstract":"This book provides the veterinary practitioner, student, breeder and pet owner with a complete but quick reference to the diagnosis and management of breed-related medical conditions of dogs and cats. 171 recognized dog breeds and 42 cat breeds are included, organized alphabetically, with all information fully referenced and based on the most","ISBN":"978-1-4822-4141-9","language":"en","note":"Google-Books-ID: zt08DgAAQBAJ","number-of-pages":"673","publisher":"CRC Press","source":"Google Books","title":"Veterinary Medical Guide to Dog and Cat Breeds","author":[{"family":"Bell","given":"Jerold"},{"family":"Cavanagh","given":"Kathleen"},{"family":"Tilley","given":"Larry"},{"family":"Smith","given":"Francis W. K."}],"issued":{"date-parts":[["2012",2,1]]}}}],"schema":"https://github.com/citation-style-language/schema/raw/master/csl-citation.json"} </w:instrText>
      </w:r>
      <w:r w:rsidR="005821ED">
        <w:rPr>
          <w:rFonts w:ascii="Arial" w:hAnsi="Arial" w:cs="Arial"/>
        </w:rPr>
        <w:fldChar w:fldCharType="separate"/>
      </w:r>
      <w:r w:rsidR="005821ED">
        <w:rPr>
          <w:rFonts w:ascii="Arial" w:hAnsi="Arial" w:cs="Arial"/>
          <w:noProof/>
        </w:rPr>
        <w:t>(Bell et al. 2012)</w:t>
      </w:r>
      <w:r w:rsidR="005821ED">
        <w:rPr>
          <w:rFonts w:ascii="Arial" w:hAnsi="Arial" w:cs="Arial"/>
        </w:rPr>
        <w:fldChar w:fldCharType="end"/>
      </w:r>
      <w:r w:rsidR="005821ED">
        <w:rPr>
          <w:rFonts w:ascii="Arial" w:hAnsi="Arial" w:cs="Arial"/>
        </w:rPr>
        <w:t xml:space="preserve">. </w:t>
      </w:r>
      <w:r w:rsidR="009B09C7">
        <w:rPr>
          <w:rFonts w:ascii="Arial" w:hAnsi="Arial" w:cs="Arial"/>
        </w:rPr>
        <w:t>German Shephard, Doberman, and Labradors were also well represented in the analysis (Figure 1).</w:t>
      </w:r>
      <w:r w:rsidR="00C35EFC">
        <w:rPr>
          <w:rFonts w:ascii="Arial" w:hAnsi="Arial" w:cs="Arial"/>
        </w:rPr>
        <w:t xml:space="preserve"> German Shepherds made us 12.9% of the positive cases, while Labradors made up 9.9% and Doberman made up 8.0% (Figure 1). Great Dane, Yorkshire Terrier, and Dalmatian were under-represented. Great Dane made up 1.2% positive cases, Yorkshire Terrier made up 0.6% positive cases, and Dalmatian made up 0.6% positive cases</w:t>
      </w:r>
      <w:r w:rsidR="00B22E9B">
        <w:rPr>
          <w:rFonts w:ascii="Arial" w:hAnsi="Arial" w:cs="Arial"/>
        </w:rPr>
        <w:t xml:space="preserve"> (Figure 1)</w:t>
      </w:r>
      <w:r w:rsidR="00C35EFC">
        <w:rPr>
          <w:rFonts w:ascii="Arial" w:hAnsi="Arial" w:cs="Arial"/>
        </w:rPr>
        <w:t xml:space="preserve">. </w:t>
      </w:r>
    </w:p>
    <w:p w:rsidR="005821ED" w:rsidRDefault="009B09C7" w:rsidP="00C35EFC">
      <w:pPr>
        <w:ind w:firstLine="720"/>
        <w:rPr>
          <w:rFonts w:ascii="Arial" w:hAnsi="Arial" w:cs="Arial"/>
        </w:rPr>
      </w:pPr>
      <w:r>
        <w:rPr>
          <w:rFonts w:ascii="Arial" w:hAnsi="Arial" w:cs="Arial"/>
        </w:rPr>
        <w:t xml:space="preserve"> </w:t>
      </w:r>
      <w:r w:rsidR="00C35EFC">
        <w:rPr>
          <w:rFonts w:ascii="Arial" w:hAnsi="Arial" w:cs="Arial"/>
        </w:rPr>
        <w:t>Large</w:t>
      </w:r>
      <w:r w:rsidR="00A56817">
        <w:rPr>
          <w:rFonts w:ascii="Arial" w:hAnsi="Arial" w:cs="Arial"/>
        </w:rPr>
        <w:t>-medium size dogs</w:t>
      </w:r>
      <w:r w:rsidR="00C35EFC">
        <w:rPr>
          <w:rFonts w:ascii="Arial" w:hAnsi="Arial" w:cs="Arial"/>
        </w:rPr>
        <w:t xml:space="preserve"> accounted for approximately 57.6% of positive cases</w:t>
      </w:r>
      <w:r w:rsidR="005821ED">
        <w:rPr>
          <w:rFonts w:ascii="Arial" w:hAnsi="Arial" w:cs="Arial"/>
        </w:rPr>
        <w:t xml:space="preserve"> </w:t>
      </w:r>
      <w:r w:rsidR="005821ED">
        <w:rPr>
          <w:rFonts w:ascii="Arial" w:hAnsi="Arial" w:cs="Arial"/>
        </w:rPr>
        <w:fldChar w:fldCharType="begin"/>
      </w:r>
      <w:r w:rsidR="005821ED">
        <w:rPr>
          <w:rFonts w:ascii="Arial" w:hAnsi="Arial" w:cs="Arial"/>
        </w:rPr>
        <w:instrText xml:space="preserve"> ADDIN ZOTERO_ITEM CSL_CITATION {"citationID":"9OpR3sfB","properties":{"formattedCitation":"(Bell et al. 2012)","plainCitation":"(Bell et al. 2012)","noteIndex":0},"citationItems":[{"id":144,"uris":["http://zotero.org/users/local/bEUco0Y4/items/8DPQUJ6N"],"uri":["http://zotero.org/users/local/bEUco0Y4/items/8DPQUJ6N"],"itemData":{"id":144,"type":"book","abstract":"This book provides the veterinary practitioner, student, breeder and pet owner with a complete but quick reference to the diagnosis and management of breed-related medical conditions of dogs and cats. 171 recognized dog breeds and 42 cat breeds are included, organized alphabetically, with all information fully referenced and based on the most","ISBN":"978-1-4822-4141-9","language":"en","note":"Google-Books-ID: zt08DgAAQBAJ","number-of-pages":"673","publisher":"CRC Press","source":"Google Books","title":"Veterinary Medical Guide to Dog and Cat Breeds","author":[{"family":"Bell","given":"Jerold"},{"family":"Cavanagh","given":"Kathleen"},{"family":"Tilley","given":"Larry"},{"family":"Smith","given":"Francis W. K."}],"issued":{"date-parts":[["2012",2,1]]}}}],"schema":"https://github.com/citation-style-language/schema/raw/master/csl-citation.json"} </w:instrText>
      </w:r>
      <w:r w:rsidR="005821ED">
        <w:rPr>
          <w:rFonts w:ascii="Arial" w:hAnsi="Arial" w:cs="Arial"/>
        </w:rPr>
        <w:fldChar w:fldCharType="separate"/>
      </w:r>
      <w:r w:rsidR="005821ED">
        <w:rPr>
          <w:rFonts w:ascii="Arial" w:hAnsi="Arial" w:cs="Arial"/>
          <w:noProof/>
        </w:rPr>
        <w:t>(</w:t>
      </w:r>
      <w:r w:rsidR="00C35EFC">
        <w:rPr>
          <w:rFonts w:ascii="Arial" w:hAnsi="Arial" w:cs="Arial"/>
          <w:noProof/>
        </w:rPr>
        <w:t xml:space="preserve">Figure 1; </w:t>
      </w:r>
      <w:r w:rsidR="005821ED">
        <w:rPr>
          <w:rFonts w:ascii="Arial" w:hAnsi="Arial" w:cs="Arial"/>
          <w:noProof/>
        </w:rPr>
        <w:t>Bell et al. 2012)</w:t>
      </w:r>
      <w:r w:rsidR="005821ED">
        <w:rPr>
          <w:rFonts w:ascii="Arial" w:hAnsi="Arial" w:cs="Arial"/>
        </w:rPr>
        <w:fldChar w:fldCharType="end"/>
      </w:r>
      <w:r w:rsidR="00A56817">
        <w:rPr>
          <w:rFonts w:ascii="Arial" w:hAnsi="Arial" w:cs="Arial"/>
        </w:rPr>
        <w:t>.</w:t>
      </w:r>
      <w:r w:rsidR="005821ED">
        <w:rPr>
          <w:rFonts w:ascii="Arial" w:hAnsi="Arial" w:cs="Arial"/>
        </w:rPr>
        <w:t xml:space="preserve"> </w:t>
      </w:r>
      <w:r w:rsidR="00257A6B">
        <w:rPr>
          <w:rFonts w:ascii="Arial" w:hAnsi="Arial" w:cs="Arial"/>
        </w:rPr>
        <w:t>Cross Breeds were removed from this statistic due to these having a large varying weight range.</w:t>
      </w:r>
      <w:r w:rsidR="00C42403">
        <w:rPr>
          <w:rFonts w:ascii="Arial" w:hAnsi="Arial" w:cs="Arial"/>
        </w:rPr>
        <w:t xml:space="preserve"> Although when Cross Breeds are accounted for, it is hard to observe if size could be a variable due to unknown weight ranges. </w:t>
      </w: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Pr="00257A6B" w:rsidRDefault="008056C4" w:rsidP="008056C4">
      <w:pPr>
        <w:jc w:val="center"/>
        <w:rPr>
          <w:rFonts w:ascii="Arial" w:hAnsi="Arial" w:cs="Arial"/>
          <w:b/>
          <w:bCs/>
          <w:sz w:val="28"/>
          <w:szCs w:val="28"/>
          <w:u w:val="single"/>
        </w:rPr>
      </w:pPr>
      <w:r w:rsidRPr="00257A6B">
        <w:rPr>
          <w:rFonts w:ascii="Arial" w:hAnsi="Arial" w:cs="Arial"/>
          <w:b/>
          <w:bCs/>
          <w:sz w:val="28"/>
          <w:szCs w:val="28"/>
          <w:u w:val="single"/>
        </w:rPr>
        <w:t>Discussion</w:t>
      </w:r>
    </w:p>
    <w:p w:rsidR="005821ED" w:rsidRPr="008056C4" w:rsidRDefault="005821ED" w:rsidP="008056C4">
      <w:pPr>
        <w:jc w:val="center"/>
        <w:rPr>
          <w:rFonts w:ascii="Arial" w:hAnsi="Arial" w:cs="Arial"/>
          <w:b/>
          <w:bCs/>
          <w:u w:val="single"/>
        </w:rPr>
      </w:pPr>
    </w:p>
    <w:p w:rsidR="00FE5665" w:rsidRDefault="00FE5665" w:rsidP="00FE5665">
      <w:pPr>
        <w:ind w:firstLine="720"/>
        <w:rPr>
          <w:rFonts w:ascii="Arial" w:hAnsi="Arial" w:cs="Arial"/>
        </w:rPr>
      </w:pPr>
      <w:r>
        <w:rPr>
          <w:rFonts w:ascii="Arial" w:hAnsi="Arial" w:cs="Arial"/>
        </w:rPr>
        <w:t xml:space="preserve">All </w:t>
      </w:r>
      <w:r>
        <w:rPr>
          <w:rFonts w:ascii="Arial" w:hAnsi="Arial" w:cs="Arial"/>
        </w:rPr>
        <w:t>of the breeds in this study</w:t>
      </w:r>
      <w:r>
        <w:rPr>
          <w:rFonts w:ascii="Arial" w:hAnsi="Arial" w:cs="Arial"/>
        </w:rPr>
        <w:t xml:space="preserve"> differ in how they are related to one another (Figure 2). So, relatedness is most likely not a factor occurrences of CTVT. Although, most of these canines have a history of being a breed that is bred for a “working job”, possibly making it more likely that these breeds will come into contact with the CTVT cancer due to their possible roaming habits. While the remaining of the group has a history of being “designer” or “show dogs” that are not likely to be left to roam and instead sheltered closely by humans </w:t>
      </w:r>
      <w:r>
        <w:rPr>
          <w:rFonts w:ascii="Arial" w:hAnsi="Arial" w:cs="Arial"/>
        </w:rPr>
        <w:fldChar w:fldCharType="begin"/>
      </w:r>
      <w:r>
        <w:rPr>
          <w:rFonts w:ascii="Arial" w:hAnsi="Arial" w:cs="Arial"/>
        </w:rPr>
        <w:instrText xml:space="preserve"> ADDIN ZOTERO_ITEM CSL_CITATION {"citationID":"h0Rkqx2V","properties":{"formattedCitation":"(Bell et al. 2012)","plainCitation":"(Bell et al. 2012)","noteIndex":0},"citationItems":[{"id":144,"uris":["http://zotero.org/users/local/bEUco0Y4/items/8DPQUJ6N"],"uri":["http://zotero.org/users/local/bEUco0Y4/items/8DPQUJ6N"],"itemData":{"id":144,"type":"book","abstract":"This book provides the veterinary practitioner, student, breeder and pet owner with a complete but quick reference to the diagnosis and management of breed-related medical conditions of dogs and cats. 171 recognized dog breeds and 42 cat breeds are included, organized alphabetically, with all information fully referenced and based on the most","ISBN":"978-1-4822-4141-9","language":"en","note":"Google-Books-ID: zt08DgAAQBAJ","number-of-pages":"673","publisher":"CRC Press","source":"Google Books","title":"Veterinary Medical Guide to Dog and Cat Breeds","author":[{"family":"Bell","given":"Jerold"},{"family":"Cavanagh","given":"Kathleen"},{"family":"Tilley","given":"Larry"},{"family":"Smith","given":"Francis W. K."}],"issued":{"date-parts":[["2012",2,1]]}}}],"schema":"https://github.com/citation-style-language/schema/raw/master/csl-citation.json"} </w:instrText>
      </w:r>
      <w:r>
        <w:rPr>
          <w:rFonts w:ascii="Arial" w:hAnsi="Arial" w:cs="Arial"/>
        </w:rPr>
        <w:fldChar w:fldCharType="separate"/>
      </w:r>
      <w:r>
        <w:rPr>
          <w:rFonts w:ascii="Arial" w:hAnsi="Arial" w:cs="Arial"/>
          <w:noProof/>
        </w:rPr>
        <w:t>(Bell et al. 2012)</w:t>
      </w:r>
      <w:r>
        <w:rPr>
          <w:rFonts w:ascii="Arial" w:hAnsi="Arial" w:cs="Arial"/>
        </w:rPr>
        <w:fldChar w:fldCharType="end"/>
      </w:r>
      <w:r>
        <w:rPr>
          <w:rFonts w:ascii="Arial" w:hAnsi="Arial" w:cs="Arial"/>
        </w:rPr>
        <w:t xml:space="preserve">. </w:t>
      </w:r>
      <w:r>
        <w:rPr>
          <w:rFonts w:ascii="Arial" w:hAnsi="Arial" w:cs="Arial"/>
        </w:rPr>
        <w:t xml:space="preserve">In particular, Spitz made up a large number of the positive cases which could be related to their hunting purposes </w:t>
      </w:r>
      <w:r w:rsidR="00DA61C7">
        <w:rPr>
          <w:rFonts w:ascii="Arial" w:hAnsi="Arial" w:cs="Arial"/>
        </w:rPr>
        <w:t xml:space="preserve">inherited from their </w:t>
      </w:r>
      <w:r>
        <w:rPr>
          <w:rFonts w:ascii="Arial" w:hAnsi="Arial" w:cs="Arial"/>
        </w:rPr>
        <w:t xml:space="preserve"> ancestors</w:t>
      </w:r>
      <w:r w:rsidR="00DA61C7">
        <w:rPr>
          <w:rFonts w:ascii="Arial" w:hAnsi="Arial" w:cs="Arial"/>
        </w:rPr>
        <w:t>. Interesting enough, t</w:t>
      </w:r>
      <w:r>
        <w:rPr>
          <w:rFonts w:ascii="Arial" w:hAnsi="Arial" w:cs="Arial"/>
        </w:rPr>
        <w:t xml:space="preserve">hey are considered a smaller breed canine </w:t>
      </w:r>
      <w:r>
        <w:rPr>
          <w:rFonts w:ascii="Arial" w:hAnsi="Arial" w:cs="Arial"/>
        </w:rPr>
        <w:fldChar w:fldCharType="begin"/>
      </w:r>
      <w:r>
        <w:rPr>
          <w:rFonts w:ascii="Arial" w:hAnsi="Arial" w:cs="Arial"/>
        </w:rPr>
        <w:instrText xml:space="preserve"> ADDIN ZOTERO_ITEM CSL_CITATION {"citationID":"jrzr2A6a","properties":{"formattedCitation":"(Bell et al. 2012)","plainCitation":"(Bell et al. 2012)","noteIndex":0},"citationItems":[{"id":144,"uris":["http://zotero.org/users/local/bEUco0Y4/items/8DPQUJ6N"],"uri":["http://zotero.org/users/local/bEUco0Y4/items/8DPQUJ6N"],"itemData":{"id":144,"type":"book","abstract":"This book provides the veterinary practitioner, student, breeder and pet owner with a complete but quick reference to the diagnosis and management of breed-related medical conditions of dogs and cats. 171 recognized dog breeds and 42 cat breeds are included, organized alphabetically, with all information fully referenced and based on the most","ISBN":"978-1-4822-4141-9","language":"en","note":"Google-Books-ID: zt08DgAAQBAJ","number-of-pages":"673","publisher":"CRC Press","source":"Google Books","title":"Veterinary Medical Guide to Dog and Cat Breeds","author":[{"family":"Bell","given":"Jerold"},{"family":"Cavanagh","given":"Kathleen"},{"family":"Tilley","given":"Larry"},{"family":"Smith","given":"Francis W. K."}],"issued":{"date-parts":[["2012",2,1]]}}}],"schema":"https://github.com/citation-style-language/schema/raw/master/csl-citation.json"} </w:instrText>
      </w:r>
      <w:r>
        <w:rPr>
          <w:rFonts w:ascii="Arial" w:hAnsi="Arial" w:cs="Arial"/>
        </w:rPr>
        <w:fldChar w:fldCharType="separate"/>
      </w:r>
      <w:r>
        <w:rPr>
          <w:rFonts w:ascii="Arial" w:hAnsi="Arial" w:cs="Arial"/>
          <w:noProof/>
        </w:rPr>
        <w:t>(Bell et al. 2012)</w:t>
      </w:r>
      <w:r>
        <w:rPr>
          <w:rFonts w:ascii="Arial" w:hAnsi="Arial" w:cs="Arial"/>
        </w:rPr>
        <w:fldChar w:fldCharType="end"/>
      </w:r>
      <w:r>
        <w:rPr>
          <w:rFonts w:ascii="Arial" w:hAnsi="Arial" w:cs="Arial"/>
        </w:rPr>
        <w:t xml:space="preserve">. </w:t>
      </w:r>
    </w:p>
    <w:p w:rsidR="00DA61C7" w:rsidRDefault="00DA61C7" w:rsidP="00FE5665">
      <w:pPr>
        <w:ind w:firstLine="720"/>
        <w:rPr>
          <w:rFonts w:ascii="Arial" w:hAnsi="Arial" w:cs="Arial"/>
        </w:rPr>
      </w:pPr>
    </w:p>
    <w:p w:rsidR="008056C4" w:rsidRDefault="00FE5665" w:rsidP="00DA61C7">
      <w:pPr>
        <w:ind w:firstLine="720"/>
        <w:rPr>
          <w:rFonts w:ascii="Arial" w:hAnsi="Arial" w:cs="Arial"/>
        </w:rPr>
      </w:pPr>
      <w:r>
        <w:rPr>
          <w:rFonts w:ascii="Arial" w:hAnsi="Arial" w:cs="Arial"/>
        </w:rPr>
        <w:t xml:space="preserve">This study has shown that canines that have natural roaming instincts </w:t>
      </w:r>
      <w:r w:rsidR="00DA61C7">
        <w:rPr>
          <w:rFonts w:ascii="Arial" w:hAnsi="Arial" w:cs="Arial"/>
        </w:rPr>
        <w:t xml:space="preserve">are more likely to affected by this cancer. Although, there does not seem to be correlation between breed size and the occurrence of CTVT.  </w:t>
      </w:r>
      <w:r w:rsidR="008056C4">
        <w:rPr>
          <w:rFonts w:ascii="Arial" w:hAnsi="Arial" w:cs="Arial"/>
        </w:rPr>
        <w:t xml:space="preserve">More information could lead to development of a more accurate study. Increasing the number of individuals that were looked at within the study could dramatically change the percentages of positive cases. In addition, it could spread new light as to what breeds are more prone. It also might be beneficial to include a large period in which these cases were looked at. This could improve quality of the results as well. Another topic that could be interesting to look into is what number of these breeds are stray canines that have been taken in by humans. Seeing these numbers might show that over all strays are more prone to this cancer </w:t>
      </w:r>
      <w:r w:rsidR="008056C4">
        <w:rPr>
          <w:rFonts w:ascii="Arial" w:hAnsi="Arial" w:cs="Arial"/>
        </w:rPr>
        <w:lastRenderedPageBreak/>
        <w:t xml:space="preserve">since they are not supervised by humans. Further evaluation must be done in order to conclude these statements and observations. </w:t>
      </w:r>
    </w:p>
    <w:p w:rsidR="00DA61C7" w:rsidRDefault="00DA61C7" w:rsidP="00DA61C7">
      <w:pPr>
        <w:ind w:firstLine="720"/>
        <w:rPr>
          <w:rFonts w:ascii="Arial" w:hAnsi="Arial" w:cs="Arial"/>
        </w:rPr>
      </w:pPr>
    </w:p>
    <w:p w:rsidR="00DA61C7" w:rsidRDefault="00DA61C7" w:rsidP="00DA61C7">
      <w:pPr>
        <w:ind w:firstLine="720"/>
        <w:rPr>
          <w:rFonts w:ascii="Arial" w:hAnsi="Arial" w:cs="Arial"/>
        </w:rPr>
      </w:pPr>
      <w:r>
        <w:rPr>
          <w:rFonts w:ascii="Arial" w:hAnsi="Arial" w:cs="Arial"/>
        </w:rPr>
        <w:t xml:space="preserve">There are many ways that someone can prevent this cancer from spreading between populations. In particular, </w:t>
      </w:r>
      <w:r w:rsidR="00B22E9B">
        <w:rPr>
          <w:rFonts w:ascii="Arial" w:hAnsi="Arial" w:cs="Arial"/>
        </w:rPr>
        <w:t xml:space="preserve">supervising your canine when roaming freely can reduce their occurrence with this cancer. Only 4% of canines that are well supervise were diagnosed in 2016 with CTVT </w:t>
      </w:r>
      <w:r w:rsidR="00B22E9B">
        <w:rPr>
          <w:rFonts w:ascii="Arial" w:hAnsi="Arial" w:cs="Arial"/>
        </w:rPr>
        <w:fldChar w:fldCharType="begin"/>
      </w:r>
      <w:r w:rsidR="00B22E9B">
        <w:rPr>
          <w:rFonts w:ascii="Arial" w:hAnsi="Arial" w:cs="Arial"/>
        </w:rPr>
        <w:instrText xml:space="preserve"> ADDIN ZOTERO_ITEM CSL_CITATION {"citationID":"kpSddlUW","properties":{"formattedCitation":"(Ganguly et al. 2016)","plainCitation":"(Ganguly et al. 2016)","noteIndex":0},"citationItems":[{"id":33,"uris":["http://zotero.org/users/local/bEUco0Y4/items/J7F2V9FQ"],"uri":["http://zotero.org/users/local/bEUco0Y4/items/J7F2V9FQ"],"itemData":{"id":33,"type":"article-journal","abstract":"Canine transmissible venereal tumour (CTVT) is a contagious venereal tumour of dogs, commonly observed in dogs that are in close contact with one another, or in stray and wild dogs that exhibit unrestrained sexual activity. CTVT represents a unique, naturally transmissible, contagious tumour, where the mutated tumour cell itself is the causative agent and perpetuates as a parasitic allograft in the host. Clinical history, signalment and cytological features are often obvious for establishing a diagnosis though biopsy and histological examination may be needed in atypical cases. Most cases are curable with three intravenous injections of vincristine sulphate at weekly intervals. The role of stray and wild dogs makes the disease difficult to control and necessitates sustained animal birth control in stray dogs along with prompt therapy of the affected dogs. This review captures the manifold developments in different areas embracing this fascinating tumour, including its biology, diagnosis and therapeutic alternatives.","container-title":"Veterinary and Comparative Oncology","DOI":"10.1111/vco.12060","ISSN":"1476-5829","issue":"1","language":"en","page":"1-12","source":"Wiley Online Library","title":"Canine transmissible venereal tumour: a review","title-short":"Canine transmissible venereal tumour","URL":"https://onlinelibrary.wiley.com/doi/abs/10.1111/vco.12060","volume":"14","author":[{"family":"Ganguly","given":"B."},{"family":"Das","given":"U."},{"family":"Das","given":"A. K."}],"accessed":{"date-parts":[["2019",10,9]]},"issued":{"date-parts":[["2016"]]}}}],"schema":"https://github.com/citation-style-language/schema/raw/master/csl-citation.json"} </w:instrText>
      </w:r>
      <w:r w:rsidR="00B22E9B">
        <w:rPr>
          <w:rFonts w:ascii="Arial" w:hAnsi="Arial" w:cs="Arial"/>
        </w:rPr>
        <w:fldChar w:fldCharType="separate"/>
      </w:r>
      <w:r w:rsidR="00B22E9B">
        <w:rPr>
          <w:rFonts w:ascii="Arial" w:hAnsi="Arial" w:cs="Arial"/>
          <w:noProof/>
        </w:rPr>
        <w:t>(Ganguly et al. 2016)</w:t>
      </w:r>
      <w:r w:rsidR="00B22E9B">
        <w:rPr>
          <w:rFonts w:ascii="Arial" w:hAnsi="Arial" w:cs="Arial"/>
        </w:rPr>
        <w:fldChar w:fldCharType="end"/>
      </w:r>
      <w:r w:rsidR="00B22E9B">
        <w:rPr>
          <w:rFonts w:ascii="Arial" w:hAnsi="Arial" w:cs="Arial"/>
        </w:rPr>
        <w:t xml:space="preserve">. Tumors are seen more commonly in canines that are of reproductive age but spaying and neutering your canine could reduce their risk </w:t>
      </w:r>
      <w:r w:rsidR="00B22E9B">
        <w:rPr>
          <w:rFonts w:ascii="Arial" w:hAnsi="Arial" w:cs="Arial"/>
        </w:rPr>
        <w:fldChar w:fldCharType="begin"/>
      </w:r>
      <w:r w:rsidR="00B22E9B">
        <w:rPr>
          <w:rFonts w:ascii="Arial" w:hAnsi="Arial" w:cs="Arial"/>
        </w:rPr>
        <w:instrText xml:space="preserve"> ADDIN ZOTERO_ITEM CSL_CITATION {"citationID":"wGMJrF1d","properties":{"formattedCitation":"(G\\uc0\\u252{}nay U\\uc0\\u231{}mak et al. 2019 Oct 1)","plainCitation":"(Günay Uçmak et al. 2019 Oct 1)","noteIndex":0},"citationItems":[{"id":116,"uris":["http://zotero.org/users/local/bEUco0Y4/items/9TVHKFUF"],"uri":["http://zotero.org/users/local/bEUco0Y4/items/9TVHKFUF"],"itemData":{"id":116,"type":"article-journal","abstract":"A 25 kg, 4 years old, Boxer breed bitch which had ovariohysterectomy section 2 years ago, was presented with weakness, loss of appetite, masses on abdominal and inguinal mammary glands and vaginal bleeding. Transmissible venereal tumor (TVT) was diagnosed with vaginal cytology. Intra-abdominal mass around the iliac artery and remnant ovary behind the right kidney were determined on ultrasonographic examination. The remnant ovary and the masses on mammary glands were removed by surgical approach. However, intra-abdominal mass could not be extirpated because of its localization during the same laparotomy. A biopsy was taken from the vaginal mass. According to histopathology, TVT and collagenous hamartoma were detected on mammary glands. Also, TVT was observed in vaginal and intra-abdominal masses. Chemotherapy protocol was arranged for intra-abdominal mass and vaginal TVT which occupied for ten weeks. Hemogram, vaginal smear and transabdominal ultrasonography were repeated before each chemotherapy course. Size of the intra-abdominal mass, pulsatility index (PI) and relative index (RI) values of iliac artery were evaluated with B-mode ultrasonography and doppler ultrasonography during the treatment, respectively. As a result, positive correlation between PI and RI values were determined. In the presented case, TVT and its metastases were successfully treated with both surgery and chemotherapy. It was concluded that evaluation of the metastases with doppler ultrasonography will be favorable to reveal the hemodynamic alterations of related organs or tissues.","container-title":"Ankara Üniversitesi Veteriner Fakültesi Dergisi","DOI":"10.33988/auvfd.568858","ISSN":"1300-0861","language":"en","source":"DOI.org (Crossref)","title":"Clinical approaches for genital and extragenital metastasis of transmissible venereal tumor in a bitch with ovarian remnant syndrome","URL":"http://dergipark.org.tr/doi/10.33988/auvfd.568858","author":[{"family":"Günay Uçmak","given":"Zeynep"},{"family":"Kırşan","given":"İsmail"},{"family":"Uçmak","given":"Melih"},{"family":"Erdoğan Bamaç","given":"Özge"},{"family":"Gürel","given":"Aydın"}],"accessed":{"date-parts":[["2019",12,13]]},"issued":{"date-parts":[["2019",10,1]]}}}],"schema":"https://github.com/citation-style-language/schema/raw/master/csl-citation.json"} </w:instrText>
      </w:r>
      <w:r w:rsidR="00B22E9B">
        <w:rPr>
          <w:rFonts w:ascii="Arial" w:hAnsi="Arial" w:cs="Arial"/>
        </w:rPr>
        <w:fldChar w:fldCharType="separate"/>
      </w:r>
      <w:r w:rsidR="00B22E9B" w:rsidRPr="00B22E9B">
        <w:rPr>
          <w:rFonts w:ascii="Arial" w:hAnsi="Arial" w:cs="Arial"/>
        </w:rPr>
        <w:t>(Günay Uçmak et al. 2019)</w:t>
      </w:r>
      <w:r w:rsidR="00B22E9B">
        <w:rPr>
          <w:rFonts w:ascii="Arial" w:hAnsi="Arial" w:cs="Arial"/>
        </w:rPr>
        <w:fldChar w:fldCharType="end"/>
      </w:r>
      <w:r w:rsidR="00B22E9B">
        <w:rPr>
          <w:rFonts w:ascii="Arial" w:hAnsi="Arial" w:cs="Arial"/>
        </w:rPr>
        <w:t>.</w:t>
      </w:r>
    </w:p>
    <w:p w:rsidR="00DA61C7" w:rsidRDefault="00B22E9B" w:rsidP="00DA61C7">
      <w:pPr>
        <w:ind w:firstLine="720"/>
        <w:rPr>
          <w:rFonts w:ascii="Arial" w:hAnsi="Arial" w:cs="Arial"/>
        </w:rPr>
      </w:pPr>
      <w:r>
        <w:rPr>
          <w:noProof/>
        </w:rPr>
        <mc:AlternateContent>
          <mc:Choice Requires="wps">
            <w:drawing>
              <wp:anchor distT="0" distB="0" distL="114300" distR="114300" simplePos="0" relativeHeight="251663360" behindDoc="0" locked="0" layoutInCell="1" allowOverlap="1" wp14:anchorId="6B444FC0" wp14:editId="36B46266">
                <wp:simplePos x="0" y="0"/>
                <wp:positionH relativeFrom="column">
                  <wp:posOffset>195986</wp:posOffset>
                </wp:positionH>
                <wp:positionV relativeFrom="paragraph">
                  <wp:posOffset>5918812</wp:posOffset>
                </wp:positionV>
                <wp:extent cx="5943600" cy="635"/>
                <wp:effectExtent l="0" t="0" r="0" b="12065"/>
                <wp:wrapTopAndBottom/>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576AB" w:rsidRPr="00B576AB" w:rsidRDefault="00B576AB" w:rsidP="00B576AB">
                            <w:pPr>
                              <w:pStyle w:val="Caption"/>
                              <w:rPr>
                                <w:rFonts w:ascii="Arial" w:hAnsi="Arial" w:cs="Arial"/>
                                <w:i w:val="0"/>
                                <w:iCs w:val="0"/>
                                <w:noProof/>
                              </w:rPr>
                            </w:pPr>
                            <w:r>
                              <w:t xml:space="preserve">Figure </w:t>
                            </w:r>
                            <w:r w:rsidR="00932C9D">
                              <w:fldChar w:fldCharType="begin"/>
                            </w:r>
                            <w:r w:rsidR="00932C9D">
                              <w:instrText xml:space="preserve"> SEQ Figure \* ARABIC </w:instrText>
                            </w:r>
                            <w:r w:rsidR="00932C9D">
                              <w:fldChar w:fldCharType="separate"/>
                            </w:r>
                            <w:r>
                              <w:rPr>
                                <w:noProof/>
                              </w:rPr>
                              <w:t>2</w:t>
                            </w:r>
                            <w:r w:rsidR="00932C9D">
                              <w:rPr>
                                <w:noProof/>
                              </w:rPr>
                              <w:fldChar w:fldCharType="end"/>
                            </w:r>
                            <w:r>
                              <w:t xml:space="preserve">: </w:t>
                            </w:r>
                            <w:r>
                              <w:rPr>
                                <w:i w:val="0"/>
                                <w:iCs w:val="0"/>
                              </w:rPr>
                              <w:t xml:space="preserve">Cladogram of different breeds of domestic canines. This cladogram is based on relatedness of each breed.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44FC0" id="Text Box 4" o:spid="_x0000_s1028" type="#_x0000_t202" style="position:absolute;left:0;text-align:left;margin-left:15.45pt;margin-top:466.0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" stroked="f">
                <v:textbox style="mso-fit-shape-to-text:t" inset="0,0,0,0">
                  <w:txbxContent>
                    <w:p w:rsidR="00B576AB" w:rsidRPr="00B576AB" w:rsidRDefault="00B576AB" w:rsidP="00B576AB">
                      <w:pPr>
                        <w:pStyle w:val="Caption"/>
                        <w:rPr>
                          <w:rFonts w:ascii="Arial" w:hAnsi="Arial" w:cs="Arial"/>
                          <w:i w:val="0"/>
                          <w:iCs w:val="0"/>
                          <w:noProof/>
                        </w:rPr>
                      </w:pPr>
                      <w:r>
                        <w:t xml:space="preserve">Figure </w:t>
                      </w:r>
                      <w:r w:rsidR="00932C9D">
                        <w:fldChar w:fldCharType="begin"/>
                      </w:r>
                      <w:r w:rsidR="00932C9D">
                        <w:instrText xml:space="preserve"> SEQ Figure \* ARABIC </w:instrText>
                      </w:r>
                      <w:r w:rsidR="00932C9D">
                        <w:fldChar w:fldCharType="separate"/>
                      </w:r>
                      <w:r>
                        <w:rPr>
                          <w:noProof/>
                        </w:rPr>
                        <w:t>2</w:t>
                      </w:r>
                      <w:r w:rsidR="00932C9D">
                        <w:rPr>
                          <w:noProof/>
                        </w:rPr>
                        <w:fldChar w:fldCharType="end"/>
                      </w:r>
                      <w:r>
                        <w:t xml:space="preserve">: </w:t>
                      </w:r>
                      <w:r>
                        <w:rPr>
                          <w:i w:val="0"/>
                          <w:iCs w:val="0"/>
                        </w:rPr>
                        <w:t xml:space="preserve">Cladogram of different breeds of domestic canines. This cladogram is based on relatedness of each breed. </w:t>
                      </w:r>
                    </w:p>
                  </w:txbxContent>
                </v:textbox>
                <w10:wrap type="topAndBottom"/>
              </v:shape>
            </w:pict>
          </mc:Fallback>
        </mc:AlternateContent>
      </w:r>
      <w:r>
        <w:rPr>
          <w:rFonts w:ascii="Arial" w:hAnsi="Arial" w:cs="Arial"/>
          <w:noProof/>
        </w:rPr>
        <w:drawing>
          <wp:anchor distT="0" distB="0" distL="114300" distR="114300" simplePos="0" relativeHeight="251661312" behindDoc="0" locked="0" layoutInCell="1" allowOverlap="1" wp14:anchorId="1851EFDE">
            <wp:simplePos x="0" y="0"/>
            <wp:positionH relativeFrom="column">
              <wp:posOffset>70485</wp:posOffset>
            </wp:positionH>
            <wp:positionV relativeFrom="paragraph">
              <wp:posOffset>217713</wp:posOffset>
            </wp:positionV>
            <wp:extent cx="5943600" cy="5943600"/>
            <wp:effectExtent l="0" t="0" r="0" b="0"/>
            <wp:wrapTopAndBottom/>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21C3" w:rsidRDefault="00CC21C3">
      <w:pPr>
        <w:rPr>
          <w:rFonts w:ascii="Arial" w:hAnsi="Arial" w:cs="Arial"/>
        </w:rPr>
      </w:pPr>
    </w:p>
    <w:p w:rsidR="00CC21C3" w:rsidRDefault="00CC21C3">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rPr>
      </w:pPr>
    </w:p>
    <w:p w:rsidR="00276DA1" w:rsidRDefault="00276DA1">
      <w:pPr>
        <w:rPr>
          <w:rFonts w:ascii="Arial" w:hAnsi="Arial" w:cs="Arial"/>
          <w:sz w:val="28"/>
          <w:szCs w:val="28"/>
          <w:u w:val="single"/>
        </w:rPr>
      </w:pPr>
      <w:r w:rsidRPr="00276DA1">
        <w:rPr>
          <w:rFonts w:ascii="Arial" w:hAnsi="Arial" w:cs="Arial"/>
          <w:sz w:val="28"/>
          <w:szCs w:val="28"/>
          <w:u w:val="single"/>
        </w:rPr>
        <w:t>Bibliography</w:t>
      </w:r>
    </w:p>
    <w:p w:rsidR="00276DA1" w:rsidRPr="00276DA1" w:rsidRDefault="00276DA1">
      <w:pPr>
        <w:rPr>
          <w:rFonts w:ascii="Arial" w:hAnsi="Arial" w:cs="Arial"/>
          <w:sz w:val="28"/>
          <w:szCs w:val="28"/>
          <w:u w:val="single"/>
        </w:rPr>
      </w:pPr>
      <w:bookmarkStart w:id="0" w:name="_GoBack"/>
      <w:bookmarkEnd w:id="0"/>
    </w:p>
    <w:p w:rsidR="00B22E9B" w:rsidRPr="00B22E9B" w:rsidRDefault="00276DA1" w:rsidP="00B22E9B">
      <w:pPr>
        <w:pStyle w:val="Bibliography"/>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B22E9B" w:rsidRPr="00B22E9B">
        <w:rPr>
          <w:rFonts w:ascii="Arial" w:hAnsi="Arial" w:cs="Arial"/>
        </w:rPr>
        <w:t>Adrian F, Dan C, Florin D, Manuela P, Florina V, Manuella M. 2015. Nasal Transmissible Venereal Tumor In A Jack Russel Terrier Bitch. Acta Veterinaria. 65(1):143–148. doi:10.1515/acve-2015-0012. [accessed 2019 Nov 6]. http://content.sciendo.com/view/journals/acve/65/1/article-p143.xml.</w:t>
      </w:r>
    </w:p>
    <w:p w:rsidR="00B22E9B" w:rsidRPr="00B22E9B" w:rsidRDefault="00B22E9B" w:rsidP="00B22E9B">
      <w:pPr>
        <w:pStyle w:val="Bibliography"/>
        <w:rPr>
          <w:rFonts w:ascii="Arial" w:hAnsi="Arial" w:cs="Arial"/>
        </w:rPr>
      </w:pPr>
      <w:r w:rsidRPr="00B22E9B">
        <w:rPr>
          <w:rFonts w:ascii="Arial" w:hAnsi="Arial" w:cs="Arial"/>
        </w:rPr>
        <w:t>Bell J, Cavanagh K, Tilley L, Smith FWK. 2012. Veterinary Medical Guide to Dog and Cat Breeds. CRC Press.</w:t>
      </w:r>
    </w:p>
    <w:p w:rsidR="00B22E9B" w:rsidRPr="00B22E9B" w:rsidRDefault="00B22E9B" w:rsidP="00B22E9B">
      <w:pPr>
        <w:pStyle w:val="Bibliography"/>
        <w:rPr>
          <w:rFonts w:ascii="Arial" w:hAnsi="Arial" w:cs="Arial"/>
        </w:rPr>
      </w:pPr>
      <w:r w:rsidRPr="00B22E9B">
        <w:rPr>
          <w:rFonts w:ascii="Arial" w:hAnsi="Arial" w:cs="Arial"/>
        </w:rPr>
        <w:t>Ganguly B, Das U, Das AK. 2016. Canine transmissible venereal tumour: a review. Veterinary and Comparative Oncology. 14(1):1–12. doi:10.1111/vco.12060. [accessed 2019 Oct 9]. https://onlinelibrary.wiley.com/doi/abs/10.1111/vco.12060.</w:t>
      </w:r>
    </w:p>
    <w:p w:rsidR="00B22E9B" w:rsidRPr="00B22E9B" w:rsidRDefault="00B22E9B" w:rsidP="00B22E9B">
      <w:pPr>
        <w:pStyle w:val="Bibliography"/>
        <w:rPr>
          <w:rFonts w:ascii="Arial" w:hAnsi="Arial" w:cs="Arial"/>
        </w:rPr>
      </w:pPr>
      <w:r w:rsidRPr="00B22E9B">
        <w:rPr>
          <w:rFonts w:ascii="Arial" w:hAnsi="Arial" w:cs="Arial"/>
        </w:rPr>
        <w:t xml:space="preserve">Günay Uçmak Z, </w:t>
      </w:r>
      <w:proofErr w:type="spellStart"/>
      <w:r w:rsidRPr="00B22E9B">
        <w:rPr>
          <w:rFonts w:ascii="Arial" w:hAnsi="Arial" w:cs="Arial"/>
        </w:rPr>
        <w:t>Kırşan</w:t>
      </w:r>
      <w:proofErr w:type="spellEnd"/>
      <w:r w:rsidRPr="00B22E9B">
        <w:rPr>
          <w:rFonts w:ascii="Arial" w:hAnsi="Arial" w:cs="Arial"/>
        </w:rPr>
        <w:t xml:space="preserve"> İ, Uçmak M, </w:t>
      </w:r>
      <w:proofErr w:type="spellStart"/>
      <w:r w:rsidRPr="00B22E9B">
        <w:rPr>
          <w:rFonts w:ascii="Arial" w:hAnsi="Arial" w:cs="Arial"/>
        </w:rPr>
        <w:t>Erdoğan</w:t>
      </w:r>
      <w:proofErr w:type="spellEnd"/>
      <w:r w:rsidRPr="00B22E9B">
        <w:rPr>
          <w:rFonts w:ascii="Arial" w:hAnsi="Arial" w:cs="Arial"/>
        </w:rPr>
        <w:t xml:space="preserve"> </w:t>
      </w:r>
      <w:proofErr w:type="spellStart"/>
      <w:r w:rsidRPr="00B22E9B">
        <w:rPr>
          <w:rFonts w:ascii="Arial" w:hAnsi="Arial" w:cs="Arial"/>
        </w:rPr>
        <w:t>Bamaç</w:t>
      </w:r>
      <w:proofErr w:type="spellEnd"/>
      <w:r w:rsidRPr="00B22E9B">
        <w:rPr>
          <w:rFonts w:ascii="Arial" w:hAnsi="Arial" w:cs="Arial"/>
        </w:rPr>
        <w:t xml:space="preserve"> Ö, Gürel A. 2019 Oct 1. Clinical approaches for genital and extragenital metastasis of transmissible venereal tumor in a bitch with ovarian remnant syndrome. Ankara Üniversitesi Veteriner Fakültesi Dergisi. doi:10.33988/auvfd.568858. [accessed 2019 Dec 13]. http://dergipark.org.tr/doi/10.33988/auvfd.568858.</w:t>
      </w:r>
    </w:p>
    <w:p w:rsidR="00B22E9B" w:rsidRPr="00B22E9B" w:rsidRDefault="00B22E9B" w:rsidP="00B22E9B">
      <w:pPr>
        <w:pStyle w:val="Bibliography"/>
        <w:rPr>
          <w:rFonts w:ascii="Arial" w:hAnsi="Arial" w:cs="Arial"/>
        </w:rPr>
      </w:pPr>
      <w:r w:rsidRPr="00B22E9B">
        <w:rPr>
          <w:rFonts w:ascii="Arial" w:hAnsi="Arial" w:cs="Arial"/>
        </w:rPr>
        <w:t>Islam T, Shahidullah AFM, Das S, Alim A, Islam S. 2017. Progressive type canine transmissible venereal tumor (CTVT) in a male stray dog. :7.</w:t>
      </w:r>
    </w:p>
    <w:p w:rsidR="00B22E9B" w:rsidRPr="00B22E9B" w:rsidRDefault="00B22E9B" w:rsidP="00B22E9B">
      <w:pPr>
        <w:pStyle w:val="Bibliography"/>
        <w:rPr>
          <w:rFonts w:ascii="Arial" w:hAnsi="Arial" w:cs="Arial"/>
        </w:rPr>
      </w:pPr>
      <w:proofErr w:type="spellStart"/>
      <w:r w:rsidRPr="00B22E9B">
        <w:rPr>
          <w:rFonts w:ascii="Arial" w:hAnsi="Arial" w:cs="Arial"/>
        </w:rPr>
        <w:t>Murgia</w:t>
      </w:r>
      <w:proofErr w:type="spellEnd"/>
      <w:r w:rsidRPr="00B22E9B">
        <w:rPr>
          <w:rFonts w:ascii="Arial" w:hAnsi="Arial" w:cs="Arial"/>
        </w:rPr>
        <w:t xml:space="preserve"> C, Pritchard JK, Kim SY, </w:t>
      </w:r>
      <w:proofErr w:type="spellStart"/>
      <w:r w:rsidRPr="00B22E9B">
        <w:rPr>
          <w:rFonts w:ascii="Arial" w:hAnsi="Arial" w:cs="Arial"/>
        </w:rPr>
        <w:t>Fassati</w:t>
      </w:r>
      <w:proofErr w:type="spellEnd"/>
      <w:r w:rsidRPr="00B22E9B">
        <w:rPr>
          <w:rFonts w:ascii="Arial" w:hAnsi="Arial" w:cs="Arial"/>
        </w:rPr>
        <w:t xml:space="preserve"> A, Weiss RA. 2006. Clonal Origin and Evolution of a Transmissible Cancer. Cell. 126(3):477–487. doi:10.1016/j.cell.2006.05.051. [accessed 2020 Feb 28]. https://www.ncbi.nlm.nih.gov/pmc/articles/PMC2593932/.</w:t>
      </w:r>
    </w:p>
    <w:p w:rsidR="00B22E9B" w:rsidRPr="00B22E9B" w:rsidRDefault="00B22E9B" w:rsidP="00B22E9B">
      <w:pPr>
        <w:pStyle w:val="Bibliography"/>
        <w:rPr>
          <w:rFonts w:ascii="Arial" w:hAnsi="Arial" w:cs="Arial"/>
        </w:rPr>
      </w:pPr>
      <w:proofErr w:type="spellStart"/>
      <w:r w:rsidRPr="00B22E9B">
        <w:rPr>
          <w:rFonts w:ascii="Arial" w:hAnsi="Arial" w:cs="Arial"/>
        </w:rPr>
        <w:t>Papazoglou</w:t>
      </w:r>
      <w:proofErr w:type="spellEnd"/>
      <w:r w:rsidRPr="00B22E9B">
        <w:rPr>
          <w:rFonts w:ascii="Arial" w:hAnsi="Arial" w:cs="Arial"/>
        </w:rPr>
        <w:t xml:space="preserve"> LG, </w:t>
      </w:r>
      <w:proofErr w:type="spellStart"/>
      <w:r w:rsidRPr="00B22E9B">
        <w:rPr>
          <w:rFonts w:ascii="Arial" w:hAnsi="Arial" w:cs="Arial"/>
        </w:rPr>
        <w:t>Koutinas</w:t>
      </w:r>
      <w:proofErr w:type="spellEnd"/>
      <w:r w:rsidRPr="00B22E9B">
        <w:rPr>
          <w:rFonts w:ascii="Arial" w:hAnsi="Arial" w:cs="Arial"/>
        </w:rPr>
        <w:t xml:space="preserve"> AF, </w:t>
      </w:r>
      <w:proofErr w:type="spellStart"/>
      <w:r w:rsidRPr="00B22E9B">
        <w:rPr>
          <w:rFonts w:ascii="Arial" w:hAnsi="Arial" w:cs="Arial"/>
        </w:rPr>
        <w:t>Plevraki</w:t>
      </w:r>
      <w:proofErr w:type="spellEnd"/>
      <w:r w:rsidRPr="00B22E9B">
        <w:rPr>
          <w:rFonts w:ascii="Arial" w:hAnsi="Arial" w:cs="Arial"/>
        </w:rPr>
        <w:t xml:space="preserve"> AG, </w:t>
      </w:r>
      <w:proofErr w:type="spellStart"/>
      <w:r w:rsidRPr="00B22E9B">
        <w:rPr>
          <w:rFonts w:ascii="Arial" w:hAnsi="Arial" w:cs="Arial"/>
        </w:rPr>
        <w:t>Tontis</w:t>
      </w:r>
      <w:proofErr w:type="spellEnd"/>
      <w:r w:rsidRPr="00B22E9B">
        <w:rPr>
          <w:rFonts w:ascii="Arial" w:hAnsi="Arial" w:cs="Arial"/>
        </w:rPr>
        <w:t xml:space="preserve"> D. 2001. Primary Intranasal Transmissible Venereal Tumour in the Dog: A Retrospective Study of Six Spontaneous Cases. Journal of Veterinary Medicine Series A. 48(7):391–400. doi:10.1046/j.1439-0442.2001.00361.x. [accessed 2019 Nov 21]. https://onlinelibrary.wiley.com/doi/abs/10.1046/j.1439-0442.2001.00361.x.</w:t>
      </w:r>
    </w:p>
    <w:p w:rsidR="00B22E9B" w:rsidRPr="00B22E9B" w:rsidRDefault="00B22E9B" w:rsidP="00B22E9B">
      <w:pPr>
        <w:pStyle w:val="Bibliography"/>
        <w:rPr>
          <w:rFonts w:ascii="Arial" w:hAnsi="Arial" w:cs="Arial"/>
        </w:rPr>
      </w:pPr>
      <w:proofErr w:type="spellStart"/>
      <w:r w:rsidRPr="00B22E9B">
        <w:rPr>
          <w:rFonts w:ascii="Arial" w:hAnsi="Arial" w:cs="Arial"/>
        </w:rPr>
        <w:t>Rebbeck</w:t>
      </w:r>
      <w:proofErr w:type="spellEnd"/>
      <w:r w:rsidRPr="00B22E9B">
        <w:rPr>
          <w:rFonts w:ascii="Arial" w:hAnsi="Arial" w:cs="Arial"/>
        </w:rPr>
        <w:t xml:space="preserve"> CA, Thomas R, Breen M, Leroi AM, Burt A. 2009. Origins and Evolution of a Transmissible Cancer. Evolution. 63(9):2340–2349. doi:10.1111/j.1558-5646.2009.00724.x. [accessed 2020 Apr 10]. https://onlinelibrary.wiley.com/doi/abs/10.1111/j.1558-5646.2009.00724.x.</w:t>
      </w:r>
    </w:p>
    <w:p w:rsidR="00B22E9B" w:rsidRPr="00B22E9B" w:rsidRDefault="00B22E9B" w:rsidP="00B22E9B">
      <w:pPr>
        <w:pStyle w:val="Bibliography"/>
        <w:rPr>
          <w:rFonts w:ascii="Arial" w:hAnsi="Arial" w:cs="Arial"/>
        </w:rPr>
      </w:pPr>
      <w:r w:rsidRPr="00B22E9B">
        <w:rPr>
          <w:rFonts w:ascii="Arial" w:hAnsi="Arial" w:cs="Arial"/>
        </w:rPr>
        <w:t xml:space="preserve">Srivastava AK, Singh B, </w:t>
      </w:r>
      <w:proofErr w:type="spellStart"/>
      <w:r w:rsidRPr="00B22E9B">
        <w:rPr>
          <w:rFonts w:ascii="Arial" w:hAnsi="Arial" w:cs="Arial"/>
        </w:rPr>
        <w:t>Sharama</w:t>
      </w:r>
      <w:proofErr w:type="spellEnd"/>
      <w:r w:rsidRPr="00B22E9B">
        <w:rPr>
          <w:rFonts w:ascii="Arial" w:hAnsi="Arial" w:cs="Arial"/>
        </w:rPr>
        <w:t xml:space="preserve"> A, Sinha N. 2014. Canine Transmissible Venereal Tumors (CTVT): A study on occurrence and distribution.</w:t>
      </w:r>
    </w:p>
    <w:p w:rsidR="00B22E9B" w:rsidRPr="00B22E9B" w:rsidRDefault="00B22E9B" w:rsidP="00B22E9B">
      <w:pPr>
        <w:pStyle w:val="Bibliography"/>
        <w:rPr>
          <w:rFonts w:ascii="Arial" w:hAnsi="Arial" w:cs="Arial"/>
        </w:rPr>
      </w:pPr>
      <w:proofErr w:type="spellStart"/>
      <w:r w:rsidRPr="00B22E9B">
        <w:rPr>
          <w:rFonts w:ascii="Arial" w:hAnsi="Arial" w:cs="Arial"/>
        </w:rPr>
        <w:t>Stockmann</w:t>
      </w:r>
      <w:proofErr w:type="spellEnd"/>
      <w:r w:rsidRPr="00B22E9B">
        <w:rPr>
          <w:rFonts w:ascii="Arial" w:hAnsi="Arial" w:cs="Arial"/>
        </w:rPr>
        <w:t xml:space="preserve"> D, Ferrari HF, Andrade AL, Lopes RA, </w:t>
      </w:r>
      <w:proofErr w:type="spellStart"/>
      <w:r w:rsidRPr="00B22E9B">
        <w:rPr>
          <w:rFonts w:ascii="Arial" w:hAnsi="Arial" w:cs="Arial"/>
        </w:rPr>
        <w:t>Luvizotto</w:t>
      </w:r>
      <w:proofErr w:type="spellEnd"/>
      <w:r w:rsidRPr="00B22E9B">
        <w:rPr>
          <w:rFonts w:ascii="Arial" w:hAnsi="Arial" w:cs="Arial"/>
        </w:rPr>
        <w:t xml:space="preserve"> MCR. 2011. Canine Transmissible Venereal Tumors: Aspects Related to Programmed Cell Death. :9.</w:t>
      </w:r>
    </w:p>
    <w:p w:rsidR="00B22E9B" w:rsidRPr="00B22E9B" w:rsidRDefault="00B22E9B" w:rsidP="00B22E9B">
      <w:pPr>
        <w:pStyle w:val="Bibliography"/>
        <w:rPr>
          <w:rFonts w:ascii="Arial" w:hAnsi="Arial" w:cs="Arial"/>
        </w:rPr>
      </w:pPr>
      <w:proofErr w:type="spellStart"/>
      <w:r w:rsidRPr="00B22E9B">
        <w:rPr>
          <w:rFonts w:ascii="Arial" w:hAnsi="Arial" w:cs="Arial"/>
        </w:rPr>
        <w:lastRenderedPageBreak/>
        <w:t>Strakova</w:t>
      </w:r>
      <w:proofErr w:type="spellEnd"/>
      <w:r w:rsidRPr="00B22E9B">
        <w:rPr>
          <w:rFonts w:ascii="Arial" w:hAnsi="Arial" w:cs="Arial"/>
        </w:rPr>
        <w:t xml:space="preserve"> A, Murchison EP. 2014. The changing global distribution and prevalence of canine transmissible venereal tumour. BMC Vet Res. 10:168. doi:10.1186/s12917-014-0168-9. [accessed 2020 May 1]. https://www.ncbi.nlm.nih.gov/pmc/articles/PMC4152766/.</w:t>
      </w:r>
    </w:p>
    <w:p w:rsidR="00B22E9B" w:rsidRPr="00B22E9B" w:rsidRDefault="00B22E9B" w:rsidP="00B22E9B">
      <w:pPr>
        <w:pStyle w:val="Bibliography"/>
        <w:rPr>
          <w:rFonts w:ascii="Arial" w:hAnsi="Arial" w:cs="Arial"/>
        </w:rPr>
      </w:pPr>
      <w:r w:rsidRPr="00B22E9B">
        <w:rPr>
          <w:rFonts w:ascii="Arial" w:hAnsi="Arial" w:cs="Arial"/>
        </w:rPr>
        <w:t xml:space="preserve">Varughese EE, Singla VK, </w:t>
      </w:r>
      <w:proofErr w:type="spellStart"/>
      <w:r w:rsidRPr="00B22E9B">
        <w:rPr>
          <w:rFonts w:ascii="Arial" w:hAnsi="Arial" w:cs="Arial"/>
        </w:rPr>
        <w:t>Ratnakaran</w:t>
      </w:r>
      <w:proofErr w:type="spellEnd"/>
      <w:r w:rsidRPr="00B22E9B">
        <w:rPr>
          <w:rFonts w:ascii="Arial" w:hAnsi="Arial" w:cs="Arial"/>
        </w:rPr>
        <w:t xml:space="preserve"> U, </w:t>
      </w:r>
      <w:proofErr w:type="spellStart"/>
      <w:r w:rsidRPr="00B22E9B">
        <w:rPr>
          <w:rFonts w:ascii="Arial" w:hAnsi="Arial" w:cs="Arial"/>
        </w:rPr>
        <w:t>Gandotra</w:t>
      </w:r>
      <w:proofErr w:type="spellEnd"/>
      <w:r w:rsidRPr="00B22E9B">
        <w:rPr>
          <w:rFonts w:ascii="Arial" w:hAnsi="Arial" w:cs="Arial"/>
        </w:rPr>
        <w:t xml:space="preserve"> VK. 2012. Successful Management of Metastatic Transmissible Venereal Tumour to Skin of Mammary Region. Reproduction in Domestic Animals. 47(s6):366–369. doi:10.1111/rda.12105. [accessed 2019 Oct 9]. https://onlinelibrary.wiley.com/doi/abs/10.1111/rda.12105.</w:t>
      </w:r>
    </w:p>
    <w:p w:rsidR="00B22E9B" w:rsidRPr="00B22E9B" w:rsidRDefault="00B22E9B" w:rsidP="00B22E9B">
      <w:pPr>
        <w:pStyle w:val="Bibliography"/>
        <w:rPr>
          <w:rFonts w:ascii="Arial" w:hAnsi="Arial" w:cs="Arial"/>
        </w:rPr>
      </w:pPr>
      <w:r w:rsidRPr="00B22E9B">
        <w:rPr>
          <w:rFonts w:ascii="Arial" w:hAnsi="Arial" w:cs="Arial"/>
        </w:rPr>
        <w:t>vonHoldt BM, Ostrander EA. 2006. The Singular History of a Canine Transmissible Tumor. Cell. 126(3):445–447. doi:10.1016/j.cell.2006.07.016. [accessed 2019 Oct 9]. http://www.sciencedirect.com/science/article/pii/S0092867406009676.</w:t>
      </w:r>
    </w:p>
    <w:p w:rsidR="00B22E9B" w:rsidRPr="00B22E9B" w:rsidRDefault="00B22E9B" w:rsidP="00B22E9B">
      <w:pPr>
        <w:pStyle w:val="Bibliography"/>
        <w:rPr>
          <w:rFonts w:ascii="Arial" w:hAnsi="Arial" w:cs="Arial"/>
        </w:rPr>
      </w:pPr>
      <w:r w:rsidRPr="00B22E9B">
        <w:rPr>
          <w:rFonts w:ascii="Arial" w:hAnsi="Arial" w:cs="Arial"/>
        </w:rPr>
        <w:t>Yadav S, Patel PK, Deepak D, Kumar A, Das AK, Dixit S. 2018. Therapeutic management of canine transmissible venereal tumor (CTVT) in a Labrador retriever female dog: A case report. Journal of Entomology and Zoology Studies.:4.</w:t>
      </w:r>
    </w:p>
    <w:p w:rsidR="00276DA1" w:rsidRPr="00876122" w:rsidRDefault="00276DA1">
      <w:pPr>
        <w:rPr>
          <w:rFonts w:ascii="Arial" w:hAnsi="Arial" w:cs="Arial"/>
        </w:rPr>
      </w:pPr>
      <w:r>
        <w:rPr>
          <w:rFonts w:ascii="Arial" w:hAnsi="Arial" w:cs="Arial"/>
        </w:rPr>
        <w:fldChar w:fldCharType="end"/>
      </w:r>
    </w:p>
    <w:sectPr w:rsidR="00276DA1" w:rsidRPr="00876122" w:rsidSect="00257A6B">
      <w:headerReference w:type="even" r:id="rId9"/>
      <w:headerReference w:type="defaul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2C9D" w:rsidRDefault="00932C9D" w:rsidP="00D6282B">
      <w:r>
        <w:separator/>
      </w:r>
    </w:p>
  </w:endnote>
  <w:endnote w:type="continuationSeparator" w:id="0">
    <w:p w:rsidR="00932C9D" w:rsidRDefault="00932C9D" w:rsidP="00D62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2C9D" w:rsidRDefault="00932C9D" w:rsidP="00D6282B">
      <w:r>
        <w:separator/>
      </w:r>
    </w:p>
  </w:footnote>
  <w:footnote w:type="continuationSeparator" w:id="0">
    <w:p w:rsidR="00932C9D" w:rsidRDefault="00932C9D" w:rsidP="00D62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74297808"/>
      <w:docPartObj>
        <w:docPartGallery w:val="Page Numbers (Top of Page)"/>
        <w:docPartUnique/>
      </w:docPartObj>
    </w:sdtPr>
    <w:sdtEndPr>
      <w:rPr>
        <w:rStyle w:val="PageNumber"/>
      </w:rPr>
    </w:sdtEndPr>
    <w:sdtContent>
      <w:p w:rsidR="00D6282B" w:rsidRDefault="00D6282B" w:rsidP="00864685">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6282B" w:rsidRDefault="00D6282B" w:rsidP="00D6282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2502394"/>
      <w:docPartObj>
        <w:docPartGallery w:val="Page Numbers (Top of Page)"/>
        <w:docPartUnique/>
      </w:docPartObj>
    </w:sdtPr>
    <w:sdtEndPr>
      <w:rPr>
        <w:rStyle w:val="PageNumber"/>
      </w:rPr>
    </w:sdtEndPr>
    <w:sdtContent>
      <w:p w:rsidR="00D6282B" w:rsidRDefault="00D6282B" w:rsidP="00864685">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6282B" w:rsidRDefault="00D6282B" w:rsidP="00D6282B">
    <w:pPr>
      <w:pStyle w:val="Header"/>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22"/>
    <w:rsid w:val="000A3E83"/>
    <w:rsid w:val="00251558"/>
    <w:rsid w:val="00257A6B"/>
    <w:rsid w:val="00276DA1"/>
    <w:rsid w:val="00337B5E"/>
    <w:rsid w:val="004F66F4"/>
    <w:rsid w:val="00504CCA"/>
    <w:rsid w:val="00544885"/>
    <w:rsid w:val="0056467C"/>
    <w:rsid w:val="005821ED"/>
    <w:rsid w:val="0067231E"/>
    <w:rsid w:val="00692513"/>
    <w:rsid w:val="008056C4"/>
    <w:rsid w:val="00876122"/>
    <w:rsid w:val="008C0F18"/>
    <w:rsid w:val="00932C9D"/>
    <w:rsid w:val="0099511B"/>
    <w:rsid w:val="009B09C7"/>
    <w:rsid w:val="00A56817"/>
    <w:rsid w:val="00AA4531"/>
    <w:rsid w:val="00AD3DAB"/>
    <w:rsid w:val="00AF76F9"/>
    <w:rsid w:val="00B22E9B"/>
    <w:rsid w:val="00B576AB"/>
    <w:rsid w:val="00C35EFC"/>
    <w:rsid w:val="00C42403"/>
    <w:rsid w:val="00CC21C3"/>
    <w:rsid w:val="00D53960"/>
    <w:rsid w:val="00D6282B"/>
    <w:rsid w:val="00DA61C7"/>
    <w:rsid w:val="00DF387A"/>
    <w:rsid w:val="00E46125"/>
    <w:rsid w:val="00E668D6"/>
    <w:rsid w:val="00FE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B229"/>
  <w15:chartTrackingRefBased/>
  <w15:docId w15:val="{D0D1D61E-3F03-2D4B-AF16-352E2B28B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82B"/>
    <w:pPr>
      <w:tabs>
        <w:tab w:val="center" w:pos="4680"/>
        <w:tab w:val="right" w:pos="9360"/>
      </w:tabs>
    </w:pPr>
  </w:style>
  <w:style w:type="character" w:customStyle="1" w:styleId="HeaderChar">
    <w:name w:val="Header Char"/>
    <w:basedOn w:val="DefaultParagraphFont"/>
    <w:link w:val="Header"/>
    <w:uiPriority w:val="99"/>
    <w:rsid w:val="00D6282B"/>
  </w:style>
  <w:style w:type="paragraph" w:styleId="Footer">
    <w:name w:val="footer"/>
    <w:basedOn w:val="Normal"/>
    <w:link w:val="FooterChar"/>
    <w:uiPriority w:val="99"/>
    <w:unhideWhenUsed/>
    <w:rsid w:val="00D6282B"/>
    <w:pPr>
      <w:tabs>
        <w:tab w:val="center" w:pos="4680"/>
        <w:tab w:val="right" w:pos="9360"/>
      </w:tabs>
    </w:pPr>
  </w:style>
  <w:style w:type="character" w:customStyle="1" w:styleId="FooterChar">
    <w:name w:val="Footer Char"/>
    <w:basedOn w:val="DefaultParagraphFont"/>
    <w:link w:val="Footer"/>
    <w:uiPriority w:val="99"/>
    <w:rsid w:val="00D6282B"/>
  </w:style>
  <w:style w:type="character" w:styleId="PageNumber">
    <w:name w:val="page number"/>
    <w:basedOn w:val="DefaultParagraphFont"/>
    <w:uiPriority w:val="99"/>
    <w:semiHidden/>
    <w:unhideWhenUsed/>
    <w:rsid w:val="00D6282B"/>
  </w:style>
  <w:style w:type="paragraph" w:styleId="Caption">
    <w:name w:val="caption"/>
    <w:basedOn w:val="Normal"/>
    <w:next w:val="Normal"/>
    <w:uiPriority w:val="35"/>
    <w:unhideWhenUsed/>
    <w:qFormat/>
    <w:rsid w:val="00D6282B"/>
    <w:pPr>
      <w:spacing w:after="200"/>
    </w:pPr>
    <w:rPr>
      <w:i/>
      <w:iCs/>
      <w:color w:val="44546A" w:themeColor="text2"/>
      <w:sz w:val="18"/>
      <w:szCs w:val="18"/>
    </w:rPr>
  </w:style>
  <w:style w:type="paragraph" w:styleId="Bibliography">
    <w:name w:val="Bibliography"/>
    <w:basedOn w:val="Normal"/>
    <w:next w:val="Normal"/>
    <w:uiPriority w:val="37"/>
    <w:unhideWhenUsed/>
    <w:rsid w:val="00276DA1"/>
    <w:pPr>
      <w:spacing w:after="240"/>
    </w:pPr>
  </w:style>
  <w:style w:type="paragraph" w:styleId="NoSpacing">
    <w:name w:val="No Spacing"/>
    <w:link w:val="NoSpacingChar"/>
    <w:uiPriority w:val="1"/>
    <w:qFormat/>
    <w:rsid w:val="00257A6B"/>
    <w:rPr>
      <w:rFonts w:eastAsiaTheme="minorEastAsia"/>
      <w:sz w:val="22"/>
      <w:szCs w:val="22"/>
      <w:lang w:eastAsia="zh-CN"/>
    </w:rPr>
  </w:style>
  <w:style w:type="character" w:customStyle="1" w:styleId="NoSpacingChar">
    <w:name w:val="No Spacing Char"/>
    <w:basedOn w:val="DefaultParagraphFont"/>
    <w:link w:val="NoSpacing"/>
    <w:uiPriority w:val="1"/>
    <w:rsid w:val="00257A6B"/>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F88A00660DD54A9D952E1E49B44A8D"/>
        <w:category>
          <w:name w:val="General"/>
          <w:gallery w:val="placeholder"/>
        </w:category>
        <w:types>
          <w:type w:val="bbPlcHdr"/>
        </w:types>
        <w:behaviors>
          <w:behavior w:val="content"/>
        </w:behaviors>
        <w:guid w:val="{F1D5BB1A-5480-7D4C-80FA-9EBFA727220B}"/>
      </w:docPartPr>
      <w:docPartBody>
        <w:p w:rsidR="00000000" w:rsidRDefault="00FA2764" w:rsidP="00FA2764">
          <w:pPr>
            <w:pStyle w:val="90F88A00660DD54A9D952E1E49B44A8D"/>
          </w:pPr>
          <w:r>
            <w:rPr>
              <w:rFonts w:asciiTheme="majorHAnsi" w:eastAsiaTheme="majorEastAsia" w:hAnsiTheme="majorHAnsi" w:cstheme="majorBidi"/>
              <w:caps/>
              <w:color w:val="4472C4" w:themeColor="accent1"/>
              <w:sz w:val="80"/>
              <w:szCs w:val="80"/>
            </w:rPr>
            <w:t>[Document title]</w:t>
          </w:r>
        </w:p>
      </w:docPartBody>
    </w:docPart>
    <w:docPart>
      <w:docPartPr>
        <w:name w:val="546BE5AE7CA21B4EACF12157E490624D"/>
        <w:category>
          <w:name w:val="General"/>
          <w:gallery w:val="placeholder"/>
        </w:category>
        <w:types>
          <w:type w:val="bbPlcHdr"/>
        </w:types>
        <w:behaviors>
          <w:behavior w:val="content"/>
        </w:behaviors>
        <w:guid w:val="{AACC75BC-632E-DB45-A3E2-C859BC3BE676}"/>
      </w:docPartPr>
      <w:docPartBody>
        <w:p w:rsidR="00000000" w:rsidRDefault="00FA2764" w:rsidP="00FA2764">
          <w:pPr>
            <w:pStyle w:val="546BE5AE7CA21B4EACF12157E490624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64"/>
    <w:rsid w:val="00745057"/>
    <w:rsid w:val="00FA2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F88A00660DD54A9D952E1E49B44A8D">
    <w:name w:val="90F88A00660DD54A9D952E1E49B44A8D"/>
    <w:rsid w:val="00FA2764"/>
  </w:style>
  <w:style w:type="paragraph" w:customStyle="1" w:styleId="546BE5AE7CA21B4EACF12157E490624D">
    <w:name w:val="546BE5AE7CA21B4EACF12157E490624D"/>
    <w:rsid w:val="00FA27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BIOL 461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8</Pages>
  <Words>9530</Words>
  <Characters>54326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Maranda Keaton</Company>
  <LinksUpToDate>false</LinksUpToDate>
  <CharactersWithSpaces>63729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Canine Transmissible Venereal Tumor and breed relatedness</dc:title>
  <dc:subject>Evolution Final Project</dc:subject>
  <dc:creator>Maranda Keaton</dc:creator>
  <cp:keywords/>
  <dc:description/>
  <cp:lastModifiedBy>Maranda Keaton</cp:lastModifiedBy>
  <cp:revision>28</cp:revision>
  <dcterms:created xsi:type="dcterms:W3CDTF">2020-04-10T17:53:00Z</dcterms:created>
  <dcterms:modified xsi:type="dcterms:W3CDTF">2020-05-02T03:09:00Z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id="eqtn85Eg"/&gt;&lt;style id="http://www.zotero.org/styles/council-of-science-editors-author-date" hasBibliography="1" bibliographyStyleHasBeenSet="1"/&gt;&lt;prefs&gt;&lt;pref name="fieldType" value="Field"/&gt;&lt;/pref</vt:lpwstr>
  </property>
  <property fmtid="{D5CDD505-2E9C-101B-9397-08002B2CF9AE}" pid="3" name="ZOTERO_PREF_2">
    <vt:lpwstr>s&gt;&lt;/data&gt;</vt:lpwstr>
  </property>
</Properties>
</file>