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128" w:rsidRPr="0094678E" w:rsidRDefault="004F5E16" w:rsidP="00A4117D">
      <w:pPr>
        <w:pStyle w:val="Header1"/>
        <w:rPr>
          <w:rFonts w:ascii="Times New Roman" w:hAnsi="Times New Roman"/>
        </w:rPr>
      </w:pPr>
      <w:r w:rsidRPr="0094678E">
        <w:rPr>
          <w:rFonts w:ascii="Times New Roman" w:hAnsi="Times New Roman"/>
        </w:rPr>
        <w:t>Migration Study</w:t>
      </w:r>
      <w:r w:rsidR="00570128" w:rsidRPr="0094678E">
        <w:rPr>
          <w:rFonts w:ascii="Times New Roman" w:hAnsi="Times New Roman"/>
        </w:rPr>
        <w:t xml:space="preserve"> Planning and Protocol</w:t>
      </w:r>
    </w:p>
    <w:p w:rsidR="00A84C6A" w:rsidRPr="0094678E" w:rsidRDefault="00570128">
      <w:pPr>
        <w:rPr>
          <w:rFonts w:ascii="Times New Roman" w:hAnsi="Times New Roman"/>
        </w:rPr>
      </w:pPr>
      <w:r w:rsidRPr="0094678E">
        <w:rPr>
          <w:rFonts w:ascii="Times New Roman" w:hAnsi="Times New Roman"/>
        </w:rPr>
        <w:t>S.R. Supp, S. Wethington</w:t>
      </w:r>
      <w:r w:rsidR="00AE7575" w:rsidRPr="0094678E">
        <w:rPr>
          <w:rFonts w:ascii="Times New Roman" w:hAnsi="Times New Roman"/>
        </w:rPr>
        <w:t>, C. Graham</w:t>
      </w:r>
      <w:r w:rsidR="00F105B1" w:rsidRPr="0094678E">
        <w:rPr>
          <w:rFonts w:ascii="Times New Roman" w:hAnsi="Times New Roman"/>
        </w:rPr>
        <w:t>, A. Nieto, and G. Samaniego</w:t>
      </w:r>
    </w:p>
    <w:p w:rsidR="00A84C6A" w:rsidRPr="0094678E" w:rsidRDefault="00A84C6A" w:rsidP="00A4117D">
      <w:pPr>
        <w:rPr>
          <w:rFonts w:ascii="Times New Roman" w:hAnsi="Times New Roman"/>
          <w:sz w:val="20"/>
          <w:lang w:val="es-EC"/>
        </w:rPr>
      </w:pPr>
      <w:r w:rsidRPr="0094678E">
        <w:rPr>
          <w:rFonts w:ascii="Times New Roman" w:hAnsi="Times New Roman"/>
          <w:i/>
          <w:sz w:val="20"/>
        </w:rPr>
        <w:t xml:space="preserve">Modified from </w:t>
      </w:r>
      <w:r w:rsidRPr="0094678E">
        <w:rPr>
          <w:rFonts w:ascii="Times New Roman" w:hAnsi="Times New Roman"/>
          <w:sz w:val="20"/>
          <w:lang w:val="es-EC"/>
        </w:rPr>
        <w:t>Morales, D., Nieto, A., Quiroga, M., Rodrigues, C., Samaniego, G., Wethington, S.</w:t>
      </w:r>
    </w:p>
    <w:p w:rsidR="004F5E16" w:rsidRPr="0094678E" w:rsidRDefault="004F5E16">
      <w:pPr>
        <w:rPr>
          <w:rFonts w:ascii="Times New Roman" w:hAnsi="Times New Roman"/>
          <w:b/>
        </w:rPr>
      </w:pPr>
    </w:p>
    <w:p w:rsidR="004F5E16" w:rsidRPr="0094678E" w:rsidRDefault="004F5E16" w:rsidP="00A4117D">
      <w:pPr>
        <w:pStyle w:val="Header1"/>
        <w:rPr>
          <w:rFonts w:ascii="Times New Roman" w:hAnsi="Times New Roman"/>
        </w:rPr>
      </w:pPr>
      <w:r w:rsidRPr="0094678E">
        <w:rPr>
          <w:rFonts w:ascii="Times New Roman" w:hAnsi="Times New Roman"/>
        </w:rPr>
        <w:t>Objectives:</w:t>
      </w:r>
    </w:p>
    <w:p w:rsidR="004F5E16" w:rsidRPr="0094678E" w:rsidRDefault="004F5E16" w:rsidP="004F5E16">
      <w:pPr>
        <w:pStyle w:val="ListParagraph"/>
        <w:numPr>
          <w:ilvl w:val="0"/>
          <w:numId w:val="3"/>
        </w:numPr>
        <w:rPr>
          <w:rFonts w:ascii="Times New Roman" w:hAnsi="Times New Roman"/>
        </w:rPr>
      </w:pPr>
      <w:r w:rsidRPr="0094678E">
        <w:rPr>
          <w:rFonts w:ascii="Times New Roman" w:hAnsi="Times New Roman"/>
          <w:i/>
        </w:rPr>
        <w:t xml:space="preserve">Proof of Concept - </w:t>
      </w:r>
      <w:r w:rsidRPr="0094678E">
        <w:rPr>
          <w:rFonts w:ascii="Times New Roman" w:hAnsi="Times New Roman"/>
        </w:rPr>
        <w:t>do passive audio monitors accurately estimate hummingbird density/abundance/activity?</w:t>
      </w:r>
      <w:r w:rsidR="003E667F" w:rsidRPr="0094678E">
        <w:rPr>
          <w:rFonts w:ascii="Times New Roman" w:hAnsi="Times New Roman"/>
        </w:rPr>
        <w:t xml:space="preserve"> (Methods in Ecology &amp; Evolution)</w:t>
      </w:r>
    </w:p>
    <w:p w:rsidR="004F5E16" w:rsidRPr="0094678E" w:rsidRDefault="004F5E16" w:rsidP="004F5E16">
      <w:pPr>
        <w:pStyle w:val="ListParagraph"/>
        <w:rPr>
          <w:rFonts w:ascii="Times New Roman" w:hAnsi="Times New Roman"/>
        </w:rPr>
      </w:pPr>
    </w:p>
    <w:p w:rsidR="00B35D4D" w:rsidRPr="00C40B90" w:rsidRDefault="004F5E16" w:rsidP="001A0996">
      <w:pPr>
        <w:pStyle w:val="ListParagraph"/>
        <w:numPr>
          <w:ilvl w:val="0"/>
          <w:numId w:val="3"/>
        </w:numPr>
        <w:rPr>
          <w:rFonts w:ascii="Times New Roman" w:hAnsi="Times New Roman"/>
        </w:rPr>
      </w:pPr>
      <w:r w:rsidRPr="0094678E">
        <w:rPr>
          <w:rFonts w:ascii="Times New Roman" w:hAnsi="Times New Roman"/>
          <w:i/>
        </w:rPr>
        <w:t>Hummingbird occurrence and phenology</w:t>
      </w:r>
      <w:r w:rsidRPr="0094678E">
        <w:rPr>
          <w:rFonts w:ascii="Times New Roman" w:hAnsi="Times New Roman"/>
        </w:rPr>
        <w:t xml:space="preserve"> – </w:t>
      </w:r>
      <w:r w:rsidR="00B67B48" w:rsidRPr="0094678E">
        <w:rPr>
          <w:rFonts w:ascii="Times New Roman" w:hAnsi="Times New Roman"/>
        </w:rPr>
        <w:t xml:space="preserve">What drives hummingbird migration: </w:t>
      </w:r>
      <w:r w:rsidRPr="0094678E">
        <w:rPr>
          <w:rFonts w:ascii="Times New Roman" w:hAnsi="Times New Roman"/>
        </w:rPr>
        <w:t>Is migration driven by plant phenology (flowering plants and nectar abundance)? Is bird abundance related to nectar abundance and patch size? Do weather events drive bird migration?</w:t>
      </w:r>
    </w:p>
    <w:p w:rsidR="001A0996" w:rsidRPr="0094678E" w:rsidRDefault="001A0996" w:rsidP="001A0996">
      <w:pPr>
        <w:rPr>
          <w:rFonts w:ascii="Times New Roman" w:hAnsi="Times New Roman"/>
        </w:rPr>
      </w:pPr>
    </w:p>
    <w:p w:rsidR="001A0996" w:rsidRPr="0094678E" w:rsidRDefault="001A0996" w:rsidP="001A0996">
      <w:pPr>
        <w:outlineLvl w:val="0"/>
        <w:rPr>
          <w:rFonts w:ascii="Times New Roman" w:hAnsi="Times New Roman"/>
          <w:b/>
        </w:rPr>
      </w:pPr>
      <w:r w:rsidRPr="0094678E">
        <w:rPr>
          <w:rFonts w:ascii="Times New Roman" w:hAnsi="Times New Roman"/>
          <w:b/>
        </w:rPr>
        <w:t>Dates</w:t>
      </w:r>
      <w:r w:rsidR="00C40B90">
        <w:rPr>
          <w:rFonts w:ascii="Times New Roman" w:hAnsi="Times New Roman"/>
          <w:b/>
        </w:rPr>
        <w:t>, Table 1</w:t>
      </w:r>
      <w:r w:rsidRPr="0094678E">
        <w:rPr>
          <w:rFonts w:ascii="Times New Roman" w:hAnsi="Times New Roman"/>
          <w:b/>
        </w:rPr>
        <w:t>:</w:t>
      </w:r>
    </w:p>
    <w:tbl>
      <w:tblPr>
        <w:tblStyle w:val="TableGrid"/>
        <w:tblW w:w="0" w:type="auto"/>
        <w:tblLook w:val="00A0"/>
      </w:tblPr>
      <w:tblGrid>
        <w:gridCol w:w="1265"/>
        <w:gridCol w:w="1265"/>
        <w:gridCol w:w="1265"/>
        <w:gridCol w:w="1265"/>
        <w:gridCol w:w="1265"/>
        <w:gridCol w:w="1265"/>
        <w:gridCol w:w="1266"/>
      </w:tblGrid>
      <w:tr w:rsidR="0045123D" w:rsidRPr="0094678E">
        <w:tc>
          <w:tcPr>
            <w:tcW w:w="1265"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Sun</w:t>
            </w:r>
          </w:p>
        </w:tc>
        <w:tc>
          <w:tcPr>
            <w:tcW w:w="1265"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Mon</w:t>
            </w:r>
          </w:p>
        </w:tc>
        <w:tc>
          <w:tcPr>
            <w:tcW w:w="1265"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Tues</w:t>
            </w:r>
          </w:p>
        </w:tc>
        <w:tc>
          <w:tcPr>
            <w:tcW w:w="1265"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Weds</w:t>
            </w:r>
          </w:p>
        </w:tc>
        <w:tc>
          <w:tcPr>
            <w:tcW w:w="1265"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Thurs</w:t>
            </w:r>
          </w:p>
        </w:tc>
        <w:tc>
          <w:tcPr>
            <w:tcW w:w="1265"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Fri</w:t>
            </w:r>
          </w:p>
        </w:tc>
        <w:tc>
          <w:tcPr>
            <w:tcW w:w="1266" w:type="dxa"/>
            <w:shd w:val="solid" w:color="D9D9D9" w:themeColor="background1" w:themeShade="D9" w:fill="auto"/>
          </w:tcPr>
          <w:p w:rsidR="001A0996" w:rsidRPr="0094678E" w:rsidRDefault="001A0996">
            <w:pPr>
              <w:rPr>
                <w:rFonts w:ascii="Times New Roman" w:hAnsi="Times New Roman"/>
                <w:b/>
              </w:rPr>
            </w:pPr>
            <w:r w:rsidRPr="0094678E">
              <w:rPr>
                <w:rFonts w:ascii="Times New Roman" w:hAnsi="Times New Roman"/>
                <w:b/>
              </w:rPr>
              <w:t>Sat</w:t>
            </w:r>
          </w:p>
        </w:tc>
      </w:tr>
      <w:tr w:rsidR="001A0996" w:rsidRPr="0094678E">
        <w:tc>
          <w:tcPr>
            <w:tcW w:w="1265" w:type="dxa"/>
          </w:tcPr>
          <w:p w:rsidR="001A0996" w:rsidRPr="0094678E" w:rsidRDefault="001A0996">
            <w:pPr>
              <w:rPr>
                <w:rFonts w:ascii="Times New Roman" w:hAnsi="Times New Roman"/>
                <w:b/>
              </w:rPr>
            </w:pPr>
            <w:r w:rsidRPr="0094678E">
              <w:rPr>
                <w:rFonts w:ascii="Times New Roman" w:hAnsi="Times New Roman"/>
                <w:b/>
              </w:rPr>
              <w:t>11</w:t>
            </w:r>
          </w:p>
          <w:p w:rsidR="001A0996" w:rsidRPr="0094678E" w:rsidRDefault="001A0996">
            <w:pPr>
              <w:rPr>
                <w:rFonts w:ascii="Times New Roman" w:hAnsi="Times New Roman"/>
              </w:rPr>
            </w:pPr>
            <w:r w:rsidRPr="0094678E">
              <w:rPr>
                <w:rFonts w:ascii="Times New Roman" w:hAnsi="Times New Roman"/>
                <w:sz w:val="20"/>
              </w:rPr>
              <w:t>set up</w:t>
            </w:r>
          </w:p>
        </w:tc>
        <w:tc>
          <w:tcPr>
            <w:tcW w:w="1265" w:type="dxa"/>
          </w:tcPr>
          <w:p w:rsidR="001A0996" w:rsidRPr="0094678E" w:rsidRDefault="001A0996">
            <w:pPr>
              <w:rPr>
                <w:rFonts w:ascii="Times New Roman" w:hAnsi="Times New Roman"/>
                <w:b/>
              </w:rPr>
            </w:pPr>
            <w:r w:rsidRPr="0094678E">
              <w:rPr>
                <w:rFonts w:ascii="Times New Roman" w:hAnsi="Times New Roman"/>
                <w:b/>
              </w:rPr>
              <w:t>12</w:t>
            </w:r>
          </w:p>
          <w:p w:rsidR="001A0996" w:rsidRPr="0094678E" w:rsidRDefault="001A0996">
            <w:pPr>
              <w:rPr>
                <w:rFonts w:ascii="Times New Roman" w:hAnsi="Times New Roman"/>
                <w:sz w:val="20"/>
              </w:rPr>
            </w:pPr>
            <w:r w:rsidRPr="0094678E">
              <w:rPr>
                <w:rFonts w:ascii="Times New Roman" w:hAnsi="Times New Roman"/>
                <w:sz w:val="20"/>
              </w:rPr>
              <w:t xml:space="preserve">set up </w:t>
            </w:r>
          </w:p>
          <w:p w:rsidR="001A0996" w:rsidRPr="0094678E" w:rsidRDefault="001A0996">
            <w:pPr>
              <w:rPr>
                <w:rFonts w:ascii="Times New Roman" w:hAnsi="Times New Roman"/>
                <w:sz w:val="20"/>
              </w:rPr>
            </w:pPr>
            <w:r w:rsidRPr="0094678E">
              <w:rPr>
                <w:rFonts w:ascii="Times New Roman" w:hAnsi="Times New Roman"/>
                <w:sz w:val="20"/>
              </w:rPr>
              <w:t>@SWRS</w:t>
            </w:r>
          </w:p>
        </w:tc>
        <w:tc>
          <w:tcPr>
            <w:tcW w:w="1265" w:type="dxa"/>
          </w:tcPr>
          <w:p w:rsidR="001A0996" w:rsidRPr="0094678E" w:rsidRDefault="001A0996">
            <w:pPr>
              <w:rPr>
                <w:rFonts w:ascii="Times New Roman" w:hAnsi="Times New Roman"/>
                <w:b/>
              </w:rPr>
            </w:pPr>
            <w:r w:rsidRPr="0094678E">
              <w:rPr>
                <w:rFonts w:ascii="Times New Roman" w:hAnsi="Times New Roman"/>
                <w:b/>
              </w:rPr>
              <w:t>13</w:t>
            </w:r>
          </w:p>
          <w:p w:rsidR="001A0996" w:rsidRPr="0094678E" w:rsidRDefault="001A0996">
            <w:pPr>
              <w:rPr>
                <w:rFonts w:ascii="Times New Roman" w:hAnsi="Times New Roman"/>
                <w:sz w:val="20"/>
              </w:rPr>
            </w:pPr>
            <w:r w:rsidRPr="0094678E">
              <w:rPr>
                <w:rFonts w:ascii="Times New Roman" w:hAnsi="Times New Roman"/>
                <w:sz w:val="20"/>
              </w:rPr>
              <w:t>set up</w:t>
            </w:r>
          </w:p>
          <w:p w:rsidR="001A0996" w:rsidRPr="0094678E" w:rsidRDefault="001A0996">
            <w:pPr>
              <w:rPr>
                <w:rFonts w:ascii="Times New Roman" w:hAnsi="Times New Roman"/>
                <w:sz w:val="20"/>
              </w:rPr>
            </w:pPr>
            <w:r w:rsidRPr="0094678E">
              <w:rPr>
                <w:rFonts w:ascii="Times New Roman" w:hAnsi="Times New Roman"/>
                <w:sz w:val="20"/>
              </w:rPr>
              <w:t>4 top sites</w:t>
            </w:r>
          </w:p>
          <w:p w:rsidR="001A0996" w:rsidRPr="0094678E" w:rsidRDefault="001A0996">
            <w:pPr>
              <w:rPr>
                <w:rFonts w:ascii="Times New Roman" w:hAnsi="Times New Roman"/>
                <w:sz w:val="20"/>
              </w:rPr>
            </w:pPr>
            <w:r w:rsidRPr="0094678E">
              <w:rPr>
                <w:rFonts w:ascii="Times New Roman" w:hAnsi="Times New Roman"/>
                <w:sz w:val="20"/>
              </w:rPr>
              <w:t>@SWRS</w:t>
            </w:r>
          </w:p>
          <w:p w:rsidR="001A0996" w:rsidRPr="0094678E" w:rsidRDefault="001A0996">
            <w:pPr>
              <w:rPr>
                <w:rFonts w:ascii="Times New Roman" w:hAnsi="Times New Roman"/>
              </w:rPr>
            </w:pPr>
            <w:r w:rsidRPr="0094678E">
              <w:rPr>
                <w:rFonts w:ascii="Times New Roman" w:hAnsi="Times New Roman"/>
                <w:sz w:val="20"/>
              </w:rPr>
              <w:t>training</w:t>
            </w:r>
          </w:p>
        </w:tc>
        <w:tc>
          <w:tcPr>
            <w:tcW w:w="1265" w:type="dxa"/>
          </w:tcPr>
          <w:p w:rsidR="001A0996" w:rsidRPr="0094678E" w:rsidRDefault="001A0996">
            <w:pPr>
              <w:rPr>
                <w:rFonts w:ascii="Times New Roman" w:hAnsi="Times New Roman"/>
                <w:b/>
              </w:rPr>
            </w:pPr>
            <w:r w:rsidRPr="0094678E">
              <w:rPr>
                <w:rFonts w:ascii="Times New Roman" w:hAnsi="Times New Roman"/>
                <w:b/>
              </w:rPr>
              <w:t>14</w:t>
            </w:r>
          </w:p>
          <w:p w:rsidR="001A0996" w:rsidRPr="0094678E" w:rsidRDefault="001A0996" w:rsidP="0013094B">
            <w:pPr>
              <w:rPr>
                <w:rFonts w:ascii="Times New Roman" w:hAnsi="Times New Roman"/>
                <w:sz w:val="20"/>
              </w:rPr>
            </w:pPr>
            <w:r w:rsidRPr="0094678E">
              <w:rPr>
                <w:rFonts w:ascii="Times New Roman" w:hAnsi="Times New Roman"/>
                <w:sz w:val="20"/>
              </w:rPr>
              <w:t>set up</w:t>
            </w:r>
          </w:p>
          <w:p w:rsidR="001A0996" w:rsidRPr="0094678E" w:rsidRDefault="001A0996" w:rsidP="0013094B">
            <w:pPr>
              <w:rPr>
                <w:rFonts w:ascii="Times New Roman" w:hAnsi="Times New Roman"/>
                <w:sz w:val="20"/>
              </w:rPr>
            </w:pPr>
            <w:r w:rsidRPr="0094678E">
              <w:rPr>
                <w:rFonts w:ascii="Times New Roman" w:hAnsi="Times New Roman"/>
                <w:sz w:val="20"/>
              </w:rPr>
              <w:t>@El Coro.</w:t>
            </w:r>
          </w:p>
          <w:p w:rsidR="001A0996" w:rsidRPr="0094678E" w:rsidRDefault="001A0996" w:rsidP="0013094B">
            <w:pPr>
              <w:rPr>
                <w:rFonts w:ascii="Times New Roman" w:hAnsi="Times New Roman"/>
              </w:rPr>
            </w:pPr>
            <w:r w:rsidRPr="0094678E">
              <w:rPr>
                <w:rFonts w:ascii="Times New Roman" w:hAnsi="Times New Roman"/>
                <w:sz w:val="20"/>
              </w:rPr>
              <w:t>Supplies in Douglas</w:t>
            </w:r>
          </w:p>
        </w:tc>
        <w:tc>
          <w:tcPr>
            <w:tcW w:w="1265" w:type="dxa"/>
          </w:tcPr>
          <w:p w:rsidR="001A0996" w:rsidRPr="0094678E" w:rsidRDefault="001A0996">
            <w:pPr>
              <w:rPr>
                <w:rFonts w:ascii="Times New Roman" w:hAnsi="Times New Roman"/>
              </w:rPr>
            </w:pPr>
            <w:r w:rsidRPr="0094678E">
              <w:rPr>
                <w:rFonts w:ascii="Times New Roman" w:hAnsi="Times New Roman"/>
                <w:b/>
              </w:rPr>
              <w:t>15</w:t>
            </w:r>
          </w:p>
          <w:p w:rsidR="001A0996" w:rsidRPr="0094678E" w:rsidRDefault="001A0996" w:rsidP="0013094B">
            <w:pPr>
              <w:rPr>
                <w:rFonts w:ascii="Times New Roman" w:hAnsi="Times New Roman"/>
                <w:sz w:val="20"/>
              </w:rPr>
            </w:pPr>
            <w:r w:rsidRPr="0094678E">
              <w:rPr>
                <w:rFonts w:ascii="Times New Roman" w:hAnsi="Times New Roman"/>
                <w:sz w:val="20"/>
              </w:rPr>
              <w:t>set up</w:t>
            </w:r>
          </w:p>
          <w:p w:rsidR="001A0996" w:rsidRPr="0094678E" w:rsidRDefault="001A0996" w:rsidP="0013094B">
            <w:pPr>
              <w:rPr>
                <w:rFonts w:ascii="Times New Roman" w:hAnsi="Times New Roman"/>
                <w:sz w:val="20"/>
              </w:rPr>
            </w:pPr>
            <w:r w:rsidRPr="0094678E">
              <w:rPr>
                <w:rFonts w:ascii="Times New Roman" w:hAnsi="Times New Roman"/>
                <w:sz w:val="20"/>
              </w:rPr>
              <w:t>@El Coro.</w:t>
            </w:r>
          </w:p>
        </w:tc>
        <w:tc>
          <w:tcPr>
            <w:tcW w:w="1265" w:type="dxa"/>
          </w:tcPr>
          <w:p w:rsidR="001A0996" w:rsidRPr="0094678E" w:rsidRDefault="001A0996">
            <w:pPr>
              <w:rPr>
                <w:rFonts w:ascii="Times New Roman" w:hAnsi="Times New Roman"/>
                <w:b/>
              </w:rPr>
            </w:pPr>
            <w:r w:rsidRPr="0094678E">
              <w:rPr>
                <w:rFonts w:ascii="Times New Roman" w:hAnsi="Times New Roman"/>
                <w:b/>
              </w:rPr>
              <w:t>16</w:t>
            </w:r>
          </w:p>
          <w:p w:rsidR="001A0996" w:rsidRPr="0094678E" w:rsidRDefault="001A0996">
            <w:pPr>
              <w:rPr>
                <w:rFonts w:ascii="Times New Roman" w:hAnsi="Times New Roman"/>
                <w:sz w:val="20"/>
              </w:rPr>
            </w:pPr>
            <w:r w:rsidRPr="0094678E">
              <w:rPr>
                <w:rFonts w:ascii="Times New Roman" w:hAnsi="Times New Roman"/>
                <w:sz w:val="20"/>
              </w:rPr>
              <w:t>sites</w:t>
            </w:r>
          </w:p>
          <w:p w:rsidR="001A0996" w:rsidRPr="0094678E" w:rsidRDefault="001A0996">
            <w:pPr>
              <w:rPr>
                <w:rFonts w:ascii="Times New Roman" w:hAnsi="Times New Roman"/>
                <w:sz w:val="20"/>
              </w:rPr>
            </w:pPr>
            <w:r w:rsidRPr="0094678E">
              <w:rPr>
                <w:rFonts w:ascii="Times New Roman" w:hAnsi="Times New Roman"/>
                <w:sz w:val="20"/>
              </w:rPr>
              <w:t>ST</w:t>
            </w:r>
            <w:r w:rsidR="00885AAF" w:rsidRPr="0094678E">
              <w:rPr>
                <w:rFonts w:ascii="Times New Roman" w:hAnsi="Times New Roman"/>
                <w:sz w:val="20"/>
              </w:rPr>
              <w:t>/MR</w:t>
            </w:r>
          </w:p>
          <w:p w:rsidR="001A0996" w:rsidRPr="0094678E" w:rsidRDefault="001A0996">
            <w:pPr>
              <w:rPr>
                <w:rFonts w:ascii="Times New Roman" w:hAnsi="Times New Roman"/>
                <w:b/>
              </w:rPr>
            </w:pPr>
            <w:r w:rsidRPr="0094678E">
              <w:rPr>
                <w:rFonts w:ascii="Times New Roman" w:hAnsi="Times New Roman"/>
                <w:sz w:val="20"/>
              </w:rPr>
              <w:t>@El Coro.</w:t>
            </w:r>
          </w:p>
        </w:tc>
        <w:tc>
          <w:tcPr>
            <w:tcW w:w="1266" w:type="dxa"/>
          </w:tcPr>
          <w:p w:rsidR="001A0996" w:rsidRPr="0094678E" w:rsidRDefault="001A0996">
            <w:pPr>
              <w:rPr>
                <w:rFonts w:ascii="Times New Roman" w:hAnsi="Times New Roman"/>
                <w:b/>
              </w:rPr>
            </w:pPr>
            <w:r w:rsidRPr="0094678E">
              <w:rPr>
                <w:rFonts w:ascii="Times New Roman" w:hAnsi="Times New Roman"/>
                <w:b/>
              </w:rPr>
              <w:t>17</w:t>
            </w:r>
          </w:p>
          <w:p w:rsidR="001A0996" w:rsidRPr="0094678E" w:rsidRDefault="001A0996">
            <w:pPr>
              <w:rPr>
                <w:rFonts w:ascii="Times New Roman" w:hAnsi="Times New Roman"/>
                <w:sz w:val="20"/>
              </w:rPr>
            </w:pPr>
            <w:r w:rsidRPr="0094678E">
              <w:rPr>
                <w:rFonts w:ascii="Times New Roman" w:hAnsi="Times New Roman"/>
                <w:sz w:val="20"/>
              </w:rPr>
              <w:t>sites</w:t>
            </w:r>
          </w:p>
          <w:p w:rsidR="001A0996" w:rsidRPr="0094678E" w:rsidRDefault="00885AAF">
            <w:pPr>
              <w:rPr>
                <w:rFonts w:ascii="Times New Roman" w:hAnsi="Times New Roman"/>
                <w:sz w:val="20"/>
              </w:rPr>
            </w:pPr>
            <w:r w:rsidRPr="0094678E">
              <w:rPr>
                <w:rFonts w:ascii="Times New Roman" w:hAnsi="Times New Roman"/>
                <w:sz w:val="20"/>
              </w:rPr>
              <w:t>CP</w:t>
            </w:r>
            <w:bookmarkStart w:id="0" w:name="_GoBack"/>
            <w:bookmarkEnd w:id="0"/>
          </w:p>
          <w:p w:rsidR="001A0996" w:rsidRPr="0094678E" w:rsidRDefault="0045123D">
            <w:pPr>
              <w:rPr>
                <w:rFonts w:ascii="Times New Roman" w:hAnsi="Times New Roman"/>
                <w:b/>
              </w:rPr>
            </w:pPr>
            <w:r w:rsidRPr="0094678E">
              <w:rPr>
                <w:rFonts w:ascii="Times New Roman" w:hAnsi="Times New Roman"/>
                <w:sz w:val="20"/>
              </w:rPr>
              <w:t>@El Coro.</w:t>
            </w:r>
          </w:p>
        </w:tc>
      </w:tr>
      <w:tr w:rsidR="001A0996" w:rsidRPr="0094678E">
        <w:tc>
          <w:tcPr>
            <w:tcW w:w="1265" w:type="dxa"/>
          </w:tcPr>
          <w:p w:rsidR="001A0996" w:rsidRPr="0094678E" w:rsidRDefault="001A0996">
            <w:pPr>
              <w:rPr>
                <w:rFonts w:ascii="Times New Roman" w:hAnsi="Times New Roman"/>
                <w:b/>
              </w:rPr>
            </w:pPr>
            <w:r w:rsidRPr="0094678E">
              <w:rPr>
                <w:rFonts w:ascii="Times New Roman" w:hAnsi="Times New Roman"/>
                <w:b/>
              </w:rPr>
              <w:t>18</w:t>
            </w:r>
          </w:p>
          <w:p w:rsidR="001A0996" w:rsidRPr="0094678E" w:rsidRDefault="001A0996">
            <w:pPr>
              <w:rPr>
                <w:rFonts w:ascii="Times New Roman" w:hAnsi="Times New Roman"/>
                <w:sz w:val="20"/>
              </w:rPr>
            </w:pPr>
            <w:r w:rsidRPr="0094678E">
              <w:rPr>
                <w:rFonts w:ascii="Times New Roman" w:hAnsi="Times New Roman"/>
                <w:sz w:val="20"/>
              </w:rPr>
              <w:t>sites</w:t>
            </w:r>
          </w:p>
          <w:p w:rsidR="001A0996" w:rsidRPr="0094678E" w:rsidRDefault="0045123D">
            <w:pPr>
              <w:rPr>
                <w:rFonts w:ascii="Times New Roman" w:hAnsi="Times New Roman"/>
                <w:sz w:val="20"/>
              </w:rPr>
            </w:pPr>
            <w:r w:rsidRPr="0094678E">
              <w:rPr>
                <w:rFonts w:ascii="Times New Roman" w:hAnsi="Times New Roman"/>
                <w:sz w:val="20"/>
              </w:rPr>
              <w:t>OS1/OS2</w:t>
            </w:r>
          </w:p>
          <w:p w:rsidR="001A0996" w:rsidRPr="0094678E" w:rsidRDefault="001A0996">
            <w:pPr>
              <w:rPr>
                <w:rFonts w:ascii="Times New Roman" w:hAnsi="Times New Roman"/>
                <w:sz w:val="20"/>
              </w:rPr>
            </w:pPr>
            <w:r w:rsidRPr="0094678E">
              <w:rPr>
                <w:rFonts w:ascii="Times New Roman" w:hAnsi="Times New Roman"/>
                <w:sz w:val="20"/>
              </w:rPr>
              <w:t>@Onion Saddle</w:t>
            </w:r>
          </w:p>
        </w:tc>
        <w:tc>
          <w:tcPr>
            <w:tcW w:w="1265" w:type="dxa"/>
          </w:tcPr>
          <w:p w:rsidR="001A0996" w:rsidRPr="0094678E" w:rsidRDefault="001A0996">
            <w:pPr>
              <w:rPr>
                <w:rFonts w:ascii="Times New Roman" w:hAnsi="Times New Roman"/>
                <w:b/>
              </w:rPr>
            </w:pPr>
            <w:r w:rsidRPr="0094678E">
              <w:rPr>
                <w:rFonts w:ascii="Times New Roman" w:hAnsi="Times New Roman"/>
                <w:b/>
              </w:rPr>
              <w:t>19</w:t>
            </w:r>
          </w:p>
          <w:p w:rsidR="001A0996" w:rsidRPr="0094678E" w:rsidRDefault="001A0996">
            <w:pPr>
              <w:rPr>
                <w:rFonts w:ascii="Times New Roman" w:hAnsi="Times New Roman"/>
                <w:sz w:val="20"/>
              </w:rPr>
            </w:pPr>
            <w:r w:rsidRPr="0094678E">
              <w:rPr>
                <w:rFonts w:ascii="Times New Roman" w:hAnsi="Times New Roman"/>
                <w:sz w:val="20"/>
              </w:rPr>
              <w:t>sites</w:t>
            </w:r>
          </w:p>
          <w:p w:rsidR="001A0996" w:rsidRPr="0094678E" w:rsidRDefault="0045123D">
            <w:pPr>
              <w:rPr>
                <w:rFonts w:ascii="Times New Roman" w:hAnsi="Times New Roman"/>
                <w:sz w:val="20"/>
              </w:rPr>
            </w:pPr>
            <w:r w:rsidRPr="0094678E">
              <w:rPr>
                <w:rFonts w:ascii="Times New Roman" w:hAnsi="Times New Roman"/>
                <w:sz w:val="20"/>
              </w:rPr>
              <w:t>LP/TC</w:t>
            </w:r>
          </w:p>
          <w:p w:rsidR="001A0996" w:rsidRPr="0094678E" w:rsidRDefault="001A0996">
            <w:pPr>
              <w:rPr>
                <w:rFonts w:ascii="Times New Roman" w:hAnsi="Times New Roman"/>
                <w:sz w:val="20"/>
              </w:rPr>
            </w:pPr>
            <w:r w:rsidRPr="0094678E">
              <w:rPr>
                <w:rFonts w:ascii="Times New Roman" w:hAnsi="Times New Roman"/>
                <w:sz w:val="20"/>
              </w:rPr>
              <w:t>@</w:t>
            </w:r>
            <w:r w:rsidR="0045123D" w:rsidRPr="0094678E">
              <w:rPr>
                <w:rFonts w:ascii="Times New Roman" w:hAnsi="Times New Roman"/>
                <w:sz w:val="20"/>
              </w:rPr>
              <w:t>Portal</w:t>
            </w:r>
          </w:p>
          <w:p w:rsidR="001A0996" w:rsidRPr="0094678E" w:rsidRDefault="001A0996">
            <w:pPr>
              <w:rPr>
                <w:rFonts w:ascii="Times New Roman" w:hAnsi="Times New Roman"/>
                <w:b/>
              </w:rPr>
            </w:pPr>
          </w:p>
        </w:tc>
        <w:tc>
          <w:tcPr>
            <w:tcW w:w="1265" w:type="dxa"/>
          </w:tcPr>
          <w:p w:rsidR="001A0996" w:rsidRPr="0094678E" w:rsidRDefault="001A0996">
            <w:pPr>
              <w:rPr>
                <w:rFonts w:ascii="Times New Roman" w:hAnsi="Times New Roman"/>
                <w:b/>
              </w:rPr>
            </w:pPr>
            <w:r w:rsidRPr="0094678E">
              <w:rPr>
                <w:rFonts w:ascii="Times New Roman" w:hAnsi="Times New Roman"/>
                <w:b/>
              </w:rPr>
              <w:t>20</w:t>
            </w:r>
          </w:p>
          <w:p w:rsidR="001A0996" w:rsidRPr="0094678E" w:rsidRDefault="001A0996" w:rsidP="00E26CA9">
            <w:pPr>
              <w:rPr>
                <w:rFonts w:ascii="Times New Roman" w:hAnsi="Times New Roman"/>
                <w:sz w:val="20"/>
              </w:rPr>
            </w:pPr>
            <w:r w:rsidRPr="0094678E">
              <w:rPr>
                <w:rFonts w:ascii="Times New Roman" w:hAnsi="Times New Roman"/>
                <w:sz w:val="20"/>
              </w:rPr>
              <w:t>data/supplies in Douglas</w:t>
            </w:r>
          </w:p>
          <w:p w:rsidR="001A0996" w:rsidRPr="0094678E" w:rsidRDefault="001A0996" w:rsidP="00E26CA9">
            <w:pPr>
              <w:rPr>
                <w:rFonts w:ascii="Times New Roman" w:hAnsi="Times New Roman"/>
                <w:sz w:val="20"/>
              </w:rPr>
            </w:pPr>
            <w:r w:rsidRPr="0094678E">
              <w:rPr>
                <w:rFonts w:ascii="Times New Roman" w:hAnsi="Times New Roman"/>
                <w:sz w:val="20"/>
              </w:rPr>
              <w:t>@El Coro.</w:t>
            </w:r>
          </w:p>
          <w:p w:rsidR="001A0996" w:rsidRPr="0094678E" w:rsidRDefault="001A0996" w:rsidP="00E26CA9">
            <w:pPr>
              <w:rPr>
                <w:rFonts w:ascii="Times New Roman" w:hAnsi="Times New Roman"/>
                <w:sz w:val="20"/>
              </w:rPr>
            </w:pPr>
          </w:p>
        </w:tc>
        <w:tc>
          <w:tcPr>
            <w:tcW w:w="1265" w:type="dxa"/>
          </w:tcPr>
          <w:p w:rsidR="001A0996" w:rsidRPr="0094678E" w:rsidRDefault="001A0996">
            <w:pPr>
              <w:rPr>
                <w:rFonts w:ascii="Times New Roman" w:hAnsi="Times New Roman"/>
                <w:b/>
              </w:rPr>
            </w:pPr>
            <w:r w:rsidRPr="0094678E">
              <w:rPr>
                <w:rFonts w:ascii="Times New Roman" w:hAnsi="Times New Roman"/>
                <w:b/>
              </w:rPr>
              <w:t>21</w:t>
            </w:r>
          </w:p>
          <w:p w:rsidR="001A0996" w:rsidRPr="0094678E" w:rsidRDefault="001A0996" w:rsidP="00E26CA9">
            <w:pPr>
              <w:rPr>
                <w:rFonts w:ascii="Times New Roman" w:hAnsi="Times New Roman"/>
                <w:sz w:val="20"/>
              </w:rPr>
            </w:pPr>
            <w:r w:rsidRPr="0094678E">
              <w:rPr>
                <w:rFonts w:ascii="Times New Roman" w:hAnsi="Times New Roman"/>
                <w:sz w:val="20"/>
              </w:rPr>
              <w:t xml:space="preserve">day off </w:t>
            </w:r>
          </w:p>
          <w:p w:rsidR="001A0996" w:rsidRPr="0094678E" w:rsidRDefault="001A0996" w:rsidP="00E26CA9">
            <w:pPr>
              <w:rPr>
                <w:rFonts w:ascii="Times New Roman" w:hAnsi="Times New Roman"/>
                <w:sz w:val="20"/>
              </w:rPr>
            </w:pPr>
            <w:r w:rsidRPr="0094678E">
              <w:rPr>
                <w:rFonts w:ascii="Times New Roman" w:hAnsi="Times New Roman"/>
                <w:sz w:val="20"/>
              </w:rPr>
              <w:t>@El Coro.</w:t>
            </w:r>
          </w:p>
        </w:tc>
        <w:tc>
          <w:tcPr>
            <w:tcW w:w="1265" w:type="dxa"/>
          </w:tcPr>
          <w:p w:rsidR="001A0996" w:rsidRPr="0094678E" w:rsidRDefault="001A0996">
            <w:pPr>
              <w:rPr>
                <w:rFonts w:ascii="Times New Roman" w:hAnsi="Times New Roman"/>
                <w:b/>
                <w:lang w:val="es-ES"/>
              </w:rPr>
            </w:pPr>
            <w:r w:rsidRPr="0094678E">
              <w:rPr>
                <w:rFonts w:ascii="Times New Roman" w:hAnsi="Times New Roman"/>
                <w:b/>
                <w:lang w:val="es-ES"/>
              </w:rPr>
              <w:t>22</w:t>
            </w:r>
          </w:p>
          <w:p w:rsidR="00885AAF" w:rsidRPr="0094678E" w:rsidRDefault="00885AAF">
            <w:pPr>
              <w:rPr>
                <w:rFonts w:ascii="Times New Roman" w:hAnsi="Times New Roman"/>
                <w:sz w:val="20"/>
                <w:lang w:val="es-ES"/>
              </w:rPr>
            </w:pPr>
            <w:r w:rsidRPr="0094678E">
              <w:rPr>
                <w:rFonts w:ascii="Times New Roman" w:hAnsi="Times New Roman"/>
                <w:sz w:val="20"/>
                <w:lang w:val="es-ES"/>
              </w:rPr>
              <w:t>S</w:t>
            </w:r>
            <w:r w:rsidR="001A0996" w:rsidRPr="0094678E">
              <w:rPr>
                <w:rFonts w:ascii="Times New Roman" w:hAnsi="Times New Roman"/>
                <w:sz w:val="20"/>
                <w:lang w:val="es-ES"/>
              </w:rPr>
              <w:t>ites</w:t>
            </w:r>
          </w:p>
          <w:p w:rsidR="001A0996" w:rsidRPr="0094678E" w:rsidRDefault="001A0996">
            <w:pPr>
              <w:rPr>
                <w:rFonts w:ascii="Times New Roman" w:hAnsi="Times New Roman"/>
                <w:sz w:val="20"/>
                <w:lang w:val="es-ES"/>
              </w:rPr>
            </w:pPr>
            <w:r w:rsidRPr="0094678E">
              <w:rPr>
                <w:rFonts w:ascii="Times New Roman" w:hAnsi="Times New Roman"/>
                <w:sz w:val="20"/>
                <w:lang w:val="es-ES"/>
              </w:rPr>
              <w:t>ST</w:t>
            </w:r>
            <w:r w:rsidR="00885AAF" w:rsidRPr="0094678E">
              <w:rPr>
                <w:rFonts w:ascii="Times New Roman" w:hAnsi="Times New Roman"/>
                <w:sz w:val="20"/>
                <w:lang w:val="es-ES"/>
              </w:rPr>
              <w:t>/MR</w:t>
            </w:r>
          </w:p>
          <w:p w:rsidR="001A0996" w:rsidRPr="0094678E" w:rsidRDefault="001A0996">
            <w:pPr>
              <w:rPr>
                <w:rFonts w:ascii="Times New Roman" w:hAnsi="Times New Roman"/>
                <w:sz w:val="20"/>
                <w:lang w:val="es-ES"/>
              </w:rPr>
            </w:pPr>
            <w:r w:rsidRPr="0094678E">
              <w:rPr>
                <w:rFonts w:ascii="Times New Roman" w:hAnsi="Times New Roman"/>
                <w:sz w:val="20"/>
                <w:lang w:val="es-ES"/>
              </w:rPr>
              <w:t>@El Coro.</w:t>
            </w:r>
          </w:p>
        </w:tc>
        <w:tc>
          <w:tcPr>
            <w:tcW w:w="1265" w:type="dxa"/>
          </w:tcPr>
          <w:p w:rsidR="001A0996" w:rsidRPr="0094678E" w:rsidRDefault="001A0996">
            <w:pPr>
              <w:rPr>
                <w:rFonts w:ascii="Times New Roman" w:hAnsi="Times New Roman"/>
                <w:b/>
              </w:rPr>
            </w:pPr>
            <w:r w:rsidRPr="0094678E">
              <w:rPr>
                <w:rFonts w:ascii="Times New Roman" w:hAnsi="Times New Roman"/>
                <w:b/>
              </w:rPr>
              <w:t>23</w:t>
            </w:r>
          </w:p>
          <w:p w:rsidR="001A0996" w:rsidRPr="0094678E" w:rsidRDefault="001A0996" w:rsidP="00E26CA9">
            <w:pPr>
              <w:rPr>
                <w:rFonts w:ascii="Times New Roman" w:hAnsi="Times New Roman"/>
                <w:sz w:val="20"/>
              </w:rPr>
            </w:pPr>
            <w:r w:rsidRPr="0094678E">
              <w:rPr>
                <w:rFonts w:ascii="Times New Roman" w:hAnsi="Times New Roman"/>
                <w:sz w:val="20"/>
              </w:rPr>
              <w:t>sites</w:t>
            </w:r>
          </w:p>
          <w:p w:rsidR="001A0996" w:rsidRPr="0094678E" w:rsidRDefault="00885AAF" w:rsidP="00E26CA9">
            <w:pPr>
              <w:rPr>
                <w:rFonts w:ascii="Times New Roman" w:hAnsi="Times New Roman"/>
                <w:sz w:val="20"/>
              </w:rPr>
            </w:pPr>
            <w:r w:rsidRPr="0094678E">
              <w:rPr>
                <w:rFonts w:ascii="Times New Roman" w:hAnsi="Times New Roman"/>
                <w:sz w:val="20"/>
              </w:rPr>
              <w:t>CP</w:t>
            </w:r>
          </w:p>
          <w:p w:rsidR="001A0996" w:rsidRPr="0094678E" w:rsidRDefault="001A0996" w:rsidP="00250A4F">
            <w:pPr>
              <w:rPr>
                <w:rFonts w:ascii="Times New Roman" w:hAnsi="Times New Roman"/>
                <w:sz w:val="20"/>
              </w:rPr>
            </w:pPr>
            <w:r w:rsidRPr="0094678E">
              <w:rPr>
                <w:rFonts w:ascii="Times New Roman" w:hAnsi="Times New Roman"/>
                <w:sz w:val="20"/>
              </w:rPr>
              <w:t>@El Coro.</w:t>
            </w:r>
          </w:p>
        </w:tc>
        <w:tc>
          <w:tcPr>
            <w:tcW w:w="1266" w:type="dxa"/>
          </w:tcPr>
          <w:p w:rsidR="001A0996" w:rsidRPr="0094678E" w:rsidRDefault="001A0996">
            <w:pPr>
              <w:rPr>
                <w:rFonts w:ascii="Times New Roman" w:hAnsi="Times New Roman"/>
                <w:lang w:val="es-ES"/>
              </w:rPr>
            </w:pPr>
            <w:r w:rsidRPr="0094678E">
              <w:rPr>
                <w:rFonts w:ascii="Times New Roman" w:hAnsi="Times New Roman"/>
                <w:b/>
                <w:lang w:val="es-ES"/>
              </w:rPr>
              <w:t>24</w:t>
            </w:r>
            <w:r w:rsidRPr="0094678E">
              <w:rPr>
                <w:rFonts w:ascii="Times New Roman" w:hAnsi="Times New Roman"/>
                <w:lang w:val="es-ES"/>
              </w:rPr>
              <w:t xml:space="preserve"> </w:t>
            </w:r>
          </w:p>
          <w:p w:rsidR="001A0996" w:rsidRPr="0094678E" w:rsidRDefault="001A0996" w:rsidP="0047578B">
            <w:pPr>
              <w:rPr>
                <w:rFonts w:ascii="Times New Roman" w:hAnsi="Times New Roman"/>
                <w:sz w:val="20"/>
                <w:lang w:val="es-ES"/>
              </w:rPr>
            </w:pPr>
            <w:r w:rsidRPr="0094678E">
              <w:rPr>
                <w:rFonts w:ascii="Times New Roman" w:hAnsi="Times New Roman"/>
                <w:sz w:val="20"/>
                <w:lang w:val="es-ES"/>
              </w:rPr>
              <w:t>El Coronado HMN bird banding</w:t>
            </w:r>
          </w:p>
          <w:p w:rsidR="001A0996" w:rsidRPr="0094678E" w:rsidRDefault="001A0996">
            <w:pPr>
              <w:rPr>
                <w:rFonts w:ascii="Times New Roman" w:hAnsi="Times New Roman"/>
                <w:sz w:val="20"/>
                <w:lang w:val="es-ES"/>
              </w:rPr>
            </w:pPr>
            <w:r w:rsidRPr="0094678E">
              <w:rPr>
                <w:rFonts w:ascii="Times New Roman" w:hAnsi="Times New Roman"/>
                <w:sz w:val="20"/>
                <w:lang w:val="es-ES"/>
              </w:rPr>
              <w:t>@SWRS</w:t>
            </w:r>
          </w:p>
        </w:tc>
      </w:tr>
      <w:tr w:rsidR="001A0996" w:rsidRPr="0094678E">
        <w:tc>
          <w:tcPr>
            <w:tcW w:w="1265" w:type="dxa"/>
          </w:tcPr>
          <w:p w:rsidR="001A0996" w:rsidRPr="0094678E" w:rsidRDefault="001A0996">
            <w:pPr>
              <w:rPr>
                <w:rFonts w:ascii="Times New Roman" w:hAnsi="Times New Roman"/>
                <w:b/>
              </w:rPr>
            </w:pPr>
            <w:r w:rsidRPr="0094678E">
              <w:rPr>
                <w:rFonts w:ascii="Times New Roman" w:hAnsi="Times New Roman"/>
                <w:b/>
              </w:rPr>
              <w:t>25</w:t>
            </w:r>
          </w:p>
          <w:p w:rsidR="001A0996" w:rsidRPr="0094678E" w:rsidRDefault="001A0996">
            <w:pPr>
              <w:rPr>
                <w:rFonts w:ascii="Times New Roman" w:hAnsi="Times New Roman"/>
                <w:sz w:val="20"/>
              </w:rPr>
            </w:pPr>
            <w:r w:rsidRPr="0094678E">
              <w:rPr>
                <w:rFonts w:ascii="Times New Roman" w:hAnsi="Times New Roman"/>
                <w:sz w:val="20"/>
              </w:rPr>
              <w:t xml:space="preserve">SWRS </w:t>
            </w:r>
          </w:p>
          <w:p w:rsidR="001A0996" w:rsidRPr="0094678E" w:rsidRDefault="001A0996">
            <w:pPr>
              <w:rPr>
                <w:rFonts w:ascii="Times New Roman" w:hAnsi="Times New Roman"/>
                <w:sz w:val="20"/>
              </w:rPr>
            </w:pPr>
            <w:r w:rsidRPr="0094678E">
              <w:rPr>
                <w:rFonts w:ascii="Times New Roman" w:hAnsi="Times New Roman"/>
                <w:sz w:val="20"/>
              </w:rPr>
              <w:t>HMN bird banding</w:t>
            </w:r>
          </w:p>
          <w:p w:rsidR="001A0996" w:rsidRPr="0094678E" w:rsidRDefault="001A0996">
            <w:pPr>
              <w:rPr>
                <w:rFonts w:ascii="Times New Roman" w:hAnsi="Times New Roman"/>
                <w:sz w:val="20"/>
              </w:rPr>
            </w:pPr>
            <w:r w:rsidRPr="0094678E">
              <w:rPr>
                <w:rFonts w:ascii="Times New Roman" w:hAnsi="Times New Roman"/>
                <w:sz w:val="20"/>
              </w:rPr>
              <w:t>@</w:t>
            </w:r>
            <w:r w:rsidR="0045123D" w:rsidRPr="0094678E">
              <w:rPr>
                <w:rFonts w:ascii="Times New Roman" w:hAnsi="Times New Roman"/>
                <w:sz w:val="20"/>
              </w:rPr>
              <w:t>SWRS</w:t>
            </w:r>
          </w:p>
        </w:tc>
        <w:tc>
          <w:tcPr>
            <w:tcW w:w="1265" w:type="dxa"/>
          </w:tcPr>
          <w:p w:rsidR="001A0996" w:rsidRPr="0094678E" w:rsidRDefault="001A0996">
            <w:pPr>
              <w:rPr>
                <w:rFonts w:ascii="Times New Roman" w:hAnsi="Times New Roman"/>
                <w:b/>
              </w:rPr>
            </w:pPr>
            <w:r w:rsidRPr="0094678E">
              <w:rPr>
                <w:rFonts w:ascii="Times New Roman" w:hAnsi="Times New Roman"/>
                <w:b/>
              </w:rPr>
              <w:t>26</w:t>
            </w:r>
          </w:p>
          <w:p w:rsidR="001A0996" w:rsidRPr="0094678E" w:rsidRDefault="001A0996">
            <w:pPr>
              <w:rPr>
                <w:rFonts w:ascii="Times New Roman" w:hAnsi="Times New Roman"/>
                <w:sz w:val="20"/>
              </w:rPr>
            </w:pPr>
            <w:r w:rsidRPr="0094678E">
              <w:rPr>
                <w:rFonts w:ascii="Times New Roman" w:hAnsi="Times New Roman"/>
                <w:sz w:val="20"/>
              </w:rPr>
              <w:t>sites</w:t>
            </w:r>
          </w:p>
          <w:p w:rsidR="001A0996" w:rsidRPr="0094678E" w:rsidRDefault="001A0996">
            <w:pPr>
              <w:rPr>
                <w:rFonts w:ascii="Times New Roman" w:hAnsi="Times New Roman"/>
                <w:sz w:val="20"/>
              </w:rPr>
            </w:pPr>
            <w:r w:rsidRPr="0094678E">
              <w:rPr>
                <w:rFonts w:ascii="Times New Roman" w:hAnsi="Times New Roman"/>
                <w:sz w:val="20"/>
              </w:rPr>
              <w:t>LP/TC</w:t>
            </w:r>
          </w:p>
          <w:p w:rsidR="001A0996" w:rsidRPr="0094678E" w:rsidRDefault="001A0996">
            <w:pPr>
              <w:rPr>
                <w:rFonts w:ascii="Times New Roman" w:hAnsi="Times New Roman"/>
                <w:sz w:val="20"/>
              </w:rPr>
            </w:pPr>
            <w:r w:rsidRPr="0094678E">
              <w:rPr>
                <w:rFonts w:ascii="Times New Roman" w:hAnsi="Times New Roman"/>
                <w:sz w:val="20"/>
              </w:rPr>
              <w:t>@Onion Saddle</w:t>
            </w:r>
          </w:p>
        </w:tc>
        <w:tc>
          <w:tcPr>
            <w:tcW w:w="1265" w:type="dxa"/>
          </w:tcPr>
          <w:p w:rsidR="001A0996" w:rsidRPr="0094678E" w:rsidRDefault="001A0996">
            <w:pPr>
              <w:rPr>
                <w:rFonts w:ascii="Times New Roman" w:hAnsi="Times New Roman"/>
                <w:b/>
              </w:rPr>
            </w:pPr>
            <w:r w:rsidRPr="0094678E">
              <w:rPr>
                <w:rFonts w:ascii="Times New Roman" w:hAnsi="Times New Roman"/>
                <w:b/>
              </w:rPr>
              <w:t>27</w:t>
            </w:r>
          </w:p>
          <w:p w:rsidR="001A0996" w:rsidRPr="0094678E" w:rsidRDefault="001A0996">
            <w:pPr>
              <w:rPr>
                <w:rFonts w:ascii="Times New Roman" w:hAnsi="Times New Roman"/>
                <w:sz w:val="20"/>
              </w:rPr>
            </w:pPr>
            <w:r w:rsidRPr="0094678E">
              <w:rPr>
                <w:rFonts w:ascii="Times New Roman" w:hAnsi="Times New Roman"/>
                <w:sz w:val="20"/>
              </w:rPr>
              <w:t>sites</w:t>
            </w:r>
          </w:p>
          <w:p w:rsidR="001A0996" w:rsidRPr="0094678E" w:rsidRDefault="001A0996">
            <w:pPr>
              <w:rPr>
                <w:rFonts w:ascii="Times New Roman" w:hAnsi="Times New Roman"/>
                <w:sz w:val="20"/>
              </w:rPr>
            </w:pPr>
            <w:r w:rsidRPr="0094678E">
              <w:rPr>
                <w:rFonts w:ascii="Times New Roman" w:hAnsi="Times New Roman"/>
                <w:sz w:val="20"/>
              </w:rPr>
              <w:t>OS1/2</w:t>
            </w:r>
          </w:p>
          <w:p w:rsidR="001A0996" w:rsidRPr="0094678E" w:rsidRDefault="001A0996" w:rsidP="0045123D">
            <w:pPr>
              <w:rPr>
                <w:rFonts w:ascii="Times New Roman" w:hAnsi="Times New Roman"/>
                <w:sz w:val="20"/>
              </w:rPr>
            </w:pPr>
            <w:r w:rsidRPr="0094678E">
              <w:rPr>
                <w:rFonts w:ascii="Times New Roman" w:hAnsi="Times New Roman"/>
                <w:sz w:val="20"/>
              </w:rPr>
              <w:t>@</w:t>
            </w:r>
            <w:r w:rsidR="0045123D" w:rsidRPr="0094678E">
              <w:rPr>
                <w:rFonts w:ascii="Times New Roman" w:hAnsi="Times New Roman"/>
                <w:sz w:val="20"/>
              </w:rPr>
              <w:t>El Coro.</w:t>
            </w:r>
          </w:p>
        </w:tc>
        <w:tc>
          <w:tcPr>
            <w:tcW w:w="1265" w:type="dxa"/>
          </w:tcPr>
          <w:p w:rsidR="001A0996" w:rsidRPr="0094678E" w:rsidRDefault="001A0996">
            <w:pPr>
              <w:rPr>
                <w:rFonts w:ascii="Times New Roman" w:hAnsi="Times New Roman"/>
                <w:b/>
              </w:rPr>
            </w:pPr>
            <w:r w:rsidRPr="0094678E">
              <w:rPr>
                <w:rFonts w:ascii="Times New Roman" w:hAnsi="Times New Roman"/>
                <w:b/>
              </w:rPr>
              <w:t>28</w:t>
            </w:r>
          </w:p>
          <w:p w:rsidR="001A0996" w:rsidRPr="0094678E" w:rsidRDefault="001A0996" w:rsidP="00E26CA9">
            <w:pPr>
              <w:rPr>
                <w:rFonts w:ascii="Times New Roman" w:hAnsi="Times New Roman"/>
                <w:sz w:val="20"/>
              </w:rPr>
            </w:pPr>
            <w:r w:rsidRPr="0094678E">
              <w:rPr>
                <w:rFonts w:ascii="Times New Roman" w:hAnsi="Times New Roman"/>
                <w:sz w:val="20"/>
              </w:rPr>
              <w:t>data/supplies in Douglas</w:t>
            </w:r>
          </w:p>
          <w:p w:rsidR="001A0996" w:rsidRPr="0094678E" w:rsidRDefault="001A0996" w:rsidP="00E26CA9">
            <w:pPr>
              <w:rPr>
                <w:rFonts w:ascii="Times New Roman" w:hAnsi="Times New Roman"/>
                <w:sz w:val="20"/>
              </w:rPr>
            </w:pPr>
            <w:r w:rsidRPr="0094678E">
              <w:rPr>
                <w:rFonts w:ascii="Times New Roman" w:hAnsi="Times New Roman"/>
                <w:sz w:val="20"/>
              </w:rPr>
              <w:t>@El Coro.</w:t>
            </w:r>
          </w:p>
          <w:p w:rsidR="001A0996" w:rsidRPr="0094678E" w:rsidRDefault="001A0996">
            <w:pPr>
              <w:rPr>
                <w:rFonts w:ascii="Times New Roman" w:hAnsi="Times New Roman"/>
                <w:sz w:val="20"/>
              </w:rPr>
            </w:pPr>
          </w:p>
        </w:tc>
        <w:tc>
          <w:tcPr>
            <w:tcW w:w="1265" w:type="dxa"/>
          </w:tcPr>
          <w:p w:rsidR="001A0996" w:rsidRPr="0094678E" w:rsidRDefault="001A0996">
            <w:pPr>
              <w:rPr>
                <w:rFonts w:ascii="Times New Roman" w:hAnsi="Times New Roman"/>
                <w:b/>
              </w:rPr>
            </w:pPr>
            <w:r w:rsidRPr="0094678E">
              <w:rPr>
                <w:rFonts w:ascii="Times New Roman" w:hAnsi="Times New Roman"/>
                <w:b/>
              </w:rPr>
              <w:t>29</w:t>
            </w:r>
          </w:p>
          <w:p w:rsidR="001A0996" w:rsidRPr="0094678E" w:rsidRDefault="001A0996" w:rsidP="00E26CA9">
            <w:pPr>
              <w:rPr>
                <w:rFonts w:ascii="Times New Roman" w:hAnsi="Times New Roman"/>
                <w:sz w:val="20"/>
              </w:rPr>
            </w:pPr>
            <w:r w:rsidRPr="0094678E">
              <w:rPr>
                <w:rFonts w:ascii="Times New Roman" w:hAnsi="Times New Roman"/>
                <w:sz w:val="20"/>
              </w:rPr>
              <w:t xml:space="preserve">day off </w:t>
            </w:r>
          </w:p>
          <w:p w:rsidR="001A0996" w:rsidRPr="0094678E" w:rsidRDefault="001A0996" w:rsidP="00E26CA9">
            <w:pPr>
              <w:rPr>
                <w:rFonts w:ascii="Times New Roman" w:hAnsi="Times New Roman"/>
                <w:b/>
              </w:rPr>
            </w:pPr>
            <w:r w:rsidRPr="0094678E">
              <w:rPr>
                <w:rFonts w:ascii="Times New Roman" w:hAnsi="Times New Roman"/>
                <w:sz w:val="20"/>
              </w:rPr>
              <w:t>@El Coro.</w:t>
            </w:r>
          </w:p>
        </w:tc>
        <w:tc>
          <w:tcPr>
            <w:tcW w:w="1265" w:type="dxa"/>
          </w:tcPr>
          <w:p w:rsidR="001A0996" w:rsidRPr="0094678E" w:rsidRDefault="001A0996">
            <w:pPr>
              <w:rPr>
                <w:rFonts w:ascii="Times New Roman" w:hAnsi="Times New Roman"/>
                <w:b/>
                <w:lang w:val="es-ES"/>
              </w:rPr>
            </w:pPr>
            <w:r w:rsidRPr="0094678E">
              <w:rPr>
                <w:rFonts w:ascii="Times New Roman" w:hAnsi="Times New Roman"/>
                <w:b/>
                <w:lang w:val="es-ES"/>
              </w:rPr>
              <w:t>30</w:t>
            </w:r>
          </w:p>
          <w:p w:rsidR="001A0996" w:rsidRPr="0094678E" w:rsidRDefault="001A0996">
            <w:pPr>
              <w:rPr>
                <w:rFonts w:ascii="Times New Roman" w:hAnsi="Times New Roman"/>
                <w:sz w:val="20"/>
                <w:lang w:val="es-ES"/>
              </w:rPr>
            </w:pPr>
            <w:r w:rsidRPr="0094678E">
              <w:rPr>
                <w:rFonts w:ascii="Times New Roman" w:hAnsi="Times New Roman"/>
                <w:sz w:val="20"/>
                <w:lang w:val="es-ES"/>
              </w:rPr>
              <w:t>sites</w:t>
            </w:r>
          </w:p>
          <w:p w:rsidR="001A0996" w:rsidRPr="0094678E" w:rsidRDefault="00A02E87">
            <w:pPr>
              <w:rPr>
                <w:rFonts w:ascii="Times New Roman" w:hAnsi="Times New Roman"/>
                <w:sz w:val="20"/>
                <w:lang w:val="es-ES"/>
              </w:rPr>
            </w:pPr>
            <w:r>
              <w:rPr>
                <w:rFonts w:ascii="Times New Roman" w:hAnsi="Times New Roman"/>
                <w:sz w:val="20"/>
                <w:lang w:val="es-ES"/>
              </w:rPr>
              <w:t>CP/ST</w:t>
            </w:r>
          </w:p>
          <w:p w:rsidR="001A0996" w:rsidRPr="0094678E" w:rsidRDefault="001A0996">
            <w:pPr>
              <w:rPr>
                <w:rFonts w:ascii="Times New Roman" w:hAnsi="Times New Roman"/>
                <w:sz w:val="20"/>
                <w:lang w:val="es-ES"/>
              </w:rPr>
            </w:pPr>
            <w:r w:rsidRPr="0094678E">
              <w:rPr>
                <w:rFonts w:ascii="Times New Roman" w:hAnsi="Times New Roman"/>
                <w:sz w:val="20"/>
                <w:lang w:val="es-ES"/>
              </w:rPr>
              <w:t>@El Coro.</w:t>
            </w:r>
          </w:p>
        </w:tc>
        <w:tc>
          <w:tcPr>
            <w:tcW w:w="1266" w:type="dxa"/>
          </w:tcPr>
          <w:p w:rsidR="001A0996" w:rsidRPr="0094678E" w:rsidRDefault="001A0996">
            <w:pPr>
              <w:rPr>
                <w:rFonts w:ascii="Times New Roman" w:hAnsi="Times New Roman"/>
                <w:b/>
              </w:rPr>
            </w:pPr>
            <w:r w:rsidRPr="0094678E">
              <w:rPr>
                <w:rFonts w:ascii="Times New Roman" w:hAnsi="Times New Roman"/>
                <w:b/>
              </w:rPr>
              <w:t>31</w:t>
            </w:r>
          </w:p>
          <w:p w:rsidR="001A0996" w:rsidRPr="0094678E" w:rsidRDefault="00885AAF" w:rsidP="00E26CA9">
            <w:pPr>
              <w:rPr>
                <w:rFonts w:ascii="Times New Roman" w:hAnsi="Times New Roman"/>
                <w:sz w:val="20"/>
              </w:rPr>
            </w:pPr>
            <w:r w:rsidRPr="0094678E">
              <w:rPr>
                <w:rFonts w:ascii="Times New Roman" w:hAnsi="Times New Roman"/>
                <w:sz w:val="20"/>
              </w:rPr>
              <w:t>s</w:t>
            </w:r>
            <w:r w:rsidR="001A0996" w:rsidRPr="0094678E">
              <w:rPr>
                <w:rFonts w:ascii="Times New Roman" w:hAnsi="Times New Roman"/>
                <w:sz w:val="20"/>
              </w:rPr>
              <w:t>ites</w:t>
            </w:r>
          </w:p>
          <w:p w:rsidR="00885AAF" w:rsidRPr="0094678E" w:rsidRDefault="00A02E87" w:rsidP="00E26CA9">
            <w:pPr>
              <w:rPr>
                <w:rFonts w:ascii="Times New Roman" w:hAnsi="Times New Roman"/>
                <w:sz w:val="20"/>
              </w:rPr>
            </w:pPr>
            <w:r>
              <w:rPr>
                <w:rFonts w:ascii="Times New Roman" w:hAnsi="Times New Roman"/>
                <w:sz w:val="20"/>
              </w:rPr>
              <w:t>MR</w:t>
            </w:r>
          </w:p>
          <w:p w:rsidR="001A0996" w:rsidRPr="0094678E" w:rsidRDefault="0045123D" w:rsidP="00E26CA9">
            <w:pPr>
              <w:rPr>
                <w:rFonts w:ascii="Times New Roman" w:hAnsi="Times New Roman"/>
                <w:sz w:val="20"/>
              </w:rPr>
            </w:pPr>
            <w:r w:rsidRPr="0094678E">
              <w:rPr>
                <w:rFonts w:ascii="Times New Roman" w:hAnsi="Times New Roman"/>
                <w:sz w:val="20"/>
              </w:rPr>
              <w:t>@El Coro.</w:t>
            </w:r>
          </w:p>
        </w:tc>
      </w:tr>
      <w:tr w:rsidR="001A0996" w:rsidRPr="0094678E">
        <w:tc>
          <w:tcPr>
            <w:tcW w:w="1265" w:type="dxa"/>
          </w:tcPr>
          <w:p w:rsidR="001A0996" w:rsidRPr="0094678E" w:rsidRDefault="001A0996">
            <w:pPr>
              <w:rPr>
                <w:rFonts w:ascii="Times New Roman" w:hAnsi="Times New Roman"/>
                <w:b/>
              </w:rPr>
            </w:pPr>
            <w:r w:rsidRPr="0094678E">
              <w:rPr>
                <w:rFonts w:ascii="Times New Roman" w:hAnsi="Times New Roman"/>
                <w:b/>
              </w:rPr>
              <w:t>1</w:t>
            </w:r>
          </w:p>
          <w:p w:rsidR="001A0996" w:rsidRPr="0094678E" w:rsidRDefault="001A0996" w:rsidP="00E17E6A">
            <w:pPr>
              <w:rPr>
                <w:rFonts w:ascii="Times New Roman" w:hAnsi="Times New Roman"/>
                <w:sz w:val="20"/>
              </w:rPr>
            </w:pPr>
            <w:r w:rsidRPr="0094678E">
              <w:rPr>
                <w:rFonts w:ascii="Times New Roman" w:hAnsi="Times New Roman"/>
                <w:sz w:val="20"/>
              </w:rPr>
              <w:t>sites</w:t>
            </w:r>
          </w:p>
          <w:p w:rsidR="001A0996" w:rsidRPr="0094678E" w:rsidRDefault="0045123D" w:rsidP="00E17E6A">
            <w:pPr>
              <w:rPr>
                <w:rFonts w:ascii="Times New Roman" w:hAnsi="Times New Roman"/>
                <w:sz w:val="20"/>
              </w:rPr>
            </w:pPr>
            <w:r w:rsidRPr="0094678E">
              <w:rPr>
                <w:rFonts w:ascii="Times New Roman" w:hAnsi="Times New Roman"/>
                <w:sz w:val="20"/>
              </w:rPr>
              <w:t>OS1/OS2</w:t>
            </w:r>
          </w:p>
          <w:p w:rsidR="001A0996" w:rsidRPr="0094678E" w:rsidRDefault="001A0996">
            <w:pPr>
              <w:rPr>
                <w:rFonts w:ascii="Times New Roman" w:hAnsi="Times New Roman"/>
                <w:b/>
              </w:rPr>
            </w:pPr>
            <w:r w:rsidRPr="0094678E">
              <w:rPr>
                <w:rFonts w:ascii="Times New Roman" w:hAnsi="Times New Roman"/>
                <w:sz w:val="20"/>
              </w:rPr>
              <w:t>@Onion Saddle</w:t>
            </w:r>
          </w:p>
        </w:tc>
        <w:tc>
          <w:tcPr>
            <w:tcW w:w="1265" w:type="dxa"/>
          </w:tcPr>
          <w:p w:rsidR="001A0996" w:rsidRPr="0094678E" w:rsidRDefault="001A0996">
            <w:pPr>
              <w:rPr>
                <w:rFonts w:ascii="Times New Roman" w:hAnsi="Times New Roman"/>
                <w:b/>
              </w:rPr>
            </w:pPr>
            <w:r w:rsidRPr="0094678E">
              <w:rPr>
                <w:rFonts w:ascii="Times New Roman" w:hAnsi="Times New Roman"/>
                <w:b/>
              </w:rPr>
              <w:t>2</w:t>
            </w:r>
          </w:p>
          <w:p w:rsidR="001A0996" w:rsidRPr="0094678E" w:rsidRDefault="001A0996" w:rsidP="00E17E6A">
            <w:pPr>
              <w:rPr>
                <w:rFonts w:ascii="Times New Roman" w:hAnsi="Times New Roman"/>
                <w:sz w:val="20"/>
              </w:rPr>
            </w:pPr>
            <w:r w:rsidRPr="0094678E">
              <w:rPr>
                <w:rFonts w:ascii="Times New Roman" w:hAnsi="Times New Roman"/>
                <w:sz w:val="20"/>
              </w:rPr>
              <w:t>sites</w:t>
            </w:r>
          </w:p>
          <w:p w:rsidR="001A0996" w:rsidRPr="0094678E" w:rsidRDefault="0045123D" w:rsidP="00E17E6A">
            <w:pPr>
              <w:rPr>
                <w:rFonts w:ascii="Times New Roman" w:hAnsi="Times New Roman"/>
                <w:sz w:val="20"/>
              </w:rPr>
            </w:pPr>
            <w:r w:rsidRPr="0094678E">
              <w:rPr>
                <w:rFonts w:ascii="Times New Roman" w:hAnsi="Times New Roman"/>
                <w:sz w:val="20"/>
              </w:rPr>
              <w:t>LP/TC</w:t>
            </w:r>
          </w:p>
          <w:p w:rsidR="001A0996" w:rsidRPr="0094678E" w:rsidRDefault="001A0996" w:rsidP="00E17E6A">
            <w:pPr>
              <w:rPr>
                <w:rFonts w:ascii="Times New Roman" w:hAnsi="Times New Roman"/>
                <w:sz w:val="20"/>
              </w:rPr>
            </w:pPr>
            <w:r w:rsidRPr="0094678E">
              <w:rPr>
                <w:rFonts w:ascii="Times New Roman" w:hAnsi="Times New Roman"/>
                <w:sz w:val="20"/>
              </w:rPr>
              <w:t>@</w:t>
            </w:r>
            <w:r w:rsidR="0045123D" w:rsidRPr="0094678E">
              <w:rPr>
                <w:rFonts w:ascii="Times New Roman" w:hAnsi="Times New Roman"/>
                <w:sz w:val="20"/>
              </w:rPr>
              <w:t>El Coro.</w:t>
            </w:r>
          </w:p>
          <w:p w:rsidR="001A0996" w:rsidRPr="0094678E" w:rsidRDefault="001A0996">
            <w:pPr>
              <w:rPr>
                <w:rFonts w:ascii="Times New Roman" w:hAnsi="Times New Roman"/>
                <w:b/>
              </w:rPr>
            </w:pPr>
          </w:p>
        </w:tc>
        <w:tc>
          <w:tcPr>
            <w:tcW w:w="1265" w:type="dxa"/>
          </w:tcPr>
          <w:p w:rsidR="001A0996" w:rsidRPr="0094678E" w:rsidRDefault="001A0996">
            <w:pPr>
              <w:rPr>
                <w:rFonts w:ascii="Times New Roman" w:hAnsi="Times New Roman"/>
                <w:b/>
              </w:rPr>
            </w:pPr>
            <w:r w:rsidRPr="0094678E">
              <w:rPr>
                <w:rFonts w:ascii="Times New Roman" w:hAnsi="Times New Roman"/>
                <w:b/>
              </w:rPr>
              <w:t>3</w:t>
            </w:r>
          </w:p>
          <w:p w:rsidR="001A0996" w:rsidRPr="0094678E" w:rsidRDefault="001A0996" w:rsidP="00E26CA9">
            <w:pPr>
              <w:rPr>
                <w:rFonts w:ascii="Times New Roman" w:hAnsi="Times New Roman"/>
                <w:sz w:val="20"/>
              </w:rPr>
            </w:pPr>
            <w:r w:rsidRPr="0094678E">
              <w:rPr>
                <w:rFonts w:ascii="Times New Roman" w:hAnsi="Times New Roman"/>
                <w:sz w:val="20"/>
              </w:rPr>
              <w:t>data/supplies in Douglas</w:t>
            </w:r>
          </w:p>
          <w:p w:rsidR="001A0996" w:rsidRPr="0094678E" w:rsidRDefault="001A0996" w:rsidP="00E26CA9">
            <w:pPr>
              <w:rPr>
                <w:rFonts w:ascii="Times New Roman" w:hAnsi="Times New Roman"/>
                <w:b/>
              </w:rPr>
            </w:pPr>
            <w:r w:rsidRPr="0094678E">
              <w:rPr>
                <w:rFonts w:ascii="Times New Roman" w:hAnsi="Times New Roman"/>
                <w:sz w:val="20"/>
              </w:rPr>
              <w:t>@El Coro.</w:t>
            </w:r>
          </w:p>
        </w:tc>
        <w:tc>
          <w:tcPr>
            <w:tcW w:w="1265" w:type="dxa"/>
          </w:tcPr>
          <w:p w:rsidR="001A0996" w:rsidRPr="0094678E" w:rsidRDefault="001A0996">
            <w:pPr>
              <w:rPr>
                <w:rFonts w:ascii="Times New Roman" w:hAnsi="Times New Roman"/>
                <w:b/>
              </w:rPr>
            </w:pPr>
            <w:r w:rsidRPr="0094678E">
              <w:rPr>
                <w:rFonts w:ascii="Times New Roman" w:hAnsi="Times New Roman"/>
                <w:b/>
              </w:rPr>
              <w:t>4</w:t>
            </w:r>
          </w:p>
          <w:p w:rsidR="001A0996" w:rsidRPr="0094678E" w:rsidRDefault="001A0996" w:rsidP="00E26CA9">
            <w:pPr>
              <w:rPr>
                <w:rFonts w:ascii="Times New Roman" w:hAnsi="Times New Roman"/>
                <w:sz w:val="20"/>
              </w:rPr>
            </w:pPr>
            <w:r w:rsidRPr="0094678E">
              <w:rPr>
                <w:rFonts w:ascii="Times New Roman" w:hAnsi="Times New Roman"/>
                <w:sz w:val="20"/>
              </w:rPr>
              <w:t xml:space="preserve">day off </w:t>
            </w:r>
          </w:p>
          <w:p w:rsidR="001A0996" w:rsidRPr="0094678E" w:rsidRDefault="001A0996" w:rsidP="00E26CA9">
            <w:pPr>
              <w:rPr>
                <w:rFonts w:ascii="Times New Roman" w:hAnsi="Times New Roman"/>
                <w:b/>
              </w:rPr>
            </w:pPr>
            <w:r w:rsidRPr="0094678E">
              <w:rPr>
                <w:rFonts w:ascii="Times New Roman" w:hAnsi="Times New Roman"/>
                <w:sz w:val="20"/>
              </w:rPr>
              <w:t>@El Coro.</w:t>
            </w:r>
          </w:p>
        </w:tc>
        <w:tc>
          <w:tcPr>
            <w:tcW w:w="1265" w:type="dxa"/>
          </w:tcPr>
          <w:p w:rsidR="001A0996" w:rsidRPr="0094678E" w:rsidRDefault="001A0996">
            <w:pPr>
              <w:rPr>
                <w:rFonts w:ascii="Times New Roman" w:hAnsi="Times New Roman"/>
                <w:b/>
                <w:lang w:val="es-ES"/>
              </w:rPr>
            </w:pPr>
            <w:r w:rsidRPr="0094678E">
              <w:rPr>
                <w:rFonts w:ascii="Times New Roman" w:hAnsi="Times New Roman"/>
                <w:b/>
                <w:lang w:val="es-ES"/>
              </w:rPr>
              <w:t>5</w:t>
            </w:r>
          </w:p>
          <w:p w:rsidR="001A0996" w:rsidRPr="0094678E" w:rsidRDefault="001A0996" w:rsidP="00E17E6A">
            <w:pPr>
              <w:rPr>
                <w:rFonts w:ascii="Times New Roman" w:hAnsi="Times New Roman"/>
                <w:sz w:val="20"/>
                <w:lang w:val="es-ES"/>
              </w:rPr>
            </w:pPr>
            <w:r w:rsidRPr="0094678E">
              <w:rPr>
                <w:rFonts w:ascii="Times New Roman" w:hAnsi="Times New Roman"/>
                <w:sz w:val="20"/>
                <w:lang w:val="es-ES"/>
              </w:rPr>
              <w:t>sites</w:t>
            </w:r>
          </w:p>
          <w:p w:rsidR="001A0996" w:rsidRPr="0094678E" w:rsidRDefault="001A0996" w:rsidP="00E17E6A">
            <w:pPr>
              <w:rPr>
                <w:rFonts w:ascii="Times New Roman" w:hAnsi="Times New Roman"/>
                <w:sz w:val="20"/>
                <w:lang w:val="es-ES"/>
              </w:rPr>
            </w:pPr>
            <w:r w:rsidRPr="0094678E">
              <w:rPr>
                <w:rFonts w:ascii="Times New Roman" w:hAnsi="Times New Roman"/>
                <w:sz w:val="20"/>
                <w:lang w:val="es-ES"/>
              </w:rPr>
              <w:t>ST</w:t>
            </w:r>
            <w:r w:rsidR="00885AAF" w:rsidRPr="0094678E">
              <w:rPr>
                <w:rFonts w:ascii="Times New Roman" w:hAnsi="Times New Roman"/>
                <w:sz w:val="20"/>
                <w:lang w:val="es-ES"/>
              </w:rPr>
              <w:t>/MR</w:t>
            </w:r>
          </w:p>
          <w:p w:rsidR="001A0996" w:rsidRPr="0094678E" w:rsidRDefault="001A0996" w:rsidP="00E17E6A">
            <w:pPr>
              <w:rPr>
                <w:rFonts w:ascii="Times New Roman" w:hAnsi="Times New Roman"/>
                <w:sz w:val="20"/>
                <w:lang w:val="es-ES"/>
              </w:rPr>
            </w:pPr>
            <w:r w:rsidRPr="0094678E">
              <w:rPr>
                <w:rFonts w:ascii="Times New Roman" w:hAnsi="Times New Roman"/>
                <w:sz w:val="20"/>
                <w:lang w:val="es-ES"/>
              </w:rPr>
              <w:t>Take-down</w:t>
            </w:r>
          </w:p>
          <w:p w:rsidR="001A0996" w:rsidRPr="0094678E" w:rsidRDefault="001A0996" w:rsidP="00E17E6A">
            <w:pPr>
              <w:rPr>
                <w:rFonts w:ascii="Times New Roman" w:hAnsi="Times New Roman"/>
                <w:b/>
                <w:lang w:val="es-ES"/>
              </w:rPr>
            </w:pPr>
            <w:r w:rsidRPr="0094678E">
              <w:rPr>
                <w:rFonts w:ascii="Times New Roman" w:hAnsi="Times New Roman"/>
                <w:sz w:val="20"/>
                <w:lang w:val="es-ES"/>
              </w:rPr>
              <w:t>@El Coro.</w:t>
            </w:r>
          </w:p>
        </w:tc>
        <w:tc>
          <w:tcPr>
            <w:tcW w:w="1265" w:type="dxa"/>
          </w:tcPr>
          <w:p w:rsidR="001A0996" w:rsidRPr="0094678E" w:rsidRDefault="001A0996">
            <w:pPr>
              <w:rPr>
                <w:rFonts w:ascii="Times New Roman" w:hAnsi="Times New Roman"/>
                <w:b/>
                <w:lang w:val="es-ES"/>
              </w:rPr>
            </w:pPr>
            <w:r w:rsidRPr="0094678E">
              <w:rPr>
                <w:rFonts w:ascii="Times New Roman" w:hAnsi="Times New Roman"/>
                <w:b/>
                <w:lang w:val="es-ES"/>
              </w:rPr>
              <w:t>6</w:t>
            </w:r>
          </w:p>
          <w:p w:rsidR="001A0996" w:rsidRPr="0094678E" w:rsidRDefault="001A0996" w:rsidP="00E26CA9">
            <w:pPr>
              <w:rPr>
                <w:rFonts w:ascii="Times New Roman" w:hAnsi="Times New Roman"/>
                <w:sz w:val="20"/>
                <w:lang w:val="es-ES"/>
              </w:rPr>
            </w:pPr>
            <w:r w:rsidRPr="0094678E">
              <w:rPr>
                <w:rFonts w:ascii="Times New Roman" w:hAnsi="Times New Roman"/>
                <w:sz w:val="20"/>
                <w:lang w:val="es-ES"/>
              </w:rPr>
              <w:t>sites</w:t>
            </w:r>
          </w:p>
          <w:p w:rsidR="001A0996" w:rsidRPr="0094678E" w:rsidRDefault="00885AAF" w:rsidP="00E26CA9">
            <w:pPr>
              <w:rPr>
                <w:rFonts w:ascii="Times New Roman" w:hAnsi="Times New Roman"/>
                <w:sz w:val="20"/>
                <w:lang w:val="es-ES"/>
              </w:rPr>
            </w:pPr>
            <w:r w:rsidRPr="0094678E">
              <w:rPr>
                <w:rFonts w:ascii="Times New Roman" w:hAnsi="Times New Roman"/>
                <w:sz w:val="20"/>
                <w:lang w:val="es-ES"/>
              </w:rPr>
              <w:t>CP</w:t>
            </w:r>
          </w:p>
          <w:p w:rsidR="001A0996" w:rsidRPr="0094678E" w:rsidRDefault="001A0996" w:rsidP="00E26CA9">
            <w:pPr>
              <w:rPr>
                <w:rFonts w:ascii="Times New Roman" w:hAnsi="Times New Roman"/>
                <w:sz w:val="20"/>
                <w:lang w:val="es-ES"/>
              </w:rPr>
            </w:pPr>
            <w:r w:rsidRPr="0094678E">
              <w:rPr>
                <w:rFonts w:ascii="Times New Roman" w:hAnsi="Times New Roman"/>
                <w:sz w:val="20"/>
                <w:lang w:val="es-ES"/>
              </w:rPr>
              <w:t>Take-down</w:t>
            </w:r>
          </w:p>
          <w:p w:rsidR="001A0996" w:rsidRPr="0094678E" w:rsidRDefault="001A0996" w:rsidP="00250A4F">
            <w:pPr>
              <w:rPr>
                <w:rFonts w:ascii="Times New Roman" w:hAnsi="Times New Roman"/>
                <w:lang w:val="es-ES"/>
              </w:rPr>
            </w:pPr>
            <w:r w:rsidRPr="0094678E">
              <w:rPr>
                <w:rFonts w:ascii="Times New Roman" w:hAnsi="Times New Roman"/>
                <w:sz w:val="20"/>
                <w:lang w:val="es-ES"/>
              </w:rPr>
              <w:t>@El Coro.</w:t>
            </w:r>
          </w:p>
        </w:tc>
        <w:tc>
          <w:tcPr>
            <w:tcW w:w="1266" w:type="dxa"/>
          </w:tcPr>
          <w:p w:rsidR="001A0996" w:rsidRPr="0094678E" w:rsidRDefault="001A0996">
            <w:pPr>
              <w:rPr>
                <w:rFonts w:ascii="Times New Roman" w:hAnsi="Times New Roman"/>
                <w:b/>
                <w:lang w:val="es-ES"/>
              </w:rPr>
            </w:pPr>
            <w:r w:rsidRPr="0094678E">
              <w:rPr>
                <w:rFonts w:ascii="Times New Roman" w:hAnsi="Times New Roman"/>
                <w:b/>
                <w:lang w:val="es-ES"/>
              </w:rPr>
              <w:t>7</w:t>
            </w:r>
          </w:p>
          <w:p w:rsidR="001A0996" w:rsidRPr="0094678E" w:rsidRDefault="001A0996" w:rsidP="00E17E6A">
            <w:pPr>
              <w:rPr>
                <w:rFonts w:ascii="Times New Roman" w:hAnsi="Times New Roman"/>
                <w:sz w:val="20"/>
                <w:lang w:val="es-ES"/>
              </w:rPr>
            </w:pPr>
            <w:r w:rsidRPr="0094678E">
              <w:rPr>
                <w:rFonts w:ascii="Times New Roman" w:hAnsi="Times New Roman"/>
                <w:sz w:val="20"/>
                <w:lang w:val="es-ES"/>
              </w:rPr>
              <w:t>El Coronado HMN bird banding</w:t>
            </w:r>
          </w:p>
          <w:p w:rsidR="001A0996" w:rsidRPr="0094678E" w:rsidRDefault="001A0996" w:rsidP="00250A4F">
            <w:pPr>
              <w:rPr>
                <w:rFonts w:ascii="Times New Roman" w:hAnsi="Times New Roman"/>
                <w:lang w:val="es-ES"/>
              </w:rPr>
            </w:pPr>
            <w:r w:rsidRPr="0094678E">
              <w:rPr>
                <w:rFonts w:ascii="Times New Roman" w:hAnsi="Times New Roman"/>
                <w:sz w:val="20"/>
                <w:lang w:val="es-ES"/>
              </w:rPr>
              <w:t>@SWRS</w:t>
            </w:r>
          </w:p>
        </w:tc>
      </w:tr>
      <w:tr w:rsidR="001A0996" w:rsidRPr="0094678E">
        <w:tc>
          <w:tcPr>
            <w:tcW w:w="1265" w:type="dxa"/>
          </w:tcPr>
          <w:p w:rsidR="001A0996" w:rsidRPr="0094678E" w:rsidRDefault="001A0996">
            <w:pPr>
              <w:rPr>
                <w:rFonts w:ascii="Times New Roman" w:hAnsi="Times New Roman"/>
                <w:b/>
              </w:rPr>
            </w:pPr>
            <w:r w:rsidRPr="0094678E">
              <w:rPr>
                <w:rFonts w:ascii="Times New Roman" w:hAnsi="Times New Roman"/>
                <w:b/>
              </w:rPr>
              <w:t>8</w:t>
            </w:r>
          </w:p>
          <w:p w:rsidR="001A0996" w:rsidRPr="0094678E" w:rsidRDefault="001A0996" w:rsidP="00E17E6A">
            <w:pPr>
              <w:rPr>
                <w:rFonts w:ascii="Times New Roman" w:hAnsi="Times New Roman"/>
                <w:sz w:val="20"/>
              </w:rPr>
            </w:pPr>
            <w:r w:rsidRPr="0094678E">
              <w:rPr>
                <w:rFonts w:ascii="Times New Roman" w:hAnsi="Times New Roman"/>
                <w:sz w:val="20"/>
              </w:rPr>
              <w:t xml:space="preserve">SWRS </w:t>
            </w:r>
          </w:p>
          <w:p w:rsidR="001A0996" w:rsidRPr="0094678E" w:rsidRDefault="001A0996" w:rsidP="00E17E6A">
            <w:pPr>
              <w:rPr>
                <w:rFonts w:ascii="Times New Roman" w:hAnsi="Times New Roman"/>
                <w:sz w:val="20"/>
              </w:rPr>
            </w:pPr>
            <w:r w:rsidRPr="0094678E">
              <w:rPr>
                <w:rFonts w:ascii="Times New Roman" w:hAnsi="Times New Roman"/>
                <w:sz w:val="20"/>
              </w:rPr>
              <w:t>HMN bird banding</w:t>
            </w:r>
          </w:p>
          <w:p w:rsidR="001A0996" w:rsidRPr="0094678E" w:rsidRDefault="001A0996" w:rsidP="00E17E6A">
            <w:pPr>
              <w:rPr>
                <w:rFonts w:ascii="Times New Roman" w:hAnsi="Times New Roman"/>
              </w:rPr>
            </w:pPr>
            <w:r w:rsidRPr="0094678E">
              <w:rPr>
                <w:rFonts w:ascii="Times New Roman" w:hAnsi="Times New Roman"/>
                <w:sz w:val="20"/>
              </w:rPr>
              <w:t>@</w:t>
            </w:r>
            <w:r w:rsidR="0045123D" w:rsidRPr="0094678E">
              <w:rPr>
                <w:rFonts w:ascii="Times New Roman" w:hAnsi="Times New Roman"/>
                <w:sz w:val="20"/>
              </w:rPr>
              <w:t>Sunny Flats</w:t>
            </w:r>
          </w:p>
          <w:p w:rsidR="001A0996" w:rsidRPr="0094678E" w:rsidRDefault="001A0996">
            <w:pPr>
              <w:rPr>
                <w:rFonts w:ascii="Times New Roman" w:hAnsi="Times New Roman"/>
              </w:rPr>
            </w:pPr>
          </w:p>
        </w:tc>
        <w:tc>
          <w:tcPr>
            <w:tcW w:w="1265" w:type="dxa"/>
          </w:tcPr>
          <w:p w:rsidR="001A0996" w:rsidRPr="0094678E" w:rsidRDefault="001A0996">
            <w:pPr>
              <w:rPr>
                <w:rFonts w:ascii="Times New Roman" w:hAnsi="Times New Roman"/>
                <w:b/>
              </w:rPr>
            </w:pPr>
            <w:r w:rsidRPr="0094678E">
              <w:rPr>
                <w:rFonts w:ascii="Times New Roman" w:hAnsi="Times New Roman"/>
                <w:b/>
              </w:rPr>
              <w:t>9</w:t>
            </w:r>
          </w:p>
          <w:p w:rsidR="001A0996" w:rsidRPr="0094678E" w:rsidRDefault="001A0996" w:rsidP="00E17E6A">
            <w:pPr>
              <w:rPr>
                <w:rFonts w:ascii="Times New Roman" w:hAnsi="Times New Roman"/>
                <w:sz w:val="20"/>
              </w:rPr>
            </w:pPr>
            <w:r w:rsidRPr="0094678E">
              <w:rPr>
                <w:rFonts w:ascii="Times New Roman" w:hAnsi="Times New Roman"/>
                <w:sz w:val="20"/>
              </w:rPr>
              <w:t>sites</w:t>
            </w:r>
          </w:p>
          <w:p w:rsidR="0045123D" w:rsidRPr="0094678E" w:rsidRDefault="001A0996" w:rsidP="00E17E6A">
            <w:pPr>
              <w:rPr>
                <w:rFonts w:ascii="Times New Roman" w:hAnsi="Times New Roman"/>
                <w:sz w:val="20"/>
              </w:rPr>
            </w:pPr>
            <w:r w:rsidRPr="0094678E">
              <w:rPr>
                <w:rFonts w:ascii="Times New Roman" w:hAnsi="Times New Roman"/>
                <w:sz w:val="20"/>
              </w:rPr>
              <w:t>LP/TC</w:t>
            </w:r>
            <w:r w:rsidR="0045123D" w:rsidRPr="0094678E">
              <w:rPr>
                <w:rFonts w:ascii="Times New Roman" w:hAnsi="Times New Roman"/>
                <w:sz w:val="20"/>
              </w:rPr>
              <w:t xml:space="preserve">/  </w:t>
            </w:r>
          </w:p>
          <w:p w:rsidR="001A0996" w:rsidRPr="0094678E" w:rsidRDefault="0045123D" w:rsidP="00E17E6A">
            <w:pPr>
              <w:rPr>
                <w:rFonts w:ascii="Times New Roman" w:hAnsi="Times New Roman"/>
                <w:sz w:val="20"/>
              </w:rPr>
            </w:pPr>
            <w:r w:rsidRPr="0094678E">
              <w:rPr>
                <w:rFonts w:ascii="Times New Roman" w:hAnsi="Times New Roman"/>
                <w:sz w:val="20"/>
              </w:rPr>
              <w:t>OS1/OS2</w:t>
            </w:r>
          </w:p>
          <w:p w:rsidR="001A0996" w:rsidRPr="0094678E" w:rsidRDefault="001A0996" w:rsidP="00E17E6A">
            <w:pPr>
              <w:rPr>
                <w:rFonts w:ascii="Times New Roman" w:hAnsi="Times New Roman"/>
                <w:sz w:val="20"/>
              </w:rPr>
            </w:pPr>
            <w:r w:rsidRPr="0094678E">
              <w:rPr>
                <w:rFonts w:ascii="Times New Roman" w:hAnsi="Times New Roman"/>
                <w:sz w:val="20"/>
              </w:rPr>
              <w:t>Take-down</w:t>
            </w:r>
          </w:p>
          <w:p w:rsidR="001A0996" w:rsidRPr="0094678E" w:rsidRDefault="001A0996" w:rsidP="0045123D">
            <w:pPr>
              <w:rPr>
                <w:rFonts w:ascii="Times New Roman" w:hAnsi="Times New Roman"/>
              </w:rPr>
            </w:pPr>
            <w:r w:rsidRPr="0094678E">
              <w:rPr>
                <w:rFonts w:ascii="Times New Roman" w:hAnsi="Times New Roman"/>
                <w:sz w:val="20"/>
              </w:rPr>
              <w:t>@</w:t>
            </w:r>
            <w:r w:rsidR="0045123D" w:rsidRPr="0094678E">
              <w:rPr>
                <w:rFonts w:ascii="Times New Roman" w:hAnsi="Times New Roman"/>
                <w:sz w:val="20"/>
              </w:rPr>
              <w:t>Patagonia</w:t>
            </w:r>
          </w:p>
        </w:tc>
        <w:tc>
          <w:tcPr>
            <w:tcW w:w="1265" w:type="dxa"/>
          </w:tcPr>
          <w:p w:rsidR="001A0996" w:rsidRPr="0094678E" w:rsidRDefault="001A0996">
            <w:pPr>
              <w:rPr>
                <w:rFonts w:ascii="Times New Roman" w:hAnsi="Times New Roman"/>
              </w:rPr>
            </w:pPr>
            <w:r w:rsidRPr="0094678E">
              <w:rPr>
                <w:rFonts w:ascii="Times New Roman" w:hAnsi="Times New Roman"/>
                <w:b/>
              </w:rPr>
              <w:t>10</w:t>
            </w:r>
          </w:p>
          <w:p w:rsidR="0045123D" w:rsidRPr="0094678E" w:rsidRDefault="001A0996">
            <w:pPr>
              <w:rPr>
                <w:rFonts w:ascii="Times New Roman" w:hAnsi="Times New Roman"/>
                <w:sz w:val="20"/>
              </w:rPr>
            </w:pPr>
            <w:r w:rsidRPr="0094678E">
              <w:rPr>
                <w:rFonts w:ascii="Times New Roman" w:hAnsi="Times New Roman"/>
                <w:sz w:val="20"/>
              </w:rPr>
              <w:t>Patagonia</w:t>
            </w:r>
          </w:p>
          <w:p w:rsidR="001A0996" w:rsidRPr="0094678E" w:rsidRDefault="0045123D">
            <w:pPr>
              <w:rPr>
                <w:rFonts w:ascii="Times New Roman" w:hAnsi="Times New Roman"/>
                <w:sz w:val="20"/>
              </w:rPr>
            </w:pPr>
            <w:r w:rsidRPr="0094678E">
              <w:rPr>
                <w:rFonts w:ascii="Times New Roman" w:hAnsi="Times New Roman"/>
                <w:sz w:val="20"/>
              </w:rPr>
              <w:t>Wrap-up</w:t>
            </w:r>
          </w:p>
        </w:tc>
        <w:tc>
          <w:tcPr>
            <w:tcW w:w="1265" w:type="dxa"/>
          </w:tcPr>
          <w:p w:rsidR="001A0996" w:rsidRPr="0094678E" w:rsidRDefault="001A0996">
            <w:pPr>
              <w:rPr>
                <w:rFonts w:ascii="Times New Roman" w:hAnsi="Times New Roman"/>
              </w:rPr>
            </w:pPr>
            <w:r w:rsidRPr="0094678E">
              <w:rPr>
                <w:rFonts w:ascii="Times New Roman" w:hAnsi="Times New Roman"/>
                <w:b/>
              </w:rPr>
              <w:t>11</w:t>
            </w:r>
          </w:p>
          <w:p w:rsidR="001A0996" w:rsidRPr="0094678E" w:rsidRDefault="001A0996" w:rsidP="005905B5">
            <w:pPr>
              <w:rPr>
                <w:rFonts w:ascii="Times New Roman" w:hAnsi="Times New Roman"/>
              </w:rPr>
            </w:pPr>
            <w:r w:rsidRPr="0094678E">
              <w:rPr>
                <w:rFonts w:ascii="Times New Roman" w:hAnsi="Times New Roman"/>
                <w:sz w:val="20"/>
              </w:rPr>
              <w:t>Patagonia wrap-up</w:t>
            </w:r>
          </w:p>
        </w:tc>
        <w:tc>
          <w:tcPr>
            <w:tcW w:w="1265" w:type="dxa"/>
          </w:tcPr>
          <w:p w:rsidR="001A0996" w:rsidRPr="0094678E" w:rsidRDefault="001A0996">
            <w:pPr>
              <w:rPr>
                <w:rFonts w:ascii="Times New Roman" w:hAnsi="Times New Roman"/>
                <w:b/>
              </w:rPr>
            </w:pPr>
            <w:r w:rsidRPr="0094678E">
              <w:rPr>
                <w:rFonts w:ascii="Times New Roman" w:hAnsi="Times New Roman"/>
                <w:b/>
              </w:rPr>
              <w:t>12</w:t>
            </w:r>
          </w:p>
          <w:p w:rsidR="001A0996" w:rsidRPr="0094678E" w:rsidRDefault="001A0996">
            <w:pPr>
              <w:rPr>
                <w:rFonts w:ascii="Times New Roman" w:hAnsi="Times New Roman"/>
                <w:b/>
              </w:rPr>
            </w:pPr>
            <w:r w:rsidRPr="0094678E">
              <w:rPr>
                <w:rFonts w:ascii="Times New Roman" w:hAnsi="Times New Roman"/>
                <w:sz w:val="20"/>
              </w:rPr>
              <w:t>Drive to Tucson</w:t>
            </w:r>
          </w:p>
          <w:p w:rsidR="001A0996" w:rsidRPr="0094678E" w:rsidRDefault="0045123D">
            <w:pPr>
              <w:rPr>
                <w:rFonts w:ascii="Times New Roman" w:hAnsi="Times New Roman"/>
                <w:sz w:val="20"/>
              </w:rPr>
            </w:pPr>
            <w:r w:rsidRPr="0094678E">
              <w:rPr>
                <w:rFonts w:ascii="Times New Roman" w:hAnsi="Times New Roman"/>
                <w:sz w:val="20"/>
              </w:rPr>
              <w:t>Sarah h</w:t>
            </w:r>
            <w:r w:rsidR="001A0996" w:rsidRPr="0094678E">
              <w:rPr>
                <w:rFonts w:ascii="Times New Roman" w:hAnsi="Times New Roman"/>
                <w:sz w:val="20"/>
              </w:rPr>
              <w:t>ead home</w:t>
            </w:r>
          </w:p>
        </w:tc>
        <w:tc>
          <w:tcPr>
            <w:tcW w:w="1265" w:type="dxa"/>
          </w:tcPr>
          <w:p w:rsidR="001A0996" w:rsidRPr="0094678E" w:rsidRDefault="001A0996">
            <w:pPr>
              <w:rPr>
                <w:rFonts w:ascii="Times New Roman" w:hAnsi="Times New Roman"/>
                <w:b/>
              </w:rPr>
            </w:pPr>
            <w:r w:rsidRPr="0094678E">
              <w:rPr>
                <w:rFonts w:ascii="Times New Roman" w:hAnsi="Times New Roman"/>
                <w:b/>
              </w:rPr>
              <w:t>13</w:t>
            </w:r>
          </w:p>
          <w:p w:rsidR="001A0996" w:rsidRPr="0094678E" w:rsidRDefault="001A0996" w:rsidP="005905B5">
            <w:pPr>
              <w:rPr>
                <w:rFonts w:ascii="Times New Roman" w:hAnsi="Times New Roman"/>
                <w:b/>
              </w:rPr>
            </w:pPr>
            <w:r w:rsidRPr="0094678E">
              <w:rPr>
                <w:rFonts w:ascii="Times New Roman" w:hAnsi="Times New Roman"/>
                <w:sz w:val="20"/>
              </w:rPr>
              <w:t>Sierra Vista meeting</w:t>
            </w:r>
          </w:p>
        </w:tc>
        <w:tc>
          <w:tcPr>
            <w:tcW w:w="1266" w:type="dxa"/>
          </w:tcPr>
          <w:p w:rsidR="001A0996" w:rsidRPr="0094678E" w:rsidRDefault="001A0996">
            <w:pPr>
              <w:rPr>
                <w:rFonts w:ascii="Times New Roman" w:hAnsi="Times New Roman"/>
                <w:b/>
              </w:rPr>
            </w:pPr>
            <w:r w:rsidRPr="0094678E">
              <w:rPr>
                <w:rFonts w:ascii="Times New Roman" w:hAnsi="Times New Roman"/>
                <w:b/>
              </w:rPr>
              <w:t>14</w:t>
            </w:r>
          </w:p>
          <w:p w:rsidR="001A0996" w:rsidRPr="0094678E" w:rsidRDefault="001A0996" w:rsidP="005905B5">
            <w:pPr>
              <w:rPr>
                <w:rFonts w:ascii="Times New Roman" w:hAnsi="Times New Roman"/>
                <w:b/>
              </w:rPr>
            </w:pPr>
            <w:r w:rsidRPr="0094678E">
              <w:rPr>
                <w:rFonts w:ascii="Times New Roman" w:hAnsi="Times New Roman"/>
                <w:sz w:val="20"/>
              </w:rPr>
              <w:t>Gaby, Andrea, &amp; Susan wrap-up</w:t>
            </w:r>
          </w:p>
        </w:tc>
      </w:tr>
    </w:tbl>
    <w:p w:rsidR="00B35D4D" w:rsidRPr="0094678E" w:rsidRDefault="00B35D4D" w:rsidP="001A0996">
      <w:pPr>
        <w:rPr>
          <w:rFonts w:ascii="Times New Roman" w:hAnsi="Times New Roman"/>
        </w:rPr>
      </w:pPr>
    </w:p>
    <w:p w:rsidR="00B35D4D" w:rsidRPr="0094678E" w:rsidRDefault="00B35D4D" w:rsidP="001A0996">
      <w:pPr>
        <w:rPr>
          <w:rFonts w:ascii="Times New Roman" w:hAnsi="Times New Roman"/>
        </w:rPr>
      </w:pPr>
    </w:p>
    <w:p w:rsidR="00CE25A3" w:rsidRPr="0094678E" w:rsidRDefault="00CE25A3" w:rsidP="001A0996">
      <w:pPr>
        <w:rPr>
          <w:rFonts w:ascii="Times New Roman" w:hAnsi="Times New Roman"/>
        </w:rPr>
      </w:pPr>
    </w:p>
    <w:p w:rsidR="0094678E" w:rsidRPr="0094678E" w:rsidRDefault="00B35D4D" w:rsidP="00B35D4D">
      <w:pPr>
        <w:rPr>
          <w:rFonts w:ascii="Times New Roman" w:hAnsi="Times New Roman"/>
          <w:b/>
        </w:rPr>
      </w:pPr>
      <w:r w:rsidRPr="0094678E">
        <w:rPr>
          <w:rFonts w:ascii="Times New Roman" w:hAnsi="Times New Roman"/>
          <w:b/>
        </w:rPr>
        <w:t>Sites</w:t>
      </w:r>
      <w:r w:rsidR="00C40B90">
        <w:rPr>
          <w:rFonts w:ascii="Times New Roman" w:hAnsi="Times New Roman"/>
          <w:b/>
        </w:rPr>
        <w:t>, Table 2</w:t>
      </w:r>
      <w:r w:rsidRPr="0094678E">
        <w:rPr>
          <w:rFonts w:ascii="Times New Roman" w:hAnsi="Times New Roman"/>
          <w:b/>
        </w:rPr>
        <w:t>:</w:t>
      </w:r>
    </w:p>
    <w:tbl>
      <w:tblPr>
        <w:tblStyle w:val="TableGrid"/>
        <w:tblW w:w="0" w:type="auto"/>
        <w:tblLook w:val="00BF"/>
      </w:tblPr>
      <w:tblGrid>
        <w:gridCol w:w="1530"/>
        <w:gridCol w:w="990"/>
        <w:gridCol w:w="2340"/>
        <w:gridCol w:w="1530"/>
      </w:tblGrid>
      <w:tr w:rsidR="0094678E" w:rsidRPr="0094678E">
        <w:tc>
          <w:tcPr>
            <w:tcW w:w="1530" w:type="dxa"/>
            <w:shd w:val="clear" w:color="auto" w:fill="D9D9D9" w:themeFill="background1" w:themeFillShade="D9"/>
          </w:tcPr>
          <w:p w:rsidR="0094678E" w:rsidRPr="0094678E" w:rsidRDefault="0094678E" w:rsidP="0094678E">
            <w:pPr>
              <w:jc w:val="center"/>
              <w:rPr>
                <w:rFonts w:ascii="Times New Roman" w:hAnsi="Times New Roman"/>
                <w:b/>
                <w:sz w:val="20"/>
              </w:rPr>
            </w:pPr>
            <w:r w:rsidRPr="0094678E">
              <w:rPr>
                <w:rFonts w:ascii="Times New Roman" w:hAnsi="Times New Roman"/>
                <w:b/>
                <w:sz w:val="20"/>
              </w:rPr>
              <w:t>Site Name</w:t>
            </w:r>
          </w:p>
        </w:tc>
        <w:tc>
          <w:tcPr>
            <w:tcW w:w="990" w:type="dxa"/>
            <w:shd w:val="clear" w:color="auto" w:fill="D9D9D9" w:themeFill="background1" w:themeFillShade="D9"/>
          </w:tcPr>
          <w:p w:rsidR="0094678E" w:rsidRPr="0094678E" w:rsidRDefault="0094678E" w:rsidP="0094678E">
            <w:pPr>
              <w:jc w:val="center"/>
              <w:rPr>
                <w:rFonts w:ascii="Times New Roman" w:hAnsi="Times New Roman"/>
                <w:b/>
                <w:sz w:val="20"/>
              </w:rPr>
            </w:pPr>
            <w:r w:rsidRPr="0094678E">
              <w:rPr>
                <w:rFonts w:ascii="Times New Roman" w:hAnsi="Times New Roman"/>
                <w:b/>
                <w:sz w:val="20"/>
              </w:rPr>
              <w:t>Site Code</w:t>
            </w:r>
          </w:p>
        </w:tc>
        <w:tc>
          <w:tcPr>
            <w:tcW w:w="2340" w:type="dxa"/>
            <w:shd w:val="clear" w:color="auto" w:fill="D9D9D9" w:themeFill="background1" w:themeFillShade="D9"/>
          </w:tcPr>
          <w:p w:rsidR="0094678E" w:rsidRPr="0094678E" w:rsidRDefault="0094678E" w:rsidP="0094678E">
            <w:pPr>
              <w:jc w:val="center"/>
              <w:rPr>
                <w:rFonts w:ascii="Times New Roman" w:hAnsi="Times New Roman"/>
                <w:b/>
                <w:sz w:val="20"/>
              </w:rPr>
            </w:pPr>
            <w:r w:rsidRPr="0094678E">
              <w:rPr>
                <w:rFonts w:ascii="Times New Roman" w:hAnsi="Times New Roman"/>
                <w:b/>
                <w:sz w:val="20"/>
              </w:rPr>
              <w:t>Dominant floral species</w:t>
            </w:r>
          </w:p>
        </w:tc>
        <w:tc>
          <w:tcPr>
            <w:tcW w:w="1530" w:type="dxa"/>
            <w:shd w:val="clear" w:color="auto" w:fill="D9D9D9" w:themeFill="background1" w:themeFillShade="D9"/>
          </w:tcPr>
          <w:p w:rsidR="0094678E" w:rsidRPr="0094678E" w:rsidRDefault="0094678E" w:rsidP="0094678E">
            <w:pPr>
              <w:jc w:val="center"/>
              <w:rPr>
                <w:rFonts w:ascii="Times New Roman" w:hAnsi="Times New Roman"/>
                <w:b/>
                <w:sz w:val="20"/>
              </w:rPr>
            </w:pPr>
            <w:r w:rsidRPr="0094678E">
              <w:rPr>
                <w:rFonts w:ascii="Times New Roman" w:hAnsi="Times New Roman"/>
                <w:b/>
                <w:sz w:val="20"/>
              </w:rPr>
              <w:t>Location in Chiricahuas</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Coal Pit</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CP</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Bouvardia ternifolia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West</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Saulsbury Trail</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SB</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Bouvardia ternifolia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West</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Mormon Ridge</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MR</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Bouvardia ternifolia, Stachys coccinea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West</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Onion Saddle 1</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OS1</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Castilleja austromontana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Saddle</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Onion Saddle 2</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OS2</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Penstemon barbatus, Salvia lemmonii, Silene laciniata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Saddle</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Long Park</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LP</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Delphinium parishii, Mertensia franciscana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Peak</w:t>
            </w:r>
          </w:p>
        </w:tc>
      </w:tr>
      <w:tr w:rsidR="0094678E" w:rsidRPr="0094678E">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Turkey Creek</w:t>
            </w:r>
          </w:p>
        </w:tc>
        <w:tc>
          <w:tcPr>
            <w:tcW w:w="990" w:type="dxa"/>
          </w:tcPr>
          <w:p w:rsidR="0094678E" w:rsidRPr="0094678E" w:rsidRDefault="0094678E" w:rsidP="00B35D4D">
            <w:pPr>
              <w:rPr>
                <w:rFonts w:ascii="Times New Roman" w:hAnsi="Times New Roman"/>
                <w:sz w:val="20"/>
              </w:rPr>
            </w:pPr>
            <w:r w:rsidRPr="0094678E">
              <w:rPr>
                <w:rFonts w:ascii="Times New Roman" w:hAnsi="Times New Roman"/>
                <w:sz w:val="20"/>
              </w:rPr>
              <w:t>TC</w:t>
            </w:r>
          </w:p>
        </w:tc>
        <w:tc>
          <w:tcPr>
            <w:tcW w:w="2340" w:type="dxa"/>
          </w:tcPr>
          <w:p w:rsidR="0094678E" w:rsidRPr="0094678E" w:rsidRDefault="0094678E" w:rsidP="00B35D4D">
            <w:pPr>
              <w:rPr>
                <w:rFonts w:ascii="Times New Roman" w:hAnsi="Times New Roman"/>
                <w:i/>
                <w:sz w:val="20"/>
              </w:rPr>
            </w:pPr>
            <w:r w:rsidRPr="0094678E">
              <w:rPr>
                <w:rFonts w:ascii="Times New Roman" w:hAnsi="Times New Roman"/>
                <w:i/>
                <w:sz w:val="20"/>
              </w:rPr>
              <w:t>Mimulus cardinalis, Delphinium parishii, Mertensia franciscana</w:t>
            </w:r>
          </w:p>
        </w:tc>
        <w:tc>
          <w:tcPr>
            <w:tcW w:w="1530" w:type="dxa"/>
          </w:tcPr>
          <w:p w:rsidR="0094678E" w:rsidRPr="0094678E" w:rsidRDefault="0094678E" w:rsidP="00B35D4D">
            <w:pPr>
              <w:rPr>
                <w:rFonts w:ascii="Times New Roman" w:hAnsi="Times New Roman"/>
                <w:sz w:val="20"/>
              </w:rPr>
            </w:pPr>
            <w:r w:rsidRPr="0094678E">
              <w:rPr>
                <w:rFonts w:ascii="Times New Roman" w:hAnsi="Times New Roman"/>
                <w:sz w:val="20"/>
              </w:rPr>
              <w:t>Peak</w:t>
            </w:r>
          </w:p>
        </w:tc>
      </w:tr>
    </w:tbl>
    <w:p w:rsidR="003F7D4A" w:rsidRPr="0094678E" w:rsidRDefault="003F7D4A" w:rsidP="004F5E16">
      <w:pPr>
        <w:rPr>
          <w:rFonts w:ascii="Times New Roman" w:hAnsi="Times New Roman"/>
          <w:b/>
        </w:rPr>
      </w:pPr>
    </w:p>
    <w:p w:rsidR="00D3505D" w:rsidRPr="0094678E" w:rsidRDefault="004F5E16" w:rsidP="00A4117D">
      <w:pPr>
        <w:outlineLvl w:val="0"/>
        <w:rPr>
          <w:rFonts w:ascii="Times New Roman" w:hAnsi="Times New Roman"/>
          <w:b/>
        </w:rPr>
      </w:pPr>
      <w:r w:rsidRPr="0094678E">
        <w:rPr>
          <w:rFonts w:ascii="Times New Roman" w:hAnsi="Times New Roman"/>
          <w:b/>
        </w:rPr>
        <w:t>Field Protocol:</w:t>
      </w:r>
    </w:p>
    <w:p w:rsidR="000C6349" w:rsidRPr="0094678E" w:rsidRDefault="000C6349" w:rsidP="000C6349">
      <w:pPr>
        <w:rPr>
          <w:rFonts w:ascii="Times New Roman" w:hAnsi="Times New Roman"/>
          <w:b/>
          <w:szCs w:val="22"/>
        </w:rPr>
      </w:pPr>
    </w:p>
    <w:p w:rsidR="000C6349" w:rsidRPr="00C40B90" w:rsidRDefault="000C6349" w:rsidP="000C6349">
      <w:pPr>
        <w:pStyle w:val="ListParagraph"/>
        <w:numPr>
          <w:ilvl w:val="0"/>
          <w:numId w:val="10"/>
        </w:numPr>
        <w:rPr>
          <w:rFonts w:ascii="Times New Roman" w:hAnsi="Times New Roman"/>
          <w:b/>
          <w:szCs w:val="22"/>
        </w:rPr>
      </w:pPr>
      <w:r w:rsidRPr="0094678E">
        <w:rPr>
          <w:rFonts w:ascii="Times New Roman" w:hAnsi="Times New Roman"/>
          <w:b/>
          <w:szCs w:val="22"/>
        </w:rPr>
        <w:t xml:space="preserve">Establishing the sites and the points  </w:t>
      </w:r>
    </w:p>
    <w:p w:rsidR="00B67B48" w:rsidRPr="0094678E" w:rsidRDefault="000C6349" w:rsidP="00520DAD">
      <w:pPr>
        <w:rPr>
          <w:rFonts w:ascii="Times New Roman" w:hAnsi="Times New Roman"/>
          <w:szCs w:val="22"/>
        </w:rPr>
      </w:pPr>
      <w:r w:rsidRPr="0094678E">
        <w:rPr>
          <w:rFonts w:ascii="Times New Roman" w:hAnsi="Times New Roman"/>
          <w:szCs w:val="22"/>
        </w:rPr>
        <w:t xml:space="preserve">To meet the project objectives of 1) calibrating Song Meters to estimate hummingbird </w:t>
      </w:r>
      <w:r w:rsidR="00E31C67" w:rsidRPr="0094678E">
        <w:rPr>
          <w:rFonts w:ascii="Times New Roman" w:hAnsi="Times New Roman"/>
          <w:szCs w:val="22"/>
        </w:rPr>
        <w:t>activity/</w:t>
      </w:r>
      <w:r w:rsidRPr="0094678E">
        <w:rPr>
          <w:rFonts w:ascii="Times New Roman" w:hAnsi="Times New Roman"/>
          <w:szCs w:val="22"/>
        </w:rPr>
        <w:t>abundance and 2) determining the role of plant phenology, nectar abundance, and weather in influencing hummingbird occurrence and abundance</w:t>
      </w:r>
      <w:r w:rsidR="00E31C67" w:rsidRPr="0094678E">
        <w:rPr>
          <w:rFonts w:ascii="Times New Roman" w:hAnsi="Times New Roman"/>
          <w:szCs w:val="22"/>
        </w:rPr>
        <w:t xml:space="preserve"> during migration</w:t>
      </w:r>
      <w:r w:rsidRPr="0094678E">
        <w:rPr>
          <w:rFonts w:ascii="Times New Roman" w:hAnsi="Times New Roman"/>
          <w:szCs w:val="22"/>
        </w:rPr>
        <w:t xml:space="preserve">, we </w:t>
      </w:r>
      <w:r w:rsidR="00C40B90">
        <w:rPr>
          <w:rFonts w:ascii="Times New Roman" w:hAnsi="Times New Roman"/>
          <w:szCs w:val="22"/>
        </w:rPr>
        <w:t>identified</w:t>
      </w:r>
      <w:r w:rsidRPr="0094678E">
        <w:rPr>
          <w:rFonts w:ascii="Times New Roman" w:hAnsi="Times New Roman"/>
          <w:szCs w:val="22"/>
        </w:rPr>
        <w:t xml:space="preserve"> </w:t>
      </w:r>
      <w:r w:rsidR="00CC7CC5" w:rsidRPr="0094678E">
        <w:rPr>
          <w:rFonts w:ascii="Times New Roman" w:hAnsi="Times New Roman"/>
          <w:szCs w:val="22"/>
        </w:rPr>
        <w:t>7</w:t>
      </w:r>
      <w:r w:rsidR="004417A7" w:rsidRPr="0094678E">
        <w:rPr>
          <w:rFonts w:ascii="Times New Roman" w:hAnsi="Times New Roman"/>
          <w:szCs w:val="22"/>
        </w:rPr>
        <w:t xml:space="preserve"> </w:t>
      </w:r>
      <w:r w:rsidRPr="0094678E">
        <w:rPr>
          <w:rFonts w:ascii="Times New Roman" w:hAnsi="Times New Roman"/>
          <w:szCs w:val="22"/>
        </w:rPr>
        <w:t xml:space="preserve">floral patches in the Chiricahua </w:t>
      </w:r>
      <w:r w:rsidR="00E31C67" w:rsidRPr="0094678E">
        <w:rPr>
          <w:rFonts w:ascii="Times New Roman" w:hAnsi="Times New Roman"/>
          <w:szCs w:val="22"/>
        </w:rPr>
        <w:t>Mountains</w:t>
      </w:r>
      <w:r w:rsidRPr="0094678E">
        <w:rPr>
          <w:rFonts w:ascii="Times New Roman" w:hAnsi="Times New Roman"/>
          <w:szCs w:val="22"/>
        </w:rPr>
        <w:t xml:space="preserve"> </w:t>
      </w:r>
      <w:r w:rsidR="00C40B90">
        <w:rPr>
          <w:rFonts w:ascii="Times New Roman" w:hAnsi="Times New Roman"/>
          <w:szCs w:val="22"/>
        </w:rPr>
        <w:t xml:space="preserve">(Table 2) </w:t>
      </w:r>
      <w:r w:rsidRPr="0094678E">
        <w:rPr>
          <w:rFonts w:ascii="Times New Roman" w:hAnsi="Times New Roman"/>
          <w:szCs w:val="22"/>
        </w:rPr>
        <w:t xml:space="preserve">during peak </w:t>
      </w:r>
      <w:r w:rsidR="00330434" w:rsidRPr="0094678E">
        <w:rPr>
          <w:rFonts w:ascii="Times New Roman" w:hAnsi="Times New Roman"/>
          <w:szCs w:val="22"/>
        </w:rPr>
        <w:t xml:space="preserve">hummingbird </w:t>
      </w:r>
      <w:r w:rsidRPr="0094678E">
        <w:rPr>
          <w:rFonts w:ascii="Times New Roman" w:hAnsi="Times New Roman"/>
          <w:szCs w:val="22"/>
        </w:rPr>
        <w:t xml:space="preserve">migration (mid August – mid September). </w:t>
      </w:r>
      <w:r w:rsidR="004417A7" w:rsidRPr="0094678E">
        <w:rPr>
          <w:rFonts w:ascii="Times New Roman" w:hAnsi="Times New Roman"/>
          <w:szCs w:val="22"/>
        </w:rPr>
        <w:t xml:space="preserve">A monitoring point </w:t>
      </w:r>
      <w:r w:rsidR="00C40B90">
        <w:rPr>
          <w:rFonts w:ascii="Times New Roman" w:hAnsi="Times New Roman"/>
          <w:szCs w:val="22"/>
        </w:rPr>
        <w:t>was</w:t>
      </w:r>
      <w:r w:rsidR="004417A7" w:rsidRPr="0094678E">
        <w:rPr>
          <w:rFonts w:ascii="Times New Roman" w:hAnsi="Times New Roman"/>
          <w:szCs w:val="22"/>
        </w:rPr>
        <w:t xml:space="preserve"> placed near the center of a </w:t>
      </w:r>
      <w:r w:rsidR="00E31C67" w:rsidRPr="0094678E">
        <w:rPr>
          <w:rFonts w:ascii="Times New Roman" w:hAnsi="Times New Roman"/>
          <w:szCs w:val="22"/>
        </w:rPr>
        <w:t xml:space="preserve">floral </w:t>
      </w:r>
      <w:r w:rsidR="004417A7" w:rsidRPr="0094678E">
        <w:rPr>
          <w:rFonts w:ascii="Times New Roman" w:hAnsi="Times New Roman"/>
          <w:szCs w:val="22"/>
        </w:rPr>
        <w:t xml:space="preserve">patch, in an area of suitable </w:t>
      </w:r>
      <w:r w:rsidR="00E31C67" w:rsidRPr="0094678E">
        <w:rPr>
          <w:rFonts w:ascii="Times New Roman" w:hAnsi="Times New Roman"/>
          <w:szCs w:val="22"/>
        </w:rPr>
        <w:t>resources</w:t>
      </w:r>
      <w:r w:rsidR="004417A7" w:rsidRPr="0094678E">
        <w:rPr>
          <w:rFonts w:ascii="Times New Roman" w:hAnsi="Times New Roman"/>
          <w:szCs w:val="22"/>
        </w:rPr>
        <w:t xml:space="preserve"> for hummingbirds. An acoustic recorder (AR</w:t>
      </w:r>
      <w:r w:rsidR="00C40B90">
        <w:rPr>
          <w:rFonts w:ascii="Times New Roman" w:hAnsi="Times New Roman"/>
          <w:szCs w:val="22"/>
        </w:rPr>
        <w:t>; Song Monitor 2M+</w:t>
      </w:r>
      <w:r w:rsidR="004417A7" w:rsidRPr="0094678E">
        <w:rPr>
          <w:rFonts w:ascii="Times New Roman" w:hAnsi="Times New Roman"/>
          <w:szCs w:val="22"/>
        </w:rPr>
        <w:t>)</w:t>
      </w:r>
      <w:r w:rsidR="00E31C67" w:rsidRPr="0094678E">
        <w:rPr>
          <w:rFonts w:ascii="Times New Roman" w:hAnsi="Times New Roman"/>
          <w:szCs w:val="22"/>
        </w:rPr>
        <w:t xml:space="preserve"> </w:t>
      </w:r>
      <w:r w:rsidR="00C40B90">
        <w:rPr>
          <w:rFonts w:ascii="Times New Roman" w:hAnsi="Times New Roman"/>
          <w:szCs w:val="22"/>
        </w:rPr>
        <w:t>was</w:t>
      </w:r>
      <w:r w:rsidR="004417A7" w:rsidRPr="0094678E">
        <w:rPr>
          <w:rFonts w:ascii="Times New Roman" w:hAnsi="Times New Roman"/>
          <w:szCs w:val="22"/>
        </w:rPr>
        <w:t xml:space="preserve"> mounted at this point, and we return</w:t>
      </w:r>
      <w:r w:rsidR="00C40B90">
        <w:rPr>
          <w:rFonts w:ascii="Times New Roman" w:hAnsi="Times New Roman"/>
          <w:szCs w:val="22"/>
        </w:rPr>
        <w:t xml:space="preserve">ed weekly </w:t>
      </w:r>
      <w:r w:rsidR="004417A7" w:rsidRPr="0094678E">
        <w:rPr>
          <w:rFonts w:ascii="Times New Roman" w:hAnsi="Times New Roman"/>
          <w:szCs w:val="22"/>
        </w:rPr>
        <w:t>to conduct point counts</w:t>
      </w:r>
      <w:r w:rsidR="006226C1" w:rsidRPr="0094678E">
        <w:rPr>
          <w:rFonts w:ascii="Times New Roman" w:hAnsi="Times New Roman"/>
          <w:szCs w:val="22"/>
        </w:rPr>
        <w:t>, floral census, and nectar census</w:t>
      </w:r>
      <w:r w:rsidR="004417A7" w:rsidRPr="0094678E">
        <w:rPr>
          <w:rFonts w:ascii="Times New Roman" w:hAnsi="Times New Roman"/>
          <w:szCs w:val="22"/>
        </w:rPr>
        <w:t xml:space="preserve"> at thi</w:t>
      </w:r>
      <w:r w:rsidR="00E31C67" w:rsidRPr="0094678E">
        <w:rPr>
          <w:rFonts w:ascii="Times New Roman" w:hAnsi="Times New Roman"/>
          <w:szCs w:val="22"/>
        </w:rPr>
        <w:t xml:space="preserve">s point (w/30 m radius) </w:t>
      </w:r>
      <w:r w:rsidR="004417A7" w:rsidRPr="0094678E">
        <w:rPr>
          <w:rFonts w:ascii="Times New Roman" w:hAnsi="Times New Roman"/>
          <w:szCs w:val="22"/>
        </w:rPr>
        <w:t xml:space="preserve">for approximately 4 weeks. A Kestrel weather station </w:t>
      </w:r>
      <w:r w:rsidR="00C40B90">
        <w:rPr>
          <w:rFonts w:ascii="Times New Roman" w:hAnsi="Times New Roman"/>
          <w:szCs w:val="22"/>
        </w:rPr>
        <w:t>was</w:t>
      </w:r>
      <w:r w:rsidR="004417A7" w:rsidRPr="0094678E">
        <w:rPr>
          <w:rFonts w:ascii="Times New Roman" w:hAnsi="Times New Roman"/>
          <w:szCs w:val="22"/>
        </w:rPr>
        <w:t xml:space="preserve"> </w:t>
      </w:r>
      <w:r w:rsidR="00C40B90">
        <w:rPr>
          <w:rFonts w:ascii="Times New Roman" w:hAnsi="Times New Roman"/>
          <w:szCs w:val="22"/>
        </w:rPr>
        <w:t>hung</w:t>
      </w:r>
      <w:r w:rsidR="004417A7" w:rsidRPr="0094678E">
        <w:rPr>
          <w:rFonts w:ascii="Times New Roman" w:hAnsi="Times New Roman"/>
          <w:szCs w:val="22"/>
        </w:rPr>
        <w:t xml:space="preserve"> near the AR and continuously record</w:t>
      </w:r>
      <w:r w:rsidR="00C40B90">
        <w:rPr>
          <w:rFonts w:ascii="Times New Roman" w:hAnsi="Times New Roman"/>
          <w:szCs w:val="22"/>
        </w:rPr>
        <w:t>ed</w:t>
      </w:r>
      <w:r w:rsidR="004417A7" w:rsidRPr="0094678E">
        <w:rPr>
          <w:rFonts w:ascii="Times New Roman" w:hAnsi="Times New Roman"/>
          <w:szCs w:val="22"/>
        </w:rPr>
        <w:t xml:space="preserve"> weather information.</w:t>
      </w:r>
      <w:r w:rsidR="006226C1" w:rsidRPr="0094678E">
        <w:rPr>
          <w:rFonts w:ascii="Times New Roman" w:hAnsi="Times New Roman"/>
          <w:szCs w:val="22"/>
        </w:rPr>
        <w:t xml:space="preserve"> </w:t>
      </w:r>
      <w:r w:rsidR="00665D54" w:rsidRPr="0094678E">
        <w:rPr>
          <w:rFonts w:ascii="Times New Roman" w:hAnsi="Times New Roman"/>
          <w:szCs w:val="22"/>
        </w:rPr>
        <w:t>For eac</w:t>
      </w:r>
      <w:r w:rsidR="00E31C67" w:rsidRPr="0094678E">
        <w:rPr>
          <w:rFonts w:ascii="Times New Roman" w:hAnsi="Times New Roman"/>
          <w:szCs w:val="22"/>
        </w:rPr>
        <w:t xml:space="preserve">h site, we </w:t>
      </w:r>
      <w:r w:rsidR="00C40B90">
        <w:rPr>
          <w:rFonts w:ascii="Times New Roman" w:hAnsi="Times New Roman"/>
          <w:szCs w:val="22"/>
        </w:rPr>
        <w:t xml:space="preserve">recorded </w:t>
      </w:r>
      <w:r w:rsidR="00E31C67" w:rsidRPr="0094678E">
        <w:rPr>
          <w:rFonts w:ascii="Times New Roman" w:hAnsi="Times New Roman"/>
          <w:szCs w:val="22"/>
        </w:rPr>
        <w:t xml:space="preserve">latitude, </w:t>
      </w:r>
      <w:r w:rsidR="00665D54" w:rsidRPr="0094678E">
        <w:rPr>
          <w:rFonts w:ascii="Times New Roman" w:hAnsi="Times New Roman"/>
          <w:szCs w:val="22"/>
        </w:rPr>
        <w:t xml:space="preserve">longitude and elevation at the center sampling point. </w:t>
      </w:r>
      <w:r w:rsidR="006C27BB" w:rsidRPr="0094678E">
        <w:rPr>
          <w:rFonts w:ascii="Times New Roman" w:hAnsi="Times New Roman"/>
          <w:szCs w:val="22"/>
        </w:rPr>
        <w:t xml:space="preserve">Data from the </w:t>
      </w:r>
      <w:r w:rsidR="00E31C67" w:rsidRPr="0094678E">
        <w:rPr>
          <w:rFonts w:ascii="Times New Roman" w:hAnsi="Times New Roman"/>
          <w:szCs w:val="22"/>
        </w:rPr>
        <w:t>8</w:t>
      </w:r>
      <w:r w:rsidR="00D423BC" w:rsidRPr="0094678E">
        <w:rPr>
          <w:rFonts w:ascii="Times New Roman" w:hAnsi="Times New Roman"/>
          <w:szCs w:val="22"/>
        </w:rPr>
        <w:t xml:space="preserve"> </w:t>
      </w:r>
      <w:r w:rsidR="006C27BB" w:rsidRPr="0094678E">
        <w:rPr>
          <w:rFonts w:ascii="Times New Roman" w:hAnsi="Times New Roman"/>
          <w:szCs w:val="22"/>
        </w:rPr>
        <w:t xml:space="preserve">transects </w:t>
      </w:r>
      <w:r w:rsidR="00C40B90">
        <w:rPr>
          <w:rFonts w:ascii="Times New Roman" w:hAnsi="Times New Roman"/>
          <w:szCs w:val="22"/>
        </w:rPr>
        <w:t>were</w:t>
      </w:r>
      <w:r w:rsidR="006C27BB" w:rsidRPr="0094678E">
        <w:rPr>
          <w:rFonts w:ascii="Times New Roman" w:hAnsi="Times New Roman"/>
          <w:szCs w:val="22"/>
        </w:rPr>
        <w:t xml:space="preserve"> used to estimate patch area</w:t>
      </w:r>
      <w:r w:rsidR="00E31C67" w:rsidRPr="0094678E">
        <w:rPr>
          <w:rFonts w:ascii="Times New Roman" w:hAnsi="Times New Roman"/>
          <w:szCs w:val="22"/>
        </w:rPr>
        <w:t>,</w:t>
      </w:r>
      <w:r w:rsidR="006C27BB" w:rsidRPr="0094678E">
        <w:rPr>
          <w:rFonts w:ascii="Times New Roman" w:hAnsi="Times New Roman"/>
          <w:szCs w:val="22"/>
        </w:rPr>
        <w:t xml:space="preserve"> perimeter</w:t>
      </w:r>
      <w:r w:rsidR="00E31C67" w:rsidRPr="0094678E">
        <w:rPr>
          <w:rFonts w:ascii="Times New Roman" w:hAnsi="Times New Roman"/>
          <w:szCs w:val="22"/>
        </w:rPr>
        <w:t>, resource abundance and density, and hummingbird activity</w:t>
      </w:r>
      <w:r w:rsidR="006C27BB" w:rsidRPr="0094678E">
        <w:rPr>
          <w:rFonts w:ascii="Times New Roman" w:hAnsi="Times New Roman"/>
          <w:szCs w:val="22"/>
        </w:rPr>
        <w:t>.</w:t>
      </w:r>
    </w:p>
    <w:p w:rsidR="006226C1" w:rsidRPr="0094678E" w:rsidRDefault="006226C1" w:rsidP="00520DAD">
      <w:pPr>
        <w:rPr>
          <w:rFonts w:ascii="Times New Roman" w:hAnsi="Times New Roman"/>
          <w:szCs w:val="22"/>
        </w:rPr>
      </w:pPr>
    </w:p>
    <w:p w:rsidR="005E36F1" w:rsidRPr="0094678E" w:rsidRDefault="006226C1" w:rsidP="00520DAD">
      <w:pPr>
        <w:rPr>
          <w:rFonts w:ascii="Times New Roman" w:hAnsi="Times New Roman"/>
          <w:szCs w:val="22"/>
        </w:rPr>
      </w:pPr>
      <w:r w:rsidRPr="0094678E">
        <w:rPr>
          <w:rFonts w:ascii="Times New Roman" w:hAnsi="Times New Roman"/>
          <w:szCs w:val="22"/>
        </w:rPr>
        <w:t xml:space="preserve">To estimate habitat heterogeneity and overall floral abundance around the </w:t>
      </w:r>
      <w:r w:rsidR="001B0C54" w:rsidRPr="0094678E">
        <w:rPr>
          <w:rFonts w:ascii="Times New Roman" w:hAnsi="Times New Roman"/>
          <w:szCs w:val="22"/>
        </w:rPr>
        <w:t>focal point, we establish</w:t>
      </w:r>
      <w:r w:rsidR="00C40B90">
        <w:rPr>
          <w:rFonts w:ascii="Times New Roman" w:hAnsi="Times New Roman"/>
          <w:szCs w:val="22"/>
        </w:rPr>
        <w:t>ed</w:t>
      </w:r>
      <w:r w:rsidR="001B0C54" w:rsidRPr="0094678E">
        <w:rPr>
          <w:rFonts w:ascii="Times New Roman" w:hAnsi="Times New Roman"/>
          <w:szCs w:val="22"/>
        </w:rPr>
        <w:t xml:space="preserve"> 8</w:t>
      </w:r>
      <w:r w:rsidRPr="0094678E">
        <w:rPr>
          <w:rFonts w:ascii="Times New Roman" w:hAnsi="Times New Roman"/>
          <w:szCs w:val="22"/>
        </w:rPr>
        <w:t xml:space="preserve"> evenly spaced transects radiating out fro</w:t>
      </w:r>
      <w:r w:rsidR="00C315D2" w:rsidRPr="0094678E">
        <w:rPr>
          <w:rFonts w:ascii="Times New Roman" w:hAnsi="Times New Roman"/>
          <w:szCs w:val="22"/>
        </w:rPr>
        <w:t>m the central point, beginning 1</w:t>
      </w:r>
      <w:r w:rsidRPr="0094678E">
        <w:rPr>
          <w:rFonts w:ascii="Times New Roman" w:hAnsi="Times New Roman"/>
          <w:szCs w:val="22"/>
        </w:rPr>
        <w:t xml:space="preserve"> m from the </w:t>
      </w:r>
      <w:r w:rsidR="001B0C54" w:rsidRPr="0094678E">
        <w:rPr>
          <w:rFonts w:ascii="Times New Roman" w:hAnsi="Times New Roman"/>
          <w:szCs w:val="22"/>
        </w:rPr>
        <w:t>edge of the main census area</w:t>
      </w:r>
      <w:r w:rsidRPr="0094678E">
        <w:rPr>
          <w:rFonts w:ascii="Times New Roman" w:hAnsi="Times New Roman"/>
          <w:szCs w:val="22"/>
        </w:rPr>
        <w:t xml:space="preserve"> and continuing for 200 m</w:t>
      </w:r>
      <w:r w:rsidR="001B0C54" w:rsidRPr="0094678E">
        <w:rPr>
          <w:rFonts w:ascii="Times New Roman" w:hAnsi="Times New Roman"/>
          <w:szCs w:val="22"/>
        </w:rPr>
        <w:t xml:space="preserve">, or until no floral resources </w:t>
      </w:r>
      <w:r w:rsidR="00C40B90">
        <w:rPr>
          <w:rFonts w:ascii="Times New Roman" w:hAnsi="Times New Roman"/>
          <w:szCs w:val="22"/>
        </w:rPr>
        <w:t>were</w:t>
      </w:r>
      <w:r w:rsidR="001B0C54" w:rsidRPr="0094678E">
        <w:rPr>
          <w:rFonts w:ascii="Times New Roman" w:hAnsi="Times New Roman"/>
          <w:szCs w:val="22"/>
        </w:rPr>
        <w:t xml:space="preserve"> encountered for 30 m.</w:t>
      </w:r>
      <w:r w:rsidR="00C40B90">
        <w:rPr>
          <w:rFonts w:ascii="Times New Roman" w:hAnsi="Times New Roman"/>
          <w:szCs w:val="22"/>
        </w:rPr>
        <w:t xml:space="preserve"> At this point, we made the assumption that we had left the focal patch.</w:t>
      </w:r>
      <w:r w:rsidR="001B0C54" w:rsidRPr="0094678E">
        <w:rPr>
          <w:rFonts w:ascii="Times New Roman" w:hAnsi="Times New Roman"/>
          <w:szCs w:val="22"/>
        </w:rPr>
        <w:t xml:space="preserve"> Walking the transect </w:t>
      </w:r>
      <w:r w:rsidR="001B0C54" w:rsidRPr="0094678E">
        <w:rPr>
          <w:rFonts w:ascii="Times New Roman" w:hAnsi="Times New Roman"/>
          <w:i/>
          <w:szCs w:val="22"/>
        </w:rPr>
        <w:t>outward</w:t>
      </w:r>
      <w:r w:rsidR="001B0C54" w:rsidRPr="0094678E">
        <w:rPr>
          <w:rFonts w:ascii="Times New Roman" w:hAnsi="Times New Roman"/>
          <w:szCs w:val="22"/>
        </w:rPr>
        <w:t xml:space="preserve">, </w:t>
      </w:r>
      <w:r w:rsidRPr="0094678E">
        <w:rPr>
          <w:rFonts w:ascii="Times New Roman" w:hAnsi="Times New Roman"/>
          <w:szCs w:val="22"/>
        </w:rPr>
        <w:t>we conduct</w:t>
      </w:r>
      <w:r w:rsidR="00C40B90">
        <w:rPr>
          <w:rFonts w:ascii="Times New Roman" w:hAnsi="Times New Roman"/>
          <w:szCs w:val="22"/>
        </w:rPr>
        <w:t>ed</w:t>
      </w:r>
      <w:r w:rsidRPr="0094678E">
        <w:rPr>
          <w:rFonts w:ascii="Times New Roman" w:hAnsi="Times New Roman"/>
          <w:szCs w:val="22"/>
        </w:rPr>
        <w:t xml:space="preserve"> a se</w:t>
      </w:r>
      <w:r w:rsidR="00C40B90">
        <w:rPr>
          <w:rFonts w:ascii="Times New Roman" w:hAnsi="Times New Roman"/>
          <w:szCs w:val="22"/>
        </w:rPr>
        <w:t>condary floral census, and recorded</w:t>
      </w:r>
      <w:r w:rsidRPr="0094678E">
        <w:rPr>
          <w:rFonts w:ascii="Times New Roman" w:hAnsi="Times New Roman"/>
          <w:szCs w:val="22"/>
        </w:rPr>
        <w:t xml:space="preserve"> </w:t>
      </w:r>
      <w:r w:rsidR="001B0C54" w:rsidRPr="0094678E">
        <w:rPr>
          <w:rFonts w:ascii="Times New Roman" w:hAnsi="Times New Roman"/>
          <w:szCs w:val="22"/>
        </w:rPr>
        <w:t xml:space="preserve">the number of </w:t>
      </w:r>
      <w:r w:rsidRPr="0094678E">
        <w:rPr>
          <w:rFonts w:ascii="Times New Roman" w:hAnsi="Times New Roman"/>
          <w:szCs w:val="22"/>
        </w:rPr>
        <w:t xml:space="preserve">flowering </w:t>
      </w:r>
      <w:r w:rsidR="001B0C54" w:rsidRPr="0094678E">
        <w:rPr>
          <w:rFonts w:ascii="Times New Roman" w:hAnsi="Times New Roman"/>
          <w:szCs w:val="22"/>
        </w:rPr>
        <w:t xml:space="preserve">plants of each </w:t>
      </w:r>
      <w:r w:rsidR="00C40B90">
        <w:rPr>
          <w:rFonts w:ascii="Times New Roman" w:hAnsi="Times New Roman"/>
          <w:szCs w:val="22"/>
        </w:rPr>
        <w:t>hummingbird resource species</w:t>
      </w:r>
      <w:r w:rsidRPr="0094678E">
        <w:rPr>
          <w:rFonts w:ascii="Times New Roman" w:hAnsi="Times New Roman"/>
          <w:szCs w:val="22"/>
        </w:rPr>
        <w:t xml:space="preserve"> within </w:t>
      </w:r>
      <w:r w:rsidR="001B0C54" w:rsidRPr="0094678E">
        <w:rPr>
          <w:rFonts w:ascii="Times New Roman" w:hAnsi="Times New Roman"/>
          <w:szCs w:val="22"/>
        </w:rPr>
        <w:t>1</w:t>
      </w:r>
      <w:r w:rsidR="00C40B90">
        <w:rPr>
          <w:rFonts w:ascii="Times New Roman" w:hAnsi="Times New Roman"/>
          <w:szCs w:val="22"/>
        </w:rPr>
        <w:t xml:space="preserve"> meter</w:t>
      </w:r>
      <w:r w:rsidRPr="0094678E">
        <w:rPr>
          <w:rFonts w:ascii="Times New Roman" w:hAnsi="Times New Roman"/>
          <w:szCs w:val="22"/>
        </w:rPr>
        <w:t xml:space="preserve"> </w:t>
      </w:r>
      <w:r w:rsidR="00C40B90">
        <w:rPr>
          <w:rFonts w:ascii="Times New Roman" w:hAnsi="Times New Roman"/>
          <w:szCs w:val="22"/>
        </w:rPr>
        <w:t>of</w:t>
      </w:r>
      <w:r w:rsidR="001B0C54" w:rsidRPr="0094678E">
        <w:rPr>
          <w:rFonts w:ascii="Times New Roman" w:hAnsi="Times New Roman"/>
          <w:szCs w:val="22"/>
        </w:rPr>
        <w:t xml:space="preserve"> either side </w:t>
      </w:r>
      <w:r w:rsidRPr="0094678E">
        <w:rPr>
          <w:rFonts w:ascii="Times New Roman" w:hAnsi="Times New Roman"/>
          <w:szCs w:val="22"/>
        </w:rPr>
        <w:t>of the transect (</w:t>
      </w:r>
      <w:r w:rsidR="00665D54" w:rsidRPr="0094678E">
        <w:rPr>
          <w:rFonts w:ascii="Times New Roman" w:hAnsi="Times New Roman"/>
          <w:szCs w:val="22"/>
        </w:rPr>
        <w:t>see figure below</w:t>
      </w:r>
      <w:r w:rsidR="001B0C54" w:rsidRPr="0094678E">
        <w:rPr>
          <w:rFonts w:ascii="Times New Roman" w:hAnsi="Times New Roman"/>
          <w:szCs w:val="22"/>
        </w:rPr>
        <w:t xml:space="preserve">) in 10 meter sections. For example: the number of plants of each species </w:t>
      </w:r>
      <w:r w:rsidR="00C40B90">
        <w:rPr>
          <w:rFonts w:ascii="Times New Roman" w:hAnsi="Times New Roman"/>
          <w:szCs w:val="22"/>
        </w:rPr>
        <w:t>were</w:t>
      </w:r>
      <w:r w:rsidR="001B0C54" w:rsidRPr="0094678E">
        <w:rPr>
          <w:rFonts w:ascii="Times New Roman" w:hAnsi="Times New Roman"/>
          <w:szCs w:val="22"/>
        </w:rPr>
        <w:t xml:space="preserve"> recorded for meters 0-10, 10-20, 20-30, etc. </w:t>
      </w:r>
    </w:p>
    <w:p w:rsidR="005E36F1" w:rsidRPr="0094678E" w:rsidRDefault="005E36F1" w:rsidP="00520DAD">
      <w:pPr>
        <w:rPr>
          <w:rFonts w:ascii="Times New Roman" w:hAnsi="Times New Roman"/>
          <w:szCs w:val="22"/>
        </w:rPr>
      </w:pPr>
    </w:p>
    <w:p w:rsidR="001B0C54" w:rsidRPr="0094678E" w:rsidRDefault="00C40B90" w:rsidP="00520DAD">
      <w:pPr>
        <w:rPr>
          <w:rFonts w:ascii="Times New Roman" w:hAnsi="Times New Roman"/>
          <w:szCs w:val="22"/>
        </w:rPr>
      </w:pPr>
      <w:r>
        <w:rPr>
          <w:rFonts w:ascii="Times New Roman" w:hAnsi="Times New Roman"/>
          <w:szCs w:val="22"/>
        </w:rPr>
        <w:t xml:space="preserve">Each patch was </w:t>
      </w:r>
      <w:r w:rsidR="001B0C54" w:rsidRPr="0094678E">
        <w:rPr>
          <w:rFonts w:ascii="Times New Roman" w:hAnsi="Times New Roman"/>
          <w:szCs w:val="22"/>
        </w:rPr>
        <w:t>visited 4</w:t>
      </w:r>
      <w:r w:rsidR="005E36F1" w:rsidRPr="0094678E">
        <w:rPr>
          <w:rFonts w:ascii="Times New Roman" w:hAnsi="Times New Roman"/>
          <w:szCs w:val="22"/>
        </w:rPr>
        <w:t xml:space="preserve"> times</w:t>
      </w:r>
      <w:r>
        <w:rPr>
          <w:rFonts w:ascii="Times New Roman" w:hAnsi="Times New Roman"/>
          <w:szCs w:val="22"/>
        </w:rPr>
        <w:t xml:space="preserve"> (weather permitting)</w:t>
      </w:r>
      <w:r w:rsidR="005E36F1" w:rsidRPr="0094678E">
        <w:rPr>
          <w:rFonts w:ascii="Times New Roman" w:hAnsi="Times New Roman"/>
          <w:szCs w:val="22"/>
        </w:rPr>
        <w:t xml:space="preserve">. Sites </w:t>
      </w:r>
      <w:r>
        <w:rPr>
          <w:rFonts w:ascii="Times New Roman" w:hAnsi="Times New Roman"/>
          <w:szCs w:val="22"/>
        </w:rPr>
        <w:t>were</w:t>
      </w:r>
      <w:r w:rsidR="005E36F1" w:rsidRPr="0094678E">
        <w:rPr>
          <w:rFonts w:ascii="Times New Roman" w:hAnsi="Times New Roman"/>
          <w:szCs w:val="22"/>
        </w:rPr>
        <w:t xml:space="preserve"> located as close to roads as possible to minimize travel </w:t>
      </w:r>
      <w:r>
        <w:rPr>
          <w:rFonts w:ascii="Times New Roman" w:hAnsi="Times New Roman"/>
          <w:szCs w:val="22"/>
        </w:rPr>
        <w:t xml:space="preserve">time (driving, hiking), and </w:t>
      </w:r>
      <w:r w:rsidR="005E36F1" w:rsidRPr="0094678E">
        <w:rPr>
          <w:rFonts w:ascii="Times New Roman" w:hAnsi="Times New Roman"/>
          <w:szCs w:val="22"/>
        </w:rPr>
        <w:t xml:space="preserve">so that sites </w:t>
      </w:r>
      <w:r>
        <w:rPr>
          <w:rFonts w:ascii="Times New Roman" w:hAnsi="Times New Roman"/>
          <w:szCs w:val="22"/>
        </w:rPr>
        <w:t>could</w:t>
      </w:r>
      <w:r w:rsidR="005E36F1" w:rsidRPr="0094678E">
        <w:rPr>
          <w:rFonts w:ascii="Times New Roman" w:hAnsi="Times New Roman"/>
          <w:szCs w:val="22"/>
        </w:rPr>
        <w:t xml:space="preserve"> be </w:t>
      </w:r>
      <w:r w:rsidR="00B67B48" w:rsidRPr="0094678E">
        <w:rPr>
          <w:rFonts w:ascii="Times New Roman" w:hAnsi="Times New Roman"/>
          <w:szCs w:val="22"/>
        </w:rPr>
        <w:t>census</w:t>
      </w:r>
      <w:r w:rsidR="005E36F1" w:rsidRPr="0094678E">
        <w:rPr>
          <w:rFonts w:ascii="Times New Roman" w:hAnsi="Times New Roman"/>
          <w:szCs w:val="22"/>
        </w:rPr>
        <w:t xml:space="preserve">ed </w:t>
      </w:r>
      <w:r>
        <w:rPr>
          <w:rFonts w:ascii="Times New Roman" w:hAnsi="Times New Roman"/>
          <w:szCs w:val="22"/>
        </w:rPr>
        <w:t>often.</w:t>
      </w:r>
    </w:p>
    <w:p w:rsidR="006249B2" w:rsidRPr="0094678E" w:rsidRDefault="006249B2" w:rsidP="00520DAD">
      <w:pPr>
        <w:rPr>
          <w:rFonts w:ascii="Times New Roman" w:hAnsi="Times New Roman"/>
          <w:szCs w:val="22"/>
        </w:rPr>
      </w:pPr>
    </w:p>
    <w:p w:rsidR="001B0C54" w:rsidRPr="0094678E" w:rsidRDefault="001B0C54" w:rsidP="001B0C54">
      <w:pPr>
        <w:jc w:val="center"/>
        <w:rPr>
          <w:rFonts w:ascii="Times New Roman" w:hAnsi="Times New Roman"/>
          <w:szCs w:val="22"/>
        </w:rPr>
      </w:pPr>
      <w:r w:rsidRPr="0094678E">
        <w:rPr>
          <w:rFonts w:ascii="Times New Roman" w:hAnsi="Times New Roman"/>
          <w:noProof/>
          <w:szCs w:val="22"/>
        </w:rPr>
        <w:drawing>
          <wp:inline distT="0" distB="0" distL="0" distR="0">
            <wp:extent cx="4897926" cy="3673444"/>
            <wp:effectExtent l="25400" t="0" r="4274" b="0"/>
            <wp:docPr id="1" name="Picture 0" descr="samplingReg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Regime.jpg"/>
                    <pic:cNvPicPr/>
                  </pic:nvPicPr>
                  <pic:blipFill>
                    <a:blip r:embed="rId5"/>
                    <a:stretch>
                      <a:fillRect/>
                    </a:stretch>
                  </pic:blipFill>
                  <pic:spPr>
                    <a:xfrm>
                      <a:off x="0" y="0"/>
                      <a:ext cx="4898424" cy="3673818"/>
                    </a:xfrm>
                    <a:prstGeom prst="rect">
                      <a:avLst/>
                    </a:prstGeom>
                  </pic:spPr>
                </pic:pic>
              </a:graphicData>
            </a:graphic>
          </wp:inline>
        </w:drawing>
      </w:r>
    </w:p>
    <w:p w:rsidR="006249B2" w:rsidRPr="0094678E" w:rsidRDefault="006249B2" w:rsidP="00520DAD">
      <w:pPr>
        <w:rPr>
          <w:rFonts w:ascii="Times New Roman" w:hAnsi="Times New Roman"/>
          <w:szCs w:val="22"/>
        </w:rPr>
      </w:pPr>
    </w:p>
    <w:p w:rsidR="00330434" w:rsidRPr="0094678E" w:rsidRDefault="00330434" w:rsidP="00520DAD">
      <w:pPr>
        <w:rPr>
          <w:rFonts w:ascii="Times New Roman" w:hAnsi="Times New Roman"/>
          <w:szCs w:val="22"/>
        </w:rPr>
      </w:pPr>
    </w:p>
    <w:p w:rsidR="006249B2" w:rsidRPr="0094678E" w:rsidRDefault="006249B2" w:rsidP="006249B2">
      <w:pPr>
        <w:pStyle w:val="ListParagraph"/>
        <w:numPr>
          <w:ilvl w:val="0"/>
          <w:numId w:val="10"/>
        </w:numPr>
        <w:rPr>
          <w:rFonts w:ascii="Times New Roman" w:hAnsi="Times New Roman"/>
          <w:b/>
          <w:szCs w:val="22"/>
        </w:rPr>
      </w:pPr>
      <w:r w:rsidRPr="0094678E">
        <w:rPr>
          <w:rFonts w:ascii="Times New Roman" w:hAnsi="Times New Roman"/>
          <w:b/>
          <w:szCs w:val="22"/>
        </w:rPr>
        <w:t>Methods and data</w:t>
      </w:r>
    </w:p>
    <w:p w:rsidR="006249B2" w:rsidRPr="0094678E" w:rsidRDefault="006249B2" w:rsidP="006249B2">
      <w:pPr>
        <w:pStyle w:val="ListParagraph"/>
        <w:rPr>
          <w:rFonts w:ascii="Times New Roman" w:hAnsi="Times New Roman"/>
          <w:b/>
          <w:szCs w:val="22"/>
        </w:rPr>
      </w:pPr>
    </w:p>
    <w:p w:rsidR="00CC7CC5" w:rsidRPr="0094678E" w:rsidRDefault="001A0996" w:rsidP="006249B2">
      <w:pPr>
        <w:rPr>
          <w:rFonts w:ascii="Times New Roman" w:hAnsi="Times New Roman"/>
        </w:rPr>
      </w:pPr>
      <w:r w:rsidRPr="0094678E">
        <w:rPr>
          <w:rFonts w:ascii="Times New Roman" w:hAnsi="Times New Roman"/>
        </w:rPr>
        <w:t>At each patch, we</w:t>
      </w:r>
      <w:r w:rsidR="006249B2" w:rsidRPr="0094678E">
        <w:rPr>
          <w:rFonts w:ascii="Times New Roman" w:hAnsi="Times New Roman"/>
        </w:rPr>
        <w:t xml:space="preserve"> </w:t>
      </w:r>
      <w:r w:rsidR="00C40B90">
        <w:rPr>
          <w:rFonts w:ascii="Times New Roman" w:hAnsi="Times New Roman"/>
        </w:rPr>
        <w:t>studied</w:t>
      </w:r>
      <w:r w:rsidR="006249B2" w:rsidRPr="0094678E">
        <w:rPr>
          <w:rFonts w:ascii="Times New Roman" w:hAnsi="Times New Roman"/>
        </w:rPr>
        <w:t xml:space="preserve"> the hummingbird and resource abundance using </w:t>
      </w:r>
      <w:r w:rsidR="00CC7CC5" w:rsidRPr="0094678E">
        <w:rPr>
          <w:rFonts w:ascii="Times New Roman" w:hAnsi="Times New Roman"/>
        </w:rPr>
        <w:t>four</w:t>
      </w:r>
      <w:r w:rsidR="006249B2" w:rsidRPr="0094678E">
        <w:rPr>
          <w:rFonts w:ascii="Times New Roman" w:hAnsi="Times New Roman"/>
        </w:rPr>
        <w:t xml:space="preserve"> methods:</w:t>
      </w:r>
      <w:r w:rsidR="00CC7CC5" w:rsidRPr="0094678E">
        <w:rPr>
          <w:rFonts w:ascii="Times New Roman" w:hAnsi="Times New Roman"/>
        </w:rPr>
        <w:t xml:space="preserve"> acoustic recorders,</w:t>
      </w:r>
      <w:r w:rsidR="006249B2" w:rsidRPr="0094678E">
        <w:rPr>
          <w:rFonts w:ascii="Times New Roman" w:hAnsi="Times New Roman"/>
        </w:rPr>
        <w:t xml:space="preserve"> point counts, standing crop measurements and floral censuses. On field days, we collect</w:t>
      </w:r>
      <w:r w:rsidR="00C40B90">
        <w:rPr>
          <w:rFonts w:ascii="Times New Roman" w:hAnsi="Times New Roman"/>
        </w:rPr>
        <w:t>ed</w:t>
      </w:r>
      <w:r w:rsidR="006249B2" w:rsidRPr="0094678E">
        <w:rPr>
          <w:rFonts w:ascii="Times New Roman" w:hAnsi="Times New Roman"/>
        </w:rPr>
        <w:t xml:space="preserve"> point count and standing crop data in the morning, within the first 5 hours after dawn. Floral census data </w:t>
      </w:r>
      <w:r w:rsidR="00C40B90">
        <w:rPr>
          <w:rFonts w:ascii="Times New Roman" w:hAnsi="Times New Roman"/>
        </w:rPr>
        <w:t>was</w:t>
      </w:r>
      <w:r w:rsidR="006249B2" w:rsidRPr="0094678E">
        <w:rPr>
          <w:rFonts w:ascii="Times New Roman" w:hAnsi="Times New Roman"/>
        </w:rPr>
        <w:t xml:space="preserve"> collected during daytime hours after the other data collection </w:t>
      </w:r>
      <w:r w:rsidR="00C40B90">
        <w:rPr>
          <w:rFonts w:ascii="Times New Roman" w:hAnsi="Times New Roman"/>
        </w:rPr>
        <w:t>was been completed, because it wa</w:t>
      </w:r>
      <w:r w:rsidR="006249B2" w:rsidRPr="0094678E">
        <w:rPr>
          <w:rFonts w:ascii="Times New Roman" w:hAnsi="Times New Roman"/>
        </w:rPr>
        <w:t xml:space="preserve">s less temperature sensitive. </w:t>
      </w:r>
      <w:r w:rsidRPr="0094678E">
        <w:rPr>
          <w:rFonts w:ascii="Times New Roman" w:hAnsi="Times New Roman"/>
        </w:rPr>
        <w:t>We conduct</w:t>
      </w:r>
      <w:r w:rsidR="00C40B90">
        <w:rPr>
          <w:rFonts w:ascii="Times New Roman" w:hAnsi="Times New Roman"/>
        </w:rPr>
        <w:t>ed</w:t>
      </w:r>
      <w:r w:rsidRPr="0094678E">
        <w:rPr>
          <w:rFonts w:ascii="Times New Roman" w:hAnsi="Times New Roman"/>
        </w:rPr>
        <w:t xml:space="preserve"> a second mid-day or afternoon point count and transect count</w:t>
      </w:r>
      <w:r w:rsidR="00C40B90">
        <w:rPr>
          <w:rFonts w:ascii="Times New Roman" w:hAnsi="Times New Roman"/>
        </w:rPr>
        <w:t xml:space="preserve"> for hummingbird activity during each site visit as </w:t>
      </w:r>
      <w:r w:rsidRPr="0094678E">
        <w:rPr>
          <w:rFonts w:ascii="Times New Roman" w:hAnsi="Times New Roman"/>
        </w:rPr>
        <w:t>weather conditions allow</w:t>
      </w:r>
      <w:r w:rsidR="00C40B90">
        <w:rPr>
          <w:rFonts w:ascii="Times New Roman" w:hAnsi="Times New Roman"/>
        </w:rPr>
        <w:t>ed</w:t>
      </w:r>
      <w:r w:rsidRPr="0094678E">
        <w:rPr>
          <w:rFonts w:ascii="Times New Roman" w:hAnsi="Times New Roman"/>
        </w:rPr>
        <w:t xml:space="preserve">. </w:t>
      </w:r>
      <w:r w:rsidR="006249B2" w:rsidRPr="0094678E">
        <w:rPr>
          <w:rFonts w:ascii="Times New Roman" w:hAnsi="Times New Roman"/>
        </w:rPr>
        <w:t>The methods and their description are explained below.</w:t>
      </w:r>
    </w:p>
    <w:p w:rsidR="00CC7CC5" w:rsidRPr="0094678E" w:rsidRDefault="00CC7CC5" w:rsidP="00CC7CC5">
      <w:pPr>
        <w:rPr>
          <w:rFonts w:ascii="Times New Roman" w:hAnsi="Times New Roman"/>
          <w:szCs w:val="22"/>
        </w:rPr>
      </w:pPr>
    </w:p>
    <w:p w:rsidR="006249B2" w:rsidRPr="0094678E" w:rsidRDefault="00CC7CC5" w:rsidP="00CC7CC5">
      <w:pPr>
        <w:pStyle w:val="ListParagraph"/>
        <w:numPr>
          <w:ilvl w:val="1"/>
          <w:numId w:val="10"/>
        </w:numPr>
        <w:rPr>
          <w:rFonts w:ascii="Times New Roman" w:hAnsi="Times New Roman"/>
          <w:b/>
          <w:szCs w:val="22"/>
          <w:u w:val="single"/>
        </w:rPr>
      </w:pPr>
      <w:r w:rsidRPr="0094678E">
        <w:rPr>
          <w:rFonts w:ascii="Times New Roman" w:hAnsi="Times New Roman"/>
          <w:b/>
          <w:szCs w:val="22"/>
          <w:u w:val="single"/>
        </w:rPr>
        <w:t>Acoustic Recorder</w:t>
      </w:r>
    </w:p>
    <w:p w:rsidR="00CC7CC5" w:rsidRPr="0094678E" w:rsidRDefault="00CC7CC5" w:rsidP="00CC7CC5">
      <w:pPr>
        <w:rPr>
          <w:rFonts w:ascii="Times New Roman" w:hAnsi="Times New Roman"/>
        </w:rPr>
      </w:pPr>
      <w:r w:rsidRPr="0094678E">
        <w:rPr>
          <w:rFonts w:ascii="Times New Roman" w:hAnsi="Times New Roman"/>
        </w:rPr>
        <w:t>We</w:t>
      </w:r>
      <w:r w:rsidR="000F2278" w:rsidRPr="0094678E">
        <w:rPr>
          <w:rFonts w:ascii="Times New Roman" w:hAnsi="Times New Roman"/>
        </w:rPr>
        <w:t xml:space="preserve"> place</w:t>
      </w:r>
      <w:r w:rsidR="00C40B90">
        <w:rPr>
          <w:rFonts w:ascii="Times New Roman" w:hAnsi="Times New Roman"/>
        </w:rPr>
        <w:t>d</w:t>
      </w:r>
      <w:r w:rsidRPr="0094678E">
        <w:rPr>
          <w:rFonts w:ascii="Times New Roman" w:hAnsi="Times New Roman"/>
        </w:rPr>
        <w:t xml:space="preserve"> an acoustic recorder </w:t>
      </w:r>
      <w:r w:rsidR="005E36F1" w:rsidRPr="0094678E">
        <w:rPr>
          <w:rFonts w:ascii="Times New Roman" w:hAnsi="Times New Roman"/>
        </w:rPr>
        <w:t xml:space="preserve">(AR) </w:t>
      </w:r>
      <w:r w:rsidRPr="0094678E">
        <w:rPr>
          <w:rFonts w:ascii="Times New Roman" w:hAnsi="Times New Roman"/>
        </w:rPr>
        <w:t>to passively monitor the acoustic landscape at each site. We replace</w:t>
      </w:r>
      <w:r w:rsidR="00C40B90">
        <w:rPr>
          <w:rFonts w:ascii="Times New Roman" w:hAnsi="Times New Roman"/>
        </w:rPr>
        <w:t xml:space="preserve">d batteries and SD cards weekly </w:t>
      </w:r>
      <w:r w:rsidRPr="0094678E">
        <w:rPr>
          <w:rFonts w:ascii="Times New Roman" w:hAnsi="Times New Roman"/>
        </w:rPr>
        <w:t xml:space="preserve">to eliminate gaps in the data. </w:t>
      </w:r>
      <w:r w:rsidR="005575EB" w:rsidRPr="0094678E">
        <w:rPr>
          <w:rFonts w:ascii="Times New Roman" w:hAnsi="Times New Roman"/>
        </w:rPr>
        <w:t xml:space="preserve">AR batteries </w:t>
      </w:r>
      <w:r w:rsidR="005575EB">
        <w:rPr>
          <w:rFonts w:ascii="Times New Roman" w:hAnsi="Times New Roman"/>
        </w:rPr>
        <w:t>needed</w:t>
      </w:r>
      <w:r w:rsidR="005575EB" w:rsidRPr="0094678E">
        <w:rPr>
          <w:rFonts w:ascii="Times New Roman" w:hAnsi="Times New Roman"/>
        </w:rPr>
        <w:t xml:space="preserve"> be replaced within 10 days to minimize the chance that it </w:t>
      </w:r>
      <w:r w:rsidR="005575EB">
        <w:rPr>
          <w:rFonts w:ascii="Times New Roman" w:hAnsi="Times New Roman"/>
        </w:rPr>
        <w:t>ra</w:t>
      </w:r>
      <w:r w:rsidR="005575EB" w:rsidRPr="0094678E">
        <w:rPr>
          <w:rFonts w:ascii="Times New Roman" w:hAnsi="Times New Roman"/>
        </w:rPr>
        <w:t>n out of power and stop recording. During each visit we transfer</w:t>
      </w:r>
      <w:r w:rsidR="005575EB">
        <w:rPr>
          <w:rFonts w:ascii="Times New Roman" w:hAnsi="Times New Roman"/>
        </w:rPr>
        <w:t>red</w:t>
      </w:r>
      <w:r w:rsidR="005575EB" w:rsidRPr="0094678E">
        <w:rPr>
          <w:rFonts w:ascii="Times New Roman" w:hAnsi="Times New Roman"/>
        </w:rPr>
        <w:t xml:space="preserve"> the AR data from the SD cards to an external hard drive. The hard drive </w:t>
      </w:r>
      <w:r w:rsidR="005575EB">
        <w:rPr>
          <w:rFonts w:ascii="Times New Roman" w:hAnsi="Times New Roman"/>
        </w:rPr>
        <w:t>was</w:t>
      </w:r>
      <w:r w:rsidR="005575EB" w:rsidRPr="0094678E">
        <w:rPr>
          <w:rFonts w:ascii="Times New Roman" w:hAnsi="Times New Roman"/>
        </w:rPr>
        <w:t xml:space="preserve"> backed up on a second external hard drive after each data transfer.</w:t>
      </w:r>
      <w:r w:rsidR="005575EB">
        <w:rPr>
          <w:rFonts w:ascii="Times New Roman" w:hAnsi="Times New Roman"/>
        </w:rPr>
        <w:t xml:space="preserve"> </w:t>
      </w:r>
      <w:r w:rsidRPr="0094678E">
        <w:rPr>
          <w:rFonts w:ascii="Times New Roman" w:hAnsi="Times New Roman"/>
        </w:rPr>
        <w:t xml:space="preserve">Acoustic data </w:t>
      </w:r>
      <w:r w:rsidR="00C40B90">
        <w:rPr>
          <w:rFonts w:ascii="Times New Roman" w:hAnsi="Times New Roman"/>
        </w:rPr>
        <w:t>was</w:t>
      </w:r>
      <w:r w:rsidRPr="0094678E">
        <w:rPr>
          <w:rFonts w:ascii="Times New Roman" w:hAnsi="Times New Roman"/>
        </w:rPr>
        <w:t xml:space="preserve"> </w:t>
      </w:r>
      <w:r w:rsidR="00C40B90">
        <w:rPr>
          <w:rFonts w:ascii="Times New Roman" w:hAnsi="Times New Roman"/>
        </w:rPr>
        <w:t>analyzed</w:t>
      </w:r>
      <w:r w:rsidRPr="0094678E">
        <w:rPr>
          <w:rFonts w:ascii="Times New Roman" w:hAnsi="Times New Roman"/>
        </w:rPr>
        <w:t xml:space="preserve"> using Song </w:t>
      </w:r>
      <w:r w:rsidR="00C40B90">
        <w:rPr>
          <w:rFonts w:ascii="Times New Roman" w:hAnsi="Times New Roman"/>
        </w:rPr>
        <w:t xml:space="preserve">Scope software. </w:t>
      </w:r>
      <w:r w:rsidRPr="0094678E">
        <w:rPr>
          <w:rFonts w:ascii="Times New Roman" w:hAnsi="Times New Roman"/>
        </w:rPr>
        <w:t>Sampling rate should be no more than 2xs the frequency desired (set other important parameters</w:t>
      </w:r>
      <w:r w:rsidR="00C40B90">
        <w:rPr>
          <w:rFonts w:ascii="Times New Roman" w:hAnsi="Times New Roman"/>
        </w:rPr>
        <w:t>, See Song monitor software handbook</w:t>
      </w:r>
      <w:r w:rsidRPr="0094678E">
        <w:rPr>
          <w:rFonts w:ascii="Times New Roman" w:hAnsi="Times New Roman"/>
        </w:rPr>
        <w:t>).</w:t>
      </w:r>
      <w:r w:rsidR="000F2278" w:rsidRPr="0094678E">
        <w:rPr>
          <w:rFonts w:ascii="Times New Roman" w:hAnsi="Times New Roman"/>
        </w:rPr>
        <w:t xml:space="preserve"> The recorder </w:t>
      </w:r>
      <w:r w:rsidR="00C40B90">
        <w:rPr>
          <w:rFonts w:ascii="Times New Roman" w:hAnsi="Times New Roman"/>
        </w:rPr>
        <w:t>was</w:t>
      </w:r>
      <w:r w:rsidR="000F2278" w:rsidRPr="0094678E">
        <w:rPr>
          <w:rFonts w:ascii="Times New Roman" w:hAnsi="Times New Roman"/>
        </w:rPr>
        <w:t xml:space="preserve"> placed </w:t>
      </w:r>
      <w:r w:rsidR="00C40B90">
        <w:rPr>
          <w:rFonts w:ascii="Times New Roman" w:hAnsi="Times New Roman"/>
        </w:rPr>
        <w:t>in</w:t>
      </w:r>
      <w:r w:rsidR="000F2278" w:rsidRPr="0094678E">
        <w:rPr>
          <w:rFonts w:ascii="Times New Roman" w:hAnsi="Times New Roman"/>
        </w:rPr>
        <w:t xml:space="preserve"> the center of a patch, near suitable floral resources.</w:t>
      </w:r>
    </w:p>
    <w:p w:rsidR="00520DAD" w:rsidRPr="0094678E" w:rsidRDefault="00520DAD" w:rsidP="00520DAD">
      <w:pPr>
        <w:rPr>
          <w:rFonts w:ascii="Times New Roman" w:hAnsi="Times New Roman"/>
          <w:szCs w:val="22"/>
        </w:rPr>
      </w:pPr>
    </w:p>
    <w:p w:rsidR="006249B2" w:rsidRPr="0094678E" w:rsidRDefault="006249B2" w:rsidP="006249B2">
      <w:pPr>
        <w:pStyle w:val="ListParagraph"/>
        <w:numPr>
          <w:ilvl w:val="1"/>
          <w:numId w:val="10"/>
        </w:numPr>
        <w:rPr>
          <w:rFonts w:ascii="Times New Roman" w:hAnsi="Times New Roman"/>
          <w:b/>
          <w:szCs w:val="22"/>
          <w:u w:val="single"/>
        </w:rPr>
      </w:pPr>
      <w:r w:rsidRPr="0094678E">
        <w:rPr>
          <w:rFonts w:ascii="Times New Roman" w:hAnsi="Times New Roman"/>
          <w:b/>
          <w:szCs w:val="22"/>
          <w:u w:val="single"/>
        </w:rPr>
        <w:t xml:space="preserve">Point counts </w:t>
      </w:r>
    </w:p>
    <w:p w:rsidR="00E448AC" w:rsidRPr="0094678E" w:rsidRDefault="005575EB" w:rsidP="006249B2">
      <w:pPr>
        <w:rPr>
          <w:rFonts w:ascii="Times New Roman" w:hAnsi="Times New Roman"/>
        </w:rPr>
      </w:pPr>
      <w:r w:rsidRPr="0094678E">
        <w:rPr>
          <w:rFonts w:ascii="Times New Roman" w:hAnsi="Times New Roman"/>
        </w:rPr>
        <w:t>The aim of the point count is to collect data on hummingbird activity/</w:t>
      </w:r>
      <w:r>
        <w:rPr>
          <w:rFonts w:ascii="Times New Roman" w:hAnsi="Times New Roman"/>
        </w:rPr>
        <w:t xml:space="preserve">abundance and diversity. We conducted two sets of point counts during each weekly visit to a site, morning (within 5 hours of sunrise) and afternoon (3 pm – dusk). </w:t>
      </w:r>
      <w:r w:rsidR="006249B2" w:rsidRPr="0094678E">
        <w:rPr>
          <w:rFonts w:ascii="Times New Roman" w:hAnsi="Times New Roman"/>
        </w:rPr>
        <w:t xml:space="preserve"> </w:t>
      </w:r>
      <w:r>
        <w:rPr>
          <w:rFonts w:ascii="Times New Roman" w:hAnsi="Times New Roman"/>
        </w:rPr>
        <w:t xml:space="preserve">Each point count included two measurements, </w:t>
      </w:r>
      <w:r>
        <w:rPr>
          <w:rFonts w:ascii="Times New Roman" w:hAnsi="Times New Roman"/>
          <w:i/>
        </w:rPr>
        <w:t>inward</w:t>
      </w:r>
      <w:r>
        <w:rPr>
          <w:rFonts w:ascii="Times New Roman" w:hAnsi="Times New Roman"/>
        </w:rPr>
        <w:t xml:space="preserve"> and </w:t>
      </w:r>
      <w:r>
        <w:rPr>
          <w:rFonts w:ascii="Times New Roman" w:hAnsi="Times New Roman"/>
          <w:i/>
        </w:rPr>
        <w:t>outward</w:t>
      </w:r>
      <w:r>
        <w:rPr>
          <w:rFonts w:ascii="Times New Roman" w:hAnsi="Times New Roman"/>
        </w:rPr>
        <w:t xml:space="preserve"> from the central point. </w:t>
      </w:r>
      <w:r w:rsidR="00F55E8D" w:rsidRPr="0094678E">
        <w:rPr>
          <w:rFonts w:ascii="Times New Roman" w:hAnsi="Times New Roman"/>
          <w:b/>
        </w:rPr>
        <w:t>1)</w:t>
      </w:r>
      <w:r w:rsidR="00F55E8D" w:rsidRPr="0094678E">
        <w:rPr>
          <w:rFonts w:ascii="Times New Roman" w:hAnsi="Times New Roman"/>
        </w:rPr>
        <w:t xml:space="preserve"> </w:t>
      </w:r>
      <w:r>
        <w:rPr>
          <w:rFonts w:ascii="Times New Roman" w:hAnsi="Times New Roman"/>
        </w:rPr>
        <w:t>Two observers stoo</w:t>
      </w:r>
      <w:r w:rsidR="00CC7CC5" w:rsidRPr="0094678E">
        <w:rPr>
          <w:rFonts w:ascii="Times New Roman" w:hAnsi="Times New Roman"/>
        </w:rPr>
        <w:t>d at the AR point for each patch, and</w:t>
      </w:r>
      <w:r w:rsidR="00A77099" w:rsidRPr="0094678E">
        <w:rPr>
          <w:rFonts w:ascii="Times New Roman" w:hAnsi="Times New Roman"/>
        </w:rPr>
        <w:t xml:space="preserve"> record</w:t>
      </w:r>
      <w:r>
        <w:rPr>
          <w:rFonts w:ascii="Times New Roman" w:hAnsi="Times New Roman"/>
        </w:rPr>
        <w:t>ed</w:t>
      </w:r>
      <w:r w:rsidR="00A77099" w:rsidRPr="0094678E">
        <w:rPr>
          <w:rFonts w:ascii="Times New Roman" w:hAnsi="Times New Roman"/>
        </w:rPr>
        <w:t xml:space="preserve"> hummingbird data for 1/2</w:t>
      </w:r>
      <w:r w:rsidR="00CC7CC5" w:rsidRPr="0094678E">
        <w:rPr>
          <w:rFonts w:ascii="Times New Roman" w:hAnsi="Times New Roman"/>
        </w:rPr>
        <w:t xml:space="preserve"> each of the radius </w:t>
      </w:r>
      <w:r w:rsidR="00CC7CC5" w:rsidRPr="0094678E">
        <w:rPr>
          <w:rFonts w:ascii="Times New Roman" w:hAnsi="Times New Roman"/>
          <w:i/>
        </w:rPr>
        <w:t>outward</w:t>
      </w:r>
      <w:r w:rsidR="00CC7CC5" w:rsidRPr="0094678E">
        <w:rPr>
          <w:rFonts w:ascii="Times New Roman" w:hAnsi="Times New Roman"/>
        </w:rPr>
        <w:t xml:space="preserve">. </w:t>
      </w:r>
      <w:r w:rsidR="00433F70" w:rsidRPr="0094678E">
        <w:rPr>
          <w:rFonts w:ascii="Times New Roman" w:hAnsi="Times New Roman"/>
        </w:rPr>
        <w:t xml:space="preserve">When standing near a recorder, </w:t>
      </w:r>
      <w:r>
        <w:rPr>
          <w:rFonts w:ascii="Times New Roman" w:hAnsi="Times New Roman"/>
        </w:rPr>
        <w:t xml:space="preserve">each </w:t>
      </w:r>
      <w:r w:rsidR="00433F70" w:rsidRPr="0094678E">
        <w:rPr>
          <w:rFonts w:ascii="Times New Roman" w:hAnsi="Times New Roman"/>
        </w:rPr>
        <w:t>announce</w:t>
      </w:r>
      <w:r>
        <w:rPr>
          <w:rFonts w:ascii="Times New Roman" w:hAnsi="Times New Roman"/>
        </w:rPr>
        <w:t>d</w:t>
      </w:r>
      <w:r w:rsidR="00433F70" w:rsidRPr="0094678E">
        <w:rPr>
          <w:rFonts w:ascii="Times New Roman" w:hAnsi="Times New Roman"/>
        </w:rPr>
        <w:t xml:space="preserve"> presence with names. </w:t>
      </w:r>
      <w:r>
        <w:rPr>
          <w:rFonts w:ascii="Times New Roman" w:hAnsi="Times New Roman"/>
        </w:rPr>
        <w:t>Distance to each observed bird was estimated by eye or using a range-finder</w:t>
      </w:r>
      <w:r w:rsidR="00CC7CC5" w:rsidRPr="0094678E">
        <w:rPr>
          <w:rFonts w:ascii="Times New Roman" w:hAnsi="Times New Roman"/>
        </w:rPr>
        <w:t xml:space="preserve">. </w:t>
      </w:r>
      <w:r w:rsidR="00FB1352" w:rsidRPr="0094678E">
        <w:rPr>
          <w:rFonts w:ascii="Times New Roman" w:hAnsi="Times New Roman"/>
        </w:rPr>
        <w:t>At each point, we set the chronometer to zero, and then wait</w:t>
      </w:r>
      <w:r>
        <w:rPr>
          <w:rFonts w:ascii="Times New Roman" w:hAnsi="Times New Roman"/>
        </w:rPr>
        <w:t>ed</w:t>
      </w:r>
      <w:r w:rsidR="00FB1352" w:rsidRPr="0094678E">
        <w:rPr>
          <w:rFonts w:ascii="Times New Roman" w:hAnsi="Times New Roman"/>
        </w:rPr>
        <w:t xml:space="preserve"> 2 minutes before collecting data to account for distu</w:t>
      </w:r>
      <w:r w:rsidR="000A747E" w:rsidRPr="0094678E">
        <w:rPr>
          <w:rFonts w:ascii="Times New Roman" w:hAnsi="Times New Roman"/>
        </w:rPr>
        <w:t>rbing the birds. For the next 10</w:t>
      </w:r>
      <w:r w:rsidR="00FB1352" w:rsidRPr="0094678E">
        <w:rPr>
          <w:rFonts w:ascii="Times New Roman" w:hAnsi="Times New Roman"/>
        </w:rPr>
        <w:t xml:space="preserve"> minutes, we record</w:t>
      </w:r>
      <w:r>
        <w:rPr>
          <w:rFonts w:ascii="Times New Roman" w:hAnsi="Times New Roman"/>
        </w:rPr>
        <w:t>ed</w:t>
      </w:r>
      <w:r w:rsidR="00FB1352" w:rsidRPr="0094678E">
        <w:rPr>
          <w:rFonts w:ascii="Times New Roman" w:hAnsi="Times New Roman"/>
        </w:rPr>
        <w:t xml:space="preserve"> each individual observed (species, sex, detection method, estimated distance</w:t>
      </w:r>
      <w:r>
        <w:rPr>
          <w:rFonts w:ascii="Times New Roman" w:hAnsi="Times New Roman"/>
        </w:rPr>
        <w:t>, and observed behavior</w:t>
      </w:r>
      <w:r w:rsidR="00FB1352" w:rsidRPr="0094678E">
        <w:rPr>
          <w:rFonts w:ascii="Times New Roman" w:hAnsi="Times New Roman"/>
        </w:rPr>
        <w:t xml:space="preserve">). </w:t>
      </w:r>
      <w:r>
        <w:rPr>
          <w:rFonts w:ascii="Times New Roman" w:hAnsi="Times New Roman"/>
        </w:rPr>
        <w:t>If a bird crossed</w:t>
      </w:r>
      <w:r w:rsidR="000A747E" w:rsidRPr="0094678E">
        <w:rPr>
          <w:rFonts w:ascii="Times New Roman" w:hAnsi="Times New Roman"/>
        </w:rPr>
        <w:t xml:space="preserve"> the peripheral vision (between </w:t>
      </w:r>
      <w:r>
        <w:rPr>
          <w:rFonts w:ascii="Times New Roman" w:hAnsi="Times New Roman"/>
        </w:rPr>
        <w:t xml:space="preserve">the two people) it was </w:t>
      </w:r>
      <w:r w:rsidR="000A747E" w:rsidRPr="0094678E">
        <w:rPr>
          <w:rFonts w:ascii="Times New Roman" w:hAnsi="Times New Roman"/>
        </w:rPr>
        <w:t xml:space="preserve">flagged on the data sheet, indicating that it may be a double-counted bird. </w:t>
      </w:r>
      <w:r w:rsidR="00A872B8" w:rsidRPr="0094678E">
        <w:rPr>
          <w:rFonts w:ascii="Times New Roman" w:hAnsi="Times New Roman"/>
        </w:rPr>
        <w:t xml:space="preserve">As long as </w:t>
      </w:r>
      <w:r w:rsidR="001A0996" w:rsidRPr="0094678E">
        <w:rPr>
          <w:rFonts w:ascii="Times New Roman" w:hAnsi="Times New Roman"/>
        </w:rPr>
        <w:t>the observer</w:t>
      </w:r>
      <w:r>
        <w:rPr>
          <w:rFonts w:ascii="Times New Roman" w:hAnsi="Times New Roman"/>
        </w:rPr>
        <w:t xml:space="preserve"> could see an individual, it wa</w:t>
      </w:r>
      <w:r w:rsidR="00A872B8" w:rsidRPr="0094678E">
        <w:rPr>
          <w:rFonts w:ascii="Times New Roman" w:hAnsi="Times New Roman"/>
        </w:rPr>
        <w:t xml:space="preserve">s counted as only one bird. If </w:t>
      </w:r>
      <w:r w:rsidR="001A0996" w:rsidRPr="0094678E">
        <w:rPr>
          <w:rFonts w:ascii="Times New Roman" w:hAnsi="Times New Roman"/>
        </w:rPr>
        <w:t>the observer</w:t>
      </w:r>
      <w:r>
        <w:rPr>
          <w:rFonts w:ascii="Times New Roman" w:hAnsi="Times New Roman"/>
        </w:rPr>
        <w:t xml:space="preserve"> lost</w:t>
      </w:r>
      <w:r w:rsidR="00A872B8" w:rsidRPr="0094678E">
        <w:rPr>
          <w:rFonts w:ascii="Times New Roman" w:hAnsi="Times New Roman"/>
        </w:rPr>
        <w:t xml:space="preserve"> track of an individual, then the next bird see</w:t>
      </w:r>
      <w:r w:rsidR="001A0996" w:rsidRPr="0094678E">
        <w:rPr>
          <w:rFonts w:ascii="Times New Roman" w:hAnsi="Times New Roman"/>
        </w:rPr>
        <w:t>n</w:t>
      </w:r>
      <w:r w:rsidR="00A872B8" w:rsidRPr="0094678E">
        <w:rPr>
          <w:rFonts w:ascii="Times New Roman" w:hAnsi="Times New Roman"/>
        </w:rPr>
        <w:t xml:space="preserve"> </w:t>
      </w:r>
      <w:r>
        <w:rPr>
          <w:rFonts w:ascii="Times New Roman" w:hAnsi="Times New Roman"/>
        </w:rPr>
        <w:t>was</w:t>
      </w:r>
      <w:r w:rsidR="00A872B8" w:rsidRPr="0094678E">
        <w:rPr>
          <w:rFonts w:ascii="Times New Roman" w:hAnsi="Times New Roman"/>
        </w:rPr>
        <w:t xml:space="preserve"> counted as a new individual. The nature of counting migrating hummingbirds is that there </w:t>
      </w:r>
      <w:r w:rsidR="00A872B8" w:rsidRPr="0094678E">
        <w:rPr>
          <w:rFonts w:ascii="Times New Roman" w:hAnsi="Times New Roman"/>
          <w:i/>
        </w:rPr>
        <w:t xml:space="preserve">will </w:t>
      </w:r>
      <w:r w:rsidR="00A872B8" w:rsidRPr="0094678E">
        <w:rPr>
          <w:rFonts w:ascii="Times New Roman" w:hAnsi="Times New Roman"/>
        </w:rPr>
        <w:t>be some double-counted birds. Our point count is designed to get an estimate of a</w:t>
      </w:r>
      <w:r w:rsidR="001A0996" w:rsidRPr="0094678E">
        <w:rPr>
          <w:rFonts w:ascii="Times New Roman" w:hAnsi="Times New Roman"/>
        </w:rPr>
        <w:t>ctivity or a</w:t>
      </w:r>
      <w:r w:rsidR="00A872B8" w:rsidRPr="0094678E">
        <w:rPr>
          <w:rFonts w:ascii="Times New Roman" w:hAnsi="Times New Roman"/>
        </w:rPr>
        <w:t xml:space="preserve">bundance and is limited by the difficulty of accurately tracking and counting small, flying animals. </w:t>
      </w:r>
      <w:r w:rsidR="000A747E" w:rsidRPr="0094678E">
        <w:rPr>
          <w:rFonts w:ascii="Times New Roman" w:hAnsi="Times New Roman"/>
          <w:b/>
        </w:rPr>
        <w:t>2)</w:t>
      </w:r>
      <w:r w:rsidR="000A747E" w:rsidRPr="0094678E">
        <w:rPr>
          <w:rFonts w:ascii="Times New Roman" w:hAnsi="Times New Roman"/>
        </w:rPr>
        <w:t xml:space="preserve"> </w:t>
      </w:r>
      <w:r>
        <w:rPr>
          <w:rFonts w:ascii="Times New Roman" w:hAnsi="Times New Roman"/>
        </w:rPr>
        <w:t>Two observers stoo</w:t>
      </w:r>
      <w:r w:rsidR="00F55E8D" w:rsidRPr="0094678E">
        <w:rPr>
          <w:rFonts w:ascii="Times New Roman" w:hAnsi="Times New Roman"/>
        </w:rPr>
        <w:t xml:space="preserve">d 30 m away from </w:t>
      </w:r>
      <w:r w:rsidR="006222A4" w:rsidRPr="0094678E">
        <w:rPr>
          <w:rFonts w:ascii="Times New Roman" w:hAnsi="Times New Roman"/>
        </w:rPr>
        <w:t>the point</w:t>
      </w:r>
      <w:r>
        <w:rPr>
          <w:rFonts w:ascii="Times New Roman" w:hAnsi="Times New Roman"/>
        </w:rPr>
        <w:t>, at opposite cardinal directions</w:t>
      </w:r>
      <w:r w:rsidR="006222A4" w:rsidRPr="0094678E">
        <w:rPr>
          <w:rFonts w:ascii="Times New Roman" w:hAnsi="Times New Roman"/>
        </w:rPr>
        <w:t>, and observe</w:t>
      </w:r>
      <w:r>
        <w:rPr>
          <w:rFonts w:ascii="Times New Roman" w:hAnsi="Times New Roman"/>
        </w:rPr>
        <w:t>d</w:t>
      </w:r>
      <w:r w:rsidR="006222A4" w:rsidRPr="0094678E">
        <w:rPr>
          <w:rFonts w:ascii="Times New Roman" w:hAnsi="Times New Roman"/>
        </w:rPr>
        <w:t xml:space="preserve"> </w:t>
      </w:r>
      <w:r w:rsidR="006222A4" w:rsidRPr="0094678E">
        <w:rPr>
          <w:rFonts w:ascii="Times New Roman" w:hAnsi="Times New Roman"/>
          <w:i/>
        </w:rPr>
        <w:t>inward</w:t>
      </w:r>
      <w:r w:rsidR="00373798" w:rsidRPr="0094678E">
        <w:rPr>
          <w:rFonts w:ascii="Times New Roman" w:hAnsi="Times New Roman"/>
          <w:i/>
        </w:rPr>
        <w:t xml:space="preserve"> </w:t>
      </w:r>
      <w:r w:rsidR="00373798" w:rsidRPr="0094678E">
        <w:rPr>
          <w:rFonts w:ascii="Times New Roman" w:hAnsi="Times New Roman"/>
        </w:rPr>
        <w:t>toward the AR</w:t>
      </w:r>
      <w:r w:rsidR="006222A4" w:rsidRPr="0094678E">
        <w:rPr>
          <w:rFonts w:ascii="Times New Roman" w:hAnsi="Times New Roman"/>
        </w:rPr>
        <w:t>.</w:t>
      </w:r>
      <w:r>
        <w:rPr>
          <w:rFonts w:ascii="Times New Roman" w:hAnsi="Times New Roman"/>
        </w:rPr>
        <w:t xml:space="preserve"> This wa</w:t>
      </w:r>
      <w:r w:rsidR="001778C4" w:rsidRPr="0094678E">
        <w:rPr>
          <w:rFonts w:ascii="Times New Roman" w:hAnsi="Times New Roman"/>
        </w:rPr>
        <w:t>s an attempt to minimize user interference with recorders</w:t>
      </w:r>
      <w:r w:rsidR="00373798" w:rsidRPr="0094678E">
        <w:rPr>
          <w:rFonts w:ascii="Times New Roman" w:hAnsi="Times New Roman"/>
        </w:rPr>
        <w:t>, and still get data for calibration</w:t>
      </w:r>
      <w:r w:rsidR="001778C4" w:rsidRPr="0094678E">
        <w:rPr>
          <w:rFonts w:ascii="Times New Roman" w:hAnsi="Times New Roman"/>
        </w:rPr>
        <w:t>.</w:t>
      </w:r>
      <w:r w:rsidR="00FA5615" w:rsidRPr="0094678E">
        <w:rPr>
          <w:rFonts w:ascii="Times New Roman" w:hAnsi="Times New Roman"/>
        </w:rPr>
        <w:t xml:space="preserve"> </w:t>
      </w:r>
      <w:r>
        <w:rPr>
          <w:rFonts w:ascii="Times New Roman" w:hAnsi="Times New Roman"/>
        </w:rPr>
        <w:t>As time and weather permitted</w:t>
      </w:r>
      <w:r w:rsidR="009B42DA" w:rsidRPr="0094678E">
        <w:rPr>
          <w:rFonts w:ascii="Times New Roman" w:hAnsi="Times New Roman"/>
        </w:rPr>
        <w:t>, we conduct</w:t>
      </w:r>
      <w:r>
        <w:rPr>
          <w:rFonts w:ascii="Times New Roman" w:hAnsi="Times New Roman"/>
        </w:rPr>
        <w:t>ed</w:t>
      </w:r>
      <w:r w:rsidR="00EB4FFB" w:rsidRPr="0094678E">
        <w:rPr>
          <w:rFonts w:ascii="Times New Roman" w:hAnsi="Times New Roman"/>
        </w:rPr>
        <w:t xml:space="preserve"> a second hummingbird census around the </w:t>
      </w:r>
      <w:r w:rsidR="009B42DA" w:rsidRPr="0094678E">
        <w:rPr>
          <w:rFonts w:ascii="Times New Roman" w:hAnsi="Times New Roman"/>
        </w:rPr>
        <w:t>point and on transects in mid-day or late afternoon.</w:t>
      </w:r>
    </w:p>
    <w:p w:rsidR="00D74A60" w:rsidRPr="0094678E" w:rsidRDefault="00D74A60" w:rsidP="006249B2">
      <w:pPr>
        <w:rPr>
          <w:rFonts w:ascii="Times New Roman" w:hAnsi="Times New Roman"/>
          <w:b/>
        </w:rPr>
      </w:pPr>
    </w:p>
    <w:p w:rsidR="00D74A60" w:rsidRPr="0094678E" w:rsidRDefault="00D74A60" w:rsidP="00D74A60">
      <w:pPr>
        <w:pStyle w:val="ListParagraph"/>
        <w:numPr>
          <w:ilvl w:val="1"/>
          <w:numId w:val="10"/>
        </w:numPr>
        <w:rPr>
          <w:rFonts w:ascii="Times New Roman" w:hAnsi="Times New Roman"/>
          <w:b/>
          <w:szCs w:val="22"/>
          <w:u w:val="single"/>
        </w:rPr>
      </w:pPr>
      <w:r w:rsidRPr="0094678E">
        <w:rPr>
          <w:rFonts w:ascii="Times New Roman" w:hAnsi="Times New Roman"/>
          <w:b/>
          <w:szCs w:val="22"/>
          <w:u w:val="single"/>
        </w:rPr>
        <w:t xml:space="preserve"> Floral census</w:t>
      </w:r>
    </w:p>
    <w:p w:rsidR="00D74A60" w:rsidRPr="0094678E" w:rsidRDefault="005575EB" w:rsidP="00D74A60">
      <w:pPr>
        <w:rPr>
          <w:rFonts w:ascii="Times New Roman" w:hAnsi="Times New Roman"/>
        </w:rPr>
      </w:pPr>
      <w:r>
        <w:rPr>
          <w:rFonts w:ascii="Times New Roman" w:hAnsi="Times New Roman"/>
        </w:rPr>
        <w:t>We applied</w:t>
      </w:r>
      <w:r w:rsidR="00D74A60" w:rsidRPr="0094678E">
        <w:rPr>
          <w:rFonts w:ascii="Times New Roman" w:hAnsi="Times New Roman"/>
        </w:rPr>
        <w:t xml:space="preserve"> this </w:t>
      </w:r>
      <w:r>
        <w:rPr>
          <w:rFonts w:ascii="Times New Roman" w:hAnsi="Times New Roman"/>
        </w:rPr>
        <w:t>method once per visit, usually in the morning. The phenology census was</w:t>
      </w:r>
      <w:r w:rsidRPr="0094678E">
        <w:rPr>
          <w:rFonts w:ascii="Times New Roman" w:hAnsi="Times New Roman"/>
        </w:rPr>
        <w:t xml:space="preserve"> carried out within the 30 m radius of the point count location for each site. </w:t>
      </w:r>
      <w:r>
        <w:rPr>
          <w:rFonts w:ascii="Times New Roman" w:hAnsi="Times New Roman"/>
        </w:rPr>
        <w:t>The objective was</w:t>
      </w:r>
      <w:r w:rsidR="00D74A60" w:rsidRPr="0094678E">
        <w:rPr>
          <w:rFonts w:ascii="Times New Roman" w:hAnsi="Times New Roman"/>
        </w:rPr>
        <w:t xml:space="preserve"> to count all individual flowering plants that are potential hummingbird resources. (Note: flowering plants that are not used by hummingbirds </w:t>
      </w:r>
      <w:r>
        <w:rPr>
          <w:rFonts w:ascii="Times New Roman" w:hAnsi="Times New Roman"/>
        </w:rPr>
        <w:t>were</w:t>
      </w:r>
      <w:r w:rsidR="00D74A60" w:rsidRPr="0094678E">
        <w:rPr>
          <w:rFonts w:ascii="Times New Roman" w:hAnsi="Times New Roman"/>
        </w:rPr>
        <w:t xml:space="preserve"> not counted</w:t>
      </w:r>
      <w:r>
        <w:rPr>
          <w:rFonts w:ascii="Times New Roman" w:hAnsi="Times New Roman"/>
        </w:rPr>
        <w:t>, and plants that did not have any buds, flowers, or fruits were not counted</w:t>
      </w:r>
      <w:r w:rsidR="00D74A60" w:rsidRPr="0094678E">
        <w:rPr>
          <w:rFonts w:ascii="Times New Roman" w:hAnsi="Times New Roman"/>
        </w:rPr>
        <w:t xml:space="preserve">.) For </w:t>
      </w:r>
      <w:r w:rsidR="00EB4FFB" w:rsidRPr="0094678E">
        <w:rPr>
          <w:rFonts w:ascii="Times New Roman" w:hAnsi="Times New Roman"/>
        </w:rPr>
        <w:t xml:space="preserve">a subset of </w:t>
      </w:r>
      <w:r w:rsidR="00D74A60" w:rsidRPr="0094678E">
        <w:rPr>
          <w:rFonts w:ascii="Times New Roman" w:hAnsi="Times New Roman"/>
        </w:rPr>
        <w:t xml:space="preserve">each </w:t>
      </w:r>
      <w:r w:rsidR="00EB4FFB" w:rsidRPr="0094678E">
        <w:rPr>
          <w:rFonts w:ascii="Times New Roman" w:hAnsi="Times New Roman"/>
        </w:rPr>
        <w:t>species</w:t>
      </w:r>
      <w:r w:rsidR="00D74A60" w:rsidRPr="0094678E">
        <w:rPr>
          <w:rFonts w:ascii="Times New Roman" w:hAnsi="Times New Roman"/>
        </w:rPr>
        <w:t>, we record</w:t>
      </w:r>
      <w:r>
        <w:rPr>
          <w:rFonts w:ascii="Times New Roman" w:hAnsi="Times New Roman"/>
        </w:rPr>
        <w:t>ed</w:t>
      </w:r>
      <w:r w:rsidR="00D74A60" w:rsidRPr="0094678E">
        <w:rPr>
          <w:rFonts w:ascii="Times New Roman" w:hAnsi="Times New Roman"/>
        </w:rPr>
        <w:t xml:space="preserve"> </w:t>
      </w:r>
      <w:r w:rsidR="00EB4FFB" w:rsidRPr="0094678E">
        <w:rPr>
          <w:rFonts w:ascii="Times New Roman" w:hAnsi="Times New Roman"/>
        </w:rPr>
        <w:t>the</w:t>
      </w:r>
      <w:r w:rsidR="00D74A60" w:rsidRPr="0094678E">
        <w:rPr>
          <w:rFonts w:ascii="Times New Roman" w:hAnsi="Times New Roman"/>
        </w:rPr>
        <w:t xml:space="preserve"> number of fruits, flowers, and buds, and flower stage (phenology of flowe</w:t>
      </w:r>
      <w:r>
        <w:rPr>
          <w:rFonts w:ascii="Times New Roman" w:hAnsi="Times New Roman"/>
        </w:rPr>
        <w:t>rs). We r</w:t>
      </w:r>
      <w:r w:rsidR="00D74A60" w:rsidRPr="0094678E">
        <w:rPr>
          <w:rFonts w:ascii="Times New Roman" w:hAnsi="Times New Roman"/>
        </w:rPr>
        <w:t>andomly</w:t>
      </w:r>
      <w:r>
        <w:rPr>
          <w:rFonts w:ascii="Times New Roman" w:hAnsi="Times New Roman"/>
        </w:rPr>
        <w:t xml:space="preserve"> cho</w:t>
      </w:r>
      <w:r w:rsidR="00D74A60" w:rsidRPr="0094678E">
        <w:rPr>
          <w:rFonts w:ascii="Times New Roman" w:hAnsi="Times New Roman"/>
        </w:rPr>
        <w:t xml:space="preserve">se 15 plants </w:t>
      </w:r>
      <w:r>
        <w:rPr>
          <w:rFonts w:ascii="Times New Roman" w:hAnsi="Times New Roman"/>
        </w:rPr>
        <w:t>in</w:t>
      </w:r>
      <w:r w:rsidR="00D74A60" w:rsidRPr="0094678E">
        <w:rPr>
          <w:rFonts w:ascii="Times New Roman" w:hAnsi="Times New Roman"/>
        </w:rPr>
        <w:t xml:space="preserve"> the patch to count buds, fruits, and flowers, and to estimate plant height and width</w:t>
      </w:r>
      <w:r w:rsidR="00EB4FFB" w:rsidRPr="0094678E">
        <w:rPr>
          <w:rFonts w:ascii="Times New Roman" w:hAnsi="Times New Roman"/>
        </w:rPr>
        <w:t>. This</w:t>
      </w:r>
      <w:r w:rsidR="00D74A60" w:rsidRPr="0094678E">
        <w:rPr>
          <w:rFonts w:ascii="Times New Roman" w:hAnsi="Times New Roman"/>
        </w:rPr>
        <w:t xml:space="preserve"> </w:t>
      </w:r>
      <w:r w:rsidR="00EB4FFB" w:rsidRPr="0094678E">
        <w:rPr>
          <w:rFonts w:ascii="Times New Roman" w:hAnsi="Times New Roman"/>
        </w:rPr>
        <w:t>data</w:t>
      </w:r>
      <w:r w:rsidR="00D74A60" w:rsidRPr="0094678E">
        <w:rPr>
          <w:rFonts w:ascii="Times New Roman" w:hAnsi="Times New Roman"/>
        </w:rPr>
        <w:t xml:space="preserve"> </w:t>
      </w:r>
      <w:r>
        <w:rPr>
          <w:rFonts w:ascii="Times New Roman" w:hAnsi="Times New Roman"/>
        </w:rPr>
        <w:t>was</w:t>
      </w:r>
      <w:r w:rsidR="00D74A60" w:rsidRPr="0094678E">
        <w:rPr>
          <w:rFonts w:ascii="Times New Roman" w:hAnsi="Times New Roman"/>
        </w:rPr>
        <w:t xml:space="preserve"> used to extrapolate the resource abundance for the whole patch. If there </w:t>
      </w:r>
      <w:r>
        <w:rPr>
          <w:rFonts w:ascii="Times New Roman" w:hAnsi="Times New Roman"/>
        </w:rPr>
        <w:t>were</w:t>
      </w:r>
      <w:r w:rsidR="00D74A60" w:rsidRPr="0094678E">
        <w:rPr>
          <w:rFonts w:ascii="Times New Roman" w:hAnsi="Times New Roman"/>
        </w:rPr>
        <w:t xml:space="preserve"> fewer than 15 plants of a species, all individual</w:t>
      </w:r>
      <w:r>
        <w:rPr>
          <w:rFonts w:ascii="Times New Roman" w:hAnsi="Times New Roman"/>
        </w:rPr>
        <w:t xml:space="preserve"> phenology was </w:t>
      </w:r>
      <w:r w:rsidR="00EB4FFB" w:rsidRPr="0094678E">
        <w:rPr>
          <w:rFonts w:ascii="Times New Roman" w:hAnsi="Times New Roman"/>
        </w:rPr>
        <w:t>censused</w:t>
      </w:r>
      <w:r w:rsidR="00D74A60" w:rsidRPr="0094678E">
        <w:rPr>
          <w:rFonts w:ascii="Times New Roman" w:hAnsi="Times New Roman"/>
        </w:rPr>
        <w:t>.</w:t>
      </w:r>
    </w:p>
    <w:p w:rsidR="00D74A60" w:rsidRPr="0094678E" w:rsidRDefault="00D74A60" w:rsidP="00D74A60">
      <w:pPr>
        <w:rPr>
          <w:rFonts w:ascii="Times New Roman" w:hAnsi="Times New Roman"/>
        </w:rPr>
      </w:pPr>
    </w:p>
    <w:p w:rsidR="00D74A60" w:rsidRPr="0094678E" w:rsidRDefault="00D74A60" w:rsidP="00D74A60">
      <w:pPr>
        <w:rPr>
          <w:rFonts w:ascii="Times New Roman" w:hAnsi="Times New Roman"/>
        </w:rPr>
      </w:pPr>
      <w:r w:rsidRPr="0094678E">
        <w:rPr>
          <w:rFonts w:ascii="Times New Roman" w:hAnsi="Times New Roman"/>
        </w:rPr>
        <w:t xml:space="preserve">The number of flowers, buds and fruits (f/b/f) for </w:t>
      </w:r>
      <w:r w:rsidRPr="0094678E">
        <w:rPr>
          <w:rFonts w:ascii="Times New Roman" w:hAnsi="Times New Roman"/>
          <w:b/>
        </w:rPr>
        <w:t>each flowering plant</w:t>
      </w:r>
      <w:r w:rsidRPr="0094678E">
        <w:rPr>
          <w:rFonts w:ascii="Times New Roman" w:hAnsi="Times New Roman"/>
        </w:rPr>
        <w:t xml:space="preserve"> can be estimated by one of the following three methods.</w:t>
      </w:r>
    </w:p>
    <w:p w:rsidR="00D74A60" w:rsidRPr="0094678E" w:rsidRDefault="00D74A60" w:rsidP="00D74A60">
      <w:pPr>
        <w:rPr>
          <w:rFonts w:ascii="Times New Roman" w:hAnsi="Times New Roman"/>
        </w:rPr>
      </w:pPr>
    </w:p>
    <w:p w:rsidR="00D74A60" w:rsidRPr="005575EB" w:rsidRDefault="00D74A60" w:rsidP="00D74A60">
      <w:pPr>
        <w:pStyle w:val="ListParagraph"/>
        <w:numPr>
          <w:ilvl w:val="0"/>
          <w:numId w:val="12"/>
        </w:numPr>
        <w:rPr>
          <w:rFonts w:ascii="Times New Roman" w:hAnsi="Times New Roman"/>
          <w:b/>
        </w:rPr>
      </w:pPr>
      <w:r w:rsidRPr="005575EB">
        <w:rPr>
          <w:rFonts w:ascii="Times New Roman" w:hAnsi="Times New Roman"/>
          <w:b/>
        </w:rPr>
        <w:t>Total f/b/f method</w:t>
      </w:r>
    </w:p>
    <w:p w:rsidR="00D74A60" w:rsidRPr="0094678E" w:rsidRDefault="00B167D7" w:rsidP="00D74A60">
      <w:pPr>
        <w:rPr>
          <w:rFonts w:ascii="Times New Roman" w:hAnsi="Times New Roman"/>
        </w:rPr>
      </w:pPr>
      <w:r>
        <w:rPr>
          <w:rFonts w:ascii="Times New Roman" w:hAnsi="Times New Roman"/>
        </w:rPr>
        <w:t>I</w:t>
      </w:r>
      <w:r w:rsidR="00D74A60" w:rsidRPr="0094678E">
        <w:rPr>
          <w:rFonts w:ascii="Times New Roman" w:hAnsi="Times New Roman"/>
        </w:rPr>
        <w:t xml:space="preserve">f there </w:t>
      </w:r>
      <w:r>
        <w:rPr>
          <w:rFonts w:ascii="Times New Roman" w:hAnsi="Times New Roman"/>
        </w:rPr>
        <w:t>were</w:t>
      </w:r>
      <w:r w:rsidR="00D74A60" w:rsidRPr="0094678E">
        <w:rPr>
          <w:rFonts w:ascii="Times New Roman" w:hAnsi="Times New Roman"/>
        </w:rPr>
        <w:t xml:space="preserve"> ea</w:t>
      </w:r>
      <w:r>
        <w:rPr>
          <w:rFonts w:ascii="Times New Roman" w:hAnsi="Times New Roman"/>
        </w:rPr>
        <w:t>sily countable numbers of f/b/f, we c</w:t>
      </w:r>
      <w:r w:rsidR="00D74A60" w:rsidRPr="0094678E">
        <w:rPr>
          <w:rFonts w:ascii="Times New Roman" w:hAnsi="Times New Roman"/>
        </w:rPr>
        <w:t>ount</w:t>
      </w:r>
      <w:r>
        <w:rPr>
          <w:rFonts w:ascii="Times New Roman" w:hAnsi="Times New Roman"/>
        </w:rPr>
        <w:t>ed</w:t>
      </w:r>
      <w:r w:rsidR="00D74A60" w:rsidRPr="0094678E">
        <w:rPr>
          <w:rFonts w:ascii="Times New Roman" w:hAnsi="Times New Roman"/>
        </w:rPr>
        <w:t xml:space="preserve"> all of the f/b/f on the plant.</w:t>
      </w:r>
    </w:p>
    <w:p w:rsidR="00D74A60" w:rsidRPr="0094678E" w:rsidRDefault="00D74A60" w:rsidP="00D74A60">
      <w:pPr>
        <w:rPr>
          <w:rFonts w:ascii="Times New Roman" w:hAnsi="Times New Roman"/>
        </w:rPr>
      </w:pPr>
    </w:p>
    <w:p w:rsidR="00D74A60" w:rsidRPr="005575EB" w:rsidRDefault="00D74A60" w:rsidP="00D74A60">
      <w:pPr>
        <w:pStyle w:val="ListParagraph"/>
        <w:numPr>
          <w:ilvl w:val="0"/>
          <w:numId w:val="12"/>
        </w:numPr>
        <w:rPr>
          <w:rFonts w:ascii="Times New Roman" w:hAnsi="Times New Roman"/>
          <w:b/>
        </w:rPr>
      </w:pPr>
      <w:r w:rsidRPr="005575EB">
        <w:rPr>
          <w:rFonts w:ascii="Times New Roman" w:hAnsi="Times New Roman"/>
          <w:b/>
        </w:rPr>
        <w:t>Inflorescences</w:t>
      </w:r>
    </w:p>
    <w:p w:rsidR="00D74A60" w:rsidRPr="0094678E" w:rsidRDefault="00D74A60" w:rsidP="00D74A60">
      <w:pPr>
        <w:rPr>
          <w:rFonts w:ascii="Times New Roman" w:hAnsi="Times New Roman"/>
        </w:rPr>
      </w:pPr>
      <w:r w:rsidRPr="0094678E">
        <w:rPr>
          <w:rFonts w:ascii="Times New Roman" w:hAnsi="Times New Roman"/>
        </w:rPr>
        <w:t xml:space="preserve">If there </w:t>
      </w:r>
      <w:r w:rsidR="00B167D7">
        <w:rPr>
          <w:rFonts w:ascii="Times New Roman" w:hAnsi="Times New Roman"/>
        </w:rPr>
        <w:t>were</w:t>
      </w:r>
      <w:r w:rsidRPr="0094678E">
        <w:rPr>
          <w:rFonts w:ascii="Times New Roman" w:hAnsi="Times New Roman"/>
        </w:rPr>
        <w:t xml:space="preserve"> clearly defined</w:t>
      </w:r>
      <w:r w:rsidR="00753A79" w:rsidRPr="0094678E">
        <w:rPr>
          <w:rFonts w:ascii="Times New Roman" w:hAnsi="Times New Roman"/>
        </w:rPr>
        <w:t xml:space="preserve"> inflorescences in a species (e.g</w:t>
      </w:r>
      <w:r w:rsidRPr="0094678E">
        <w:rPr>
          <w:rFonts w:ascii="Times New Roman" w:hAnsi="Times New Roman"/>
        </w:rPr>
        <w:t>.</w:t>
      </w:r>
      <w:r w:rsidR="00753A79" w:rsidRPr="0094678E">
        <w:rPr>
          <w:rFonts w:ascii="Times New Roman" w:hAnsi="Times New Roman"/>
        </w:rPr>
        <w:t>,</w:t>
      </w:r>
      <w:r w:rsidRPr="0094678E">
        <w:rPr>
          <w:rFonts w:ascii="Times New Roman" w:hAnsi="Times New Roman"/>
        </w:rPr>
        <w:t xml:space="preserve"> </w:t>
      </w:r>
      <w:r w:rsidRPr="0094678E">
        <w:rPr>
          <w:rFonts w:ascii="Times New Roman" w:hAnsi="Times New Roman"/>
          <w:i/>
        </w:rPr>
        <w:t>Ocotillo</w:t>
      </w:r>
      <w:r w:rsidRPr="0094678E">
        <w:rPr>
          <w:rFonts w:ascii="Times New Roman" w:hAnsi="Times New Roman"/>
        </w:rPr>
        <w:t xml:space="preserve">), and too many inflorescences per plant for all to be estimated, the number of f/b/f for </w:t>
      </w:r>
      <w:r w:rsidRPr="0094678E">
        <w:rPr>
          <w:rFonts w:ascii="Times New Roman" w:hAnsi="Times New Roman"/>
          <w:b/>
        </w:rPr>
        <w:t>10 randomly chosen</w:t>
      </w:r>
      <w:r w:rsidRPr="0094678E">
        <w:rPr>
          <w:rFonts w:ascii="Times New Roman" w:hAnsi="Times New Roman"/>
        </w:rPr>
        <w:t xml:space="preserve"> inflorescences per plant </w:t>
      </w:r>
      <w:r w:rsidR="00B167D7">
        <w:rPr>
          <w:rFonts w:ascii="Times New Roman" w:hAnsi="Times New Roman"/>
        </w:rPr>
        <w:t>were</w:t>
      </w:r>
      <w:r w:rsidRPr="0094678E">
        <w:rPr>
          <w:rFonts w:ascii="Times New Roman" w:hAnsi="Times New Roman"/>
        </w:rPr>
        <w:t xml:space="preserve"> counted. The total number of inflorescences in every plant that is counted must also be recorded. The information </w:t>
      </w:r>
      <w:r w:rsidR="00B167D7">
        <w:rPr>
          <w:rFonts w:ascii="Times New Roman" w:hAnsi="Times New Roman"/>
        </w:rPr>
        <w:t>was</w:t>
      </w:r>
      <w:r w:rsidRPr="0094678E">
        <w:rPr>
          <w:rFonts w:ascii="Times New Roman" w:hAnsi="Times New Roman"/>
        </w:rPr>
        <w:t xml:space="preserve"> used to estimate the total number of f/b/f.</w:t>
      </w:r>
    </w:p>
    <w:p w:rsidR="00D74A60" w:rsidRPr="0094678E" w:rsidRDefault="00D74A60" w:rsidP="00D74A60">
      <w:pPr>
        <w:rPr>
          <w:rFonts w:ascii="Times New Roman" w:hAnsi="Times New Roman"/>
        </w:rPr>
      </w:pPr>
    </w:p>
    <w:p w:rsidR="00D74A60" w:rsidRPr="005575EB" w:rsidRDefault="00D74A60" w:rsidP="00D74A60">
      <w:pPr>
        <w:pStyle w:val="ListParagraph"/>
        <w:numPr>
          <w:ilvl w:val="0"/>
          <w:numId w:val="12"/>
        </w:numPr>
        <w:rPr>
          <w:rFonts w:ascii="Times New Roman" w:hAnsi="Times New Roman"/>
          <w:b/>
        </w:rPr>
      </w:pPr>
      <w:r w:rsidRPr="005575EB">
        <w:rPr>
          <w:rFonts w:ascii="Times New Roman" w:hAnsi="Times New Roman"/>
          <w:b/>
        </w:rPr>
        <w:t>Section within a plant</w:t>
      </w:r>
    </w:p>
    <w:p w:rsidR="00D74A60" w:rsidRPr="0094678E" w:rsidRDefault="00B167D7" w:rsidP="00D74A60">
      <w:pPr>
        <w:rPr>
          <w:rFonts w:ascii="Times New Roman" w:hAnsi="Times New Roman"/>
        </w:rPr>
      </w:pPr>
      <w:r>
        <w:rPr>
          <w:rFonts w:ascii="Times New Roman" w:hAnsi="Times New Roman"/>
        </w:rPr>
        <w:t>In large plants,</w:t>
      </w:r>
      <w:r w:rsidR="00D74A60" w:rsidRPr="0094678E">
        <w:rPr>
          <w:rFonts w:ascii="Times New Roman" w:hAnsi="Times New Roman"/>
        </w:rPr>
        <w:t xml:space="preserve"> which have </w:t>
      </w:r>
      <w:r w:rsidR="00EB4FFB" w:rsidRPr="0094678E">
        <w:rPr>
          <w:rFonts w:ascii="Times New Roman" w:hAnsi="Times New Roman"/>
        </w:rPr>
        <w:t>dense clusters of f/b/f (e.g.,</w:t>
      </w:r>
      <w:r w:rsidR="00D74A60" w:rsidRPr="0094678E">
        <w:rPr>
          <w:rFonts w:ascii="Times New Roman" w:hAnsi="Times New Roman"/>
        </w:rPr>
        <w:t xml:space="preserve"> </w:t>
      </w:r>
      <w:r w:rsidR="00D74A60" w:rsidRPr="0094678E">
        <w:rPr>
          <w:rFonts w:ascii="Times New Roman" w:hAnsi="Times New Roman"/>
          <w:i/>
        </w:rPr>
        <w:t>Penstemon</w:t>
      </w:r>
      <w:r>
        <w:rPr>
          <w:rFonts w:ascii="Times New Roman" w:hAnsi="Times New Roman"/>
        </w:rPr>
        <w:t>), this method was used. Each plant wa</w:t>
      </w:r>
      <w:r w:rsidR="00D74A60" w:rsidRPr="0094678E">
        <w:rPr>
          <w:rFonts w:ascii="Times New Roman" w:hAnsi="Times New Roman"/>
        </w:rPr>
        <w:t>s divided into sections (each section must cover the vertical height of the plant/cluster). Within a section, count the number of f/b/f</w:t>
      </w:r>
      <w:r>
        <w:rPr>
          <w:rFonts w:ascii="Times New Roman" w:hAnsi="Times New Roman"/>
        </w:rPr>
        <w:t xml:space="preserve">, and recorded </w:t>
      </w:r>
      <w:r w:rsidR="00D74A60" w:rsidRPr="0094678E">
        <w:rPr>
          <w:rFonts w:ascii="Times New Roman" w:hAnsi="Times New Roman"/>
        </w:rPr>
        <w:t xml:space="preserve">the number of sections per plant. The information </w:t>
      </w:r>
      <w:r>
        <w:rPr>
          <w:rFonts w:ascii="Times New Roman" w:hAnsi="Times New Roman"/>
        </w:rPr>
        <w:t>was</w:t>
      </w:r>
      <w:r w:rsidR="00D74A60" w:rsidRPr="0094678E">
        <w:rPr>
          <w:rFonts w:ascii="Times New Roman" w:hAnsi="Times New Roman"/>
        </w:rPr>
        <w:t xml:space="preserve"> used to estimate total f/b/f.</w:t>
      </w:r>
    </w:p>
    <w:p w:rsidR="00D74A60" w:rsidRPr="0094678E" w:rsidRDefault="00D74A60" w:rsidP="00D74A60">
      <w:pPr>
        <w:rPr>
          <w:rFonts w:ascii="Times New Roman" w:hAnsi="Times New Roman"/>
        </w:rPr>
      </w:pPr>
    </w:p>
    <w:p w:rsidR="00D74A60" w:rsidRPr="0094678E" w:rsidRDefault="00D74A60" w:rsidP="006249B2">
      <w:pPr>
        <w:rPr>
          <w:rFonts w:ascii="Times New Roman" w:hAnsi="Times New Roman"/>
        </w:rPr>
      </w:pPr>
      <w:r w:rsidRPr="0094678E">
        <w:rPr>
          <w:rFonts w:ascii="Times New Roman" w:hAnsi="Times New Roman"/>
        </w:rPr>
        <w:t>It must be noted that there are two sets of methods here.</w:t>
      </w:r>
      <w:r w:rsidRPr="0094678E">
        <w:rPr>
          <w:rFonts w:ascii="Times New Roman" w:hAnsi="Times New Roman"/>
          <w:b/>
        </w:rPr>
        <w:t xml:space="preserve"> 1)</w:t>
      </w:r>
      <w:r w:rsidRPr="0094678E">
        <w:rPr>
          <w:rFonts w:ascii="Times New Roman" w:hAnsi="Times New Roman"/>
        </w:rPr>
        <w:t xml:space="preserve"> </w:t>
      </w:r>
      <w:r w:rsidR="00EB4FFB" w:rsidRPr="0094678E">
        <w:rPr>
          <w:rFonts w:ascii="Times New Roman" w:hAnsi="Times New Roman"/>
        </w:rPr>
        <w:t xml:space="preserve">Count </w:t>
      </w:r>
      <w:r w:rsidRPr="0094678E">
        <w:rPr>
          <w:rFonts w:ascii="Times New Roman" w:hAnsi="Times New Roman"/>
        </w:rPr>
        <w:t xml:space="preserve">all the flowering plants of a given species in an area. </w:t>
      </w:r>
      <w:r w:rsidRPr="0094678E">
        <w:rPr>
          <w:rFonts w:ascii="Times New Roman" w:hAnsi="Times New Roman"/>
          <w:b/>
        </w:rPr>
        <w:t>2)</w:t>
      </w:r>
      <w:r w:rsidRPr="0094678E">
        <w:rPr>
          <w:rFonts w:ascii="Times New Roman" w:hAnsi="Times New Roman"/>
        </w:rPr>
        <w:t xml:space="preserve"> Within a plant, there are three possible ways of counting the numbers of f/b/f. You could </w:t>
      </w:r>
      <w:r w:rsidRPr="0094678E">
        <w:rPr>
          <w:rFonts w:ascii="Times New Roman" w:hAnsi="Times New Roman"/>
          <w:b/>
        </w:rPr>
        <w:t xml:space="preserve">a) </w:t>
      </w:r>
      <w:r w:rsidRPr="0094678E">
        <w:rPr>
          <w:rFonts w:ascii="Times New Roman" w:hAnsi="Times New Roman"/>
        </w:rPr>
        <w:t xml:space="preserve">count all the f/b/f on a plant, or </w:t>
      </w:r>
      <w:r w:rsidRPr="0094678E">
        <w:rPr>
          <w:rFonts w:ascii="Times New Roman" w:hAnsi="Times New Roman"/>
          <w:b/>
        </w:rPr>
        <w:t>b)</w:t>
      </w:r>
      <w:r w:rsidRPr="0094678E">
        <w:rPr>
          <w:rFonts w:ascii="Times New Roman" w:hAnsi="Times New Roman"/>
        </w:rPr>
        <w:t xml:space="preserve"> count f/b/f for 10 inflorescences and record total inflorescences in the plant, or </w:t>
      </w:r>
      <w:r w:rsidRPr="0094678E">
        <w:rPr>
          <w:rFonts w:ascii="Times New Roman" w:hAnsi="Times New Roman"/>
          <w:b/>
        </w:rPr>
        <w:t>c)</w:t>
      </w:r>
      <w:r w:rsidRPr="0094678E">
        <w:rPr>
          <w:rFonts w:ascii="Times New Roman" w:hAnsi="Times New Roman"/>
        </w:rPr>
        <w:t xml:space="preserve"> count f/b/f in a section, and record total number of sections on the plant.</w:t>
      </w:r>
    </w:p>
    <w:p w:rsidR="00FB1352" w:rsidRPr="0094678E" w:rsidRDefault="00FB1352" w:rsidP="006249B2">
      <w:pPr>
        <w:rPr>
          <w:rFonts w:ascii="Times New Roman" w:hAnsi="Times New Roman"/>
          <w:b/>
        </w:rPr>
      </w:pPr>
    </w:p>
    <w:p w:rsidR="00FB1352" w:rsidRPr="0094678E" w:rsidRDefault="00FB1352" w:rsidP="00FB1352">
      <w:pPr>
        <w:pStyle w:val="ListParagraph"/>
        <w:numPr>
          <w:ilvl w:val="1"/>
          <w:numId w:val="10"/>
        </w:numPr>
        <w:rPr>
          <w:rFonts w:ascii="Times New Roman" w:hAnsi="Times New Roman"/>
          <w:b/>
          <w:szCs w:val="22"/>
          <w:u w:val="single"/>
        </w:rPr>
      </w:pPr>
      <w:r w:rsidRPr="0094678E">
        <w:rPr>
          <w:rFonts w:ascii="Times New Roman" w:hAnsi="Times New Roman"/>
          <w:b/>
          <w:szCs w:val="22"/>
          <w:u w:val="single"/>
        </w:rPr>
        <w:t xml:space="preserve"> Standing crop</w:t>
      </w:r>
    </w:p>
    <w:p w:rsidR="00FB1352" w:rsidRPr="0094678E" w:rsidRDefault="00FB1352" w:rsidP="00FB1352">
      <w:pPr>
        <w:rPr>
          <w:rFonts w:ascii="Times New Roman" w:hAnsi="Times New Roman"/>
        </w:rPr>
      </w:pPr>
      <w:r w:rsidRPr="0094678E">
        <w:rPr>
          <w:rFonts w:ascii="Times New Roman" w:hAnsi="Times New Roman"/>
        </w:rPr>
        <w:t xml:space="preserve">We </w:t>
      </w:r>
      <w:r w:rsidR="00B167D7">
        <w:rPr>
          <w:rFonts w:ascii="Times New Roman" w:hAnsi="Times New Roman"/>
        </w:rPr>
        <w:t>applied</w:t>
      </w:r>
      <w:r w:rsidRPr="0094678E">
        <w:rPr>
          <w:rFonts w:ascii="Times New Roman" w:hAnsi="Times New Roman"/>
        </w:rPr>
        <w:t xml:space="preserve"> this method </w:t>
      </w:r>
      <w:r w:rsidR="000F2278" w:rsidRPr="0094678E">
        <w:rPr>
          <w:rFonts w:ascii="Times New Roman" w:hAnsi="Times New Roman"/>
        </w:rPr>
        <w:t>within 5 hrs o</w:t>
      </w:r>
      <w:r w:rsidR="009B42DA" w:rsidRPr="0094678E">
        <w:rPr>
          <w:rFonts w:ascii="Times New Roman" w:hAnsi="Times New Roman"/>
        </w:rPr>
        <w:t xml:space="preserve">f daybreak </w:t>
      </w:r>
      <w:r w:rsidR="00B167D7">
        <w:rPr>
          <w:rFonts w:ascii="Times New Roman" w:hAnsi="Times New Roman"/>
        </w:rPr>
        <w:t>weekly. The standing crop method wa</w:t>
      </w:r>
      <w:r w:rsidRPr="0094678E">
        <w:rPr>
          <w:rFonts w:ascii="Times New Roman" w:hAnsi="Times New Roman"/>
        </w:rPr>
        <w:t xml:space="preserve">s used to estimate the nectar </w:t>
      </w:r>
      <w:r w:rsidR="00B167D7">
        <w:rPr>
          <w:rFonts w:ascii="Times New Roman" w:hAnsi="Times New Roman"/>
        </w:rPr>
        <w:t>abundance and quality that was potentially available to hummingbirds</w:t>
      </w:r>
      <w:r w:rsidRPr="0094678E">
        <w:rPr>
          <w:rFonts w:ascii="Times New Roman" w:hAnsi="Times New Roman"/>
        </w:rPr>
        <w:t xml:space="preserve">. </w:t>
      </w:r>
      <w:r w:rsidR="00B167D7">
        <w:rPr>
          <w:rFonts w:ascii="Times New Roman" w:hAnsi="Times New Roman"/>
        </w:rPr>
        <w:t>For each flower, the flower stage was also</w:t>
      </w:r>
      <w:r w:rsidR="00B167D7" w:rsidRPr="0094678E">
        <w:rPr>
          <w:rFonts w:ascii="Times New Roman" w:hAnsi="Times New Roman"/>
        </w:rPr>
        <w:t xml:space="preserve"> recorded. </w:t>
      </w:r>
    </w:p>
    <w:p w:rsidR="00FB1352" w:rsidRPr="0094678E" w:rsidRDefault="00FB1352" w:rsidP="00FB1352">
      <w:pPr>
        <w:rPr>
          <w:rFonts w:ascii="Times New Roman" w:hAnsi="Times New Roman"/>
        </w:rPr>
      </w:pPr>
    </w:p>
    <w:p w:rsidR="00FB1352" w:rsidRPr="0094678E" w:rsidRDefault="00FB1352" w:rsidP="00FB1352">
      <w:pPr>
        <w:rPr>
          <w:rFonts w:ascii="Times New Roman" w:hAnsi="Times New Roman"/>
        </w:rPr>
      </w:pPr>
      <w:r w:rsidRPr="0094678E">
        <w:rPr>
          <w:rFonts w:ascii="Times New Roman" w:hAnsi="Times New Roman"/>
        </w:rPr>
        <w:t xml:space="preserve">Nectar </w:t>
      </w:r>
      <w:r w:rsidR="00B167D7">
        <w:rPr>
          <w:rFonts w:ascii="Times New Roman" w:hAnsi="Times New Roman"/>
        </w:rPr>
        <w:t>was</w:t>
      </w:r>
      <w:r w:rsidRPr="0094678E">
        <w:rPr>
          <w:rFonts w:ascii="Times New Roman" w:hAnsi="Times New Roman"/>
        </w:rPr>
        <w:t xml:space="preserve"> taken from a sub-sample of flowers for every plant species </w:t>
      </w:r>
      <w:r w:rsidR="00B167D7" w:rsidRPr="0094678E">
        <w:rPr>
          <w:rFonts w:ascii="Times New Roman" w:hAnsi="Times New Roman"/>
        </w:rPr>
        <w:t xml:space="preserve">within the 30 m radius of the point count </w:t>
      </w:r>
      <w:r w:rsidR="00B167D7">
        <w:rPr>
          <w:rFonts w:ascii="Times New Roman" w:hAnsi="Times New Roman"/>
        </w:rPr>
        <w:t>that</w:t>
      </w:r>
      <w:r w:rsidRPr="0094678E">
        <w:rPr>
          <w:rFonts w:ascii="Times New Roman" w:hAnsi="Times New Roman"/>
        </w:rPr>
        <w:t xml:space="preserve"> </w:t>
      </w:r>
      <w:r w:rsidR="00B167D7">
        <w:rPr>
          <w:rFonts w:ascii="Times New Roman" w:hAnsi="Times New Roman"/>
        </w:rPr>
        <w:t>was</w:t>
      </w:r>
      <w:r w:rsidRPr="0094678E">
        <w:rPr>
          <w:rFonts w:ascii="Times New Roman" w:hAnsi="Times New Roman"/>
        </w:rPr>
        <w:t xml:space="preserve"> a potentia</w:t>
      </w:r>
      <w:r w:rsidR="00B167D7">
        <w:rPr>
          <w:rFonts w:ascii="Times New Roman" w:hAnsi="Times New Roman"/>
        </w:rPr>
        <w:t xml:space="preserve">l hummingbird resource. The number of flowers taken for standing crop measurement was dependent upon the total number of flowers for each species within the patch. Flower number was visually estimated, and if flowers were abundant, we took 30 flowers for each species (&lt;= 5 flowers per single plant). If 30 flowers represented more than 20% of the flowers present for a species, we took 20 or 15 flowers. If flowers were relatively rare, we took as few as 10 flowers for a species. If there were very few flowers, and 10 flowers represented more than 20% of the total number of flowers for the species, we did not collect nectar for standing crop. </w:t>
      </w:r>
    </w:p>
    <w:p w:rsidR="00FB1352" w:rsidRPr="0094678E" w:rsidRDefault="00FB1352" w:rsidP="00FB1352">
      <w:pPr>
        <w:rPr>
          <w:rFonts w:ascii="Times New Roman" w:hAnsi="Times New Roman"/>
        </w:rPr>
      </w:pPr>
    </w:p>
    <w:p w:rsidR="00FB1352" w:rsidRPr="0094678E" w:rsidRDefault="00FB1352" w:rsidP="00FB1352">
      <w:pPr>
        <w:rPr>
          <w:rFonts w:ascii="Times New Roman" w:hAnsi="Times New Roman"/>
        </w:rPr>
      </w:pPr>
      <w:r w:rsidRPr="0094678E">
        <w:rPr>
          <w:rFonts w:ascii="Times New Roman" w:hAnsi="Times New Roman"/>
        </w:rPr>
        <w:t xml:space="preserve">To characterize nectar resources, techniques described in Kearns &amp; Inouye (1993) </w:t>
      </w:r>
      <w:r w:rsidR="00B167D7">
        <w:rPr>
          <w:rFonts w:ascii="Times New Roman" w:hAnsi="Times New Roman"/>
        </w:rPr>
        <w:t>were</w:t>
      </w:r>
      <w:r w:rsidRPr="0094678E">
        <w:rPr>
          <w:rFonts w:ascii="Times New Roman" w:hAnsi="Times New Roman"/>
        </w:rPr>
        <w:t xml:space="preserve"> used. Both nectar volume and sugar concentration of a flower </w:t>
      </w:r>
      <w:r w:rsidR="00B167D7">
        <w:rPr>
          <w:rFonts w:ascii="Times New Roman" w:hAnsi="Times New Roman"/>
        </w:rPr>
        <w:t>were</w:t>
      </w:r>
      <w:r w:rsidRPr="0094678E">
        <w:rPr>
          <w:rFonts w:ascii="Times New Roman" w:hAnsi="Times New Roman"/>
        </w:rPr>
        <w:t xml:space="preserve"> measured. Below is a summary of this procedure:</w:t>
      </w:r>
    </w:p>
    <w:p w:rsidR="00FB1352" w:rsidRPr="0094678E" w:rsidRDefault="00FB1352" w:rsidP="00FB1352">
      <w:pPr>
        <w:rPr>
          <w:rFonts w:ascii="Times New Roman" w:hAnsi="Times New Roman"/>
        </w:rPr>
      </w:pPr>
    </w:p>
    <w:p w:rsidR="00FB1352" w:rsidRPr="0094678E" w:rsidRDefault="00B167D7" w:rsidP="00FB1352">
      <w:pPr>
        <w:rPr>
          <w:rFonts w:ascii="Times New Roman" w:hAnsi="Times New Roman"/>
        </w:rPr>
      </w:pPr>
      <w:r>
        <w:rPr>
          <w:rFonts w:ascii="Times New Roman" w:hAnsi="Times New Roman"/>
        </w:rPr>
        <w:t>We used micro-capillary tubes to remove flower nectar. The flower wa</w:t>
      </w:r>
      <w:r w:rsidR="00FB1352" w:rsidRPr="0094678E">
        <w:rPr>
          <w:rFonts w:ascii="Times New Roman" w:hAnsi="Times New Roman"/>
        </w:rPr>
        <w:t>s broken off at the base of the ped</w:t>
      </w:r>
      <w:r>
        <w:rPr>
          <w:rFonts w:ascii="Times New Roman" w:hAnsi="Times New Roman"/>
        </w:rPr>
        <w:t>icel (stalk of the flower). It wa</w:t>
      </w:r>
      <w:r w:rsidR="00FB1352" w:rsidRPr="0094678E">
        <w:rPr>
          <w:rFonts w:ascii="Times New Roman" w:hAnsi="Times New Roman"/>
        </w:rPr>
        <w:t>s turned upside down and squeezed gently so that the nectar r</w:t>
      </w:r>
      <w:r>
        <w:rPr>
          <w:rFonts w:ascii="Times New Roman" w:hAnsi="Times New Roman"/>
        </w:rPr>
        <w:t>ises and forms a bubble, which wa</w:t>
      </w:r>
      <w:r w:rsidR="00FB1352" w:rsidRPr="0094678E">
        <w:rPr>
          <w:rFonts w:ascii="Times New Roman" w:hAnsi="Times New Roman"/>
        </w:rPr>
        <w:t xml:space="preserve">s collected using the micro-capillary tubes. </w:t>
      </w:r>
      <w:r>
        <w:rPr>
          <w:rFonts w:ascii="Times New Roman" w:hAnsi="Times New Roman"/>
        </w:rPr>
        <w:t>[Note: If the flower’s corolla wa</w:t>
      </w:r>
      <w:r w:rsidR="00FB1352" w:rsidRPr="0094678E">
        <w:rPr>
          <w:rFonts w:ascii="Times New Roman" w:hAnsi="Times New Roman"/>
        </w:rPr>
        <w:t>s wide and it is possible, a capillary tube is inserted into through the corolla to the nectar chamber, and the nectar is extracted by capillary action].</w:t>
      </w:r>
    </w:p>
    <w:p w:rsidR="00FB1352" w:rsidRPr="0094678E" w:rsidRDefault="00FB1352" w:rsidP="00FB1352">
      <w:pPr>
        <w:rPr>
          <w:rFonts w:ascii="Times New Roman" w:hAnsi="Times New Roman"/>
        </w:rPr>
      </w:pPr>
    </w:p>
    <w:p w:rsidR="00FB1352" w:rsidRPr="0094678E" w:rsidRDefault="00FB1352" w:rsidP="00FB1352">
      <w:pPr>
        <w:rPr>
          <w:rFonts w:ascii="Times New Roman" w:hAnsi="Times New Roman"/>
        </w:rPr>
      </w:pPr>
      <w:r w:rsidRPr="0094678E">
        <w:rPr>
          <w:rFonts w:ascii="Times New Roman" w:hAnsi="Times New Roman"/>
        </w:rPr>
        <w:t>Onc</w:t>
      </w:r>
      <w:r w:rsidR="00B167D7">
        <w:rPr>
          <w:rFonts w:ascii="Times New Roman" w:hAnsi="Times New Roman"/>
        </w:rPr>
        <w:t>e all the nectar in the flower wa</w:t>
      </w:r>
      <w:r w:rsidRPr="0094678E">
        <w:rPr>
          <w:rFonts w:ascii="Times New Roman" w:hAnsi="Times New Roman"/>
        </w:rPr>
        <w:t>s extracted, we measure</w:t>
      </w:r>
      <w:r w:rsidR="00B167D7">
        <w:rPr>
          <w:rFonts w:ascii="Times New Roman" w:hAnsi="Times New Roman"/>
        </w:rPr>
        <w:t>d</w:t>
      </w:r>
      <w:r w:rsidRPr="0094678E">
        <w:rPr>
          <w:rFonts w:ascii="Times New Roman" w:hAnsi="Times New Roman"/>
        </w:rPr>
        <w:t xml:space="preserve"> the length of nectar in the tube. Then, to quantify the concentration of sugar, we use a manual field refractometer (ATAGO, 0-32% Brix, calibrate</w:t>
      </w:r>
      <w:r w:rsidR="00BD535B">
        <w:rPr>
          <w:rFonts w:ascii="Times New Roman" w:hAnsi="Times New Roman"/>
        </w:rPr>
        <w:t>d for temperature). The nectar wa</w:t>
      </w:r>
      <w:r w:rsidRPr="0094678E">
        <w:rPr>
          <w:rFonts w:ascii="Times New Roman" w:hAnsi="Times New Roman"/>
        </w:rPr>
        <w:t>s manually blown out of the capillary tube onto the measuring surface of the ref</w:t>
      </w:r>
      <w:r w:rsidR="00BD535B">
        <w:rPr>
          <w:rFonts w:ascii="Times New Roman" w:hAnsi="Times New Roman"/>
        </w:rPr>
        <w:t>ractometer, and the Brix level wa</w:t>
      </w:r>
      <w:r w:rsidRPr="0094678E">
        <w:rPr>
          <w:rFonts w:ascii="Times New Roman" w:hAnsi="Times New Roman"/>
        </w:rPr>
        <w:t>s recorded. At the beginning of each sampling</w:t>
      </w:r>
      <w:r w:rsidR="00BD535B">
        <w:rPr>
          <w:rFonts w:ascii="Times New Roman" w:hAnsi="Times New Roman"/>
        </w:rPr>
        <w:t xml:space="preserve"> day</w:t>
      </w:r>
      <w:r w:rsidRPr="0094678E">
        <w:rPr>
          <w:rFonts w:ascii="Times New Roman" w:hAnsi="Times New Roman"/>
        </w:rPr>
        <w:t xml:space="preserve">, the refractometer </w:t>
      </w:r>
      <w:r w:rsidR="00BD535B">
        <w:rPr>
          <w:rFonts w:ascii="Times New Roman" w:hAnsi="Times New Roman"/>
        </w:rPr>
        <w:t>was</w:t>
      </w:r>
      <w:r w:rsidRPr="0094678E">
        <w:rPr>
          <w:rFonts w:ascii="Times New Roman" w:hAnsi="Times New Roman"/>
        </w:rPr>
        <w:t xml:space="preserve"> cleaned using distilled water and calibrated.</w:t>
      </w:r>
    </w:p>
    <w:p w:rsidR="00FB1352" w:rsidRPr="0094678E" w:rsidRDefault="00FB1352" w:rsidP="00FB1352">
      <w:pPr>
        <w:rPr>
          <w:rFonts w:ascii="Times New Roman" w:hAnsi="Times New Roman"/>
        </w:rPr>
      </w:pPr>
    </w:p>
    <w:p w:rsidR="00FB1352" w:rsidRPr="0094678E" w:rsidRDefault="00FB1352" w:rsidP="00FB1352">
      <w:pPr>
        <w:rPr>
          <w:rFonts w:ascii="Times New Roman" w:hAnsi="Times New Roman"/>
        </w:rPr>
      </w:pPr>
      <w:r w:rsidRPr="0094678E">
        <w:rPr>
          <w:rFonts w:ascii="Times New Roman" w:hAnsi="Times New Roman"/>
        </w:rPr>
        <w:t>Later, we determine</w:t>
      </w:r>
      <w:r w:rsidR="00BD535B">
        <w:rPr>
          <w:rFonts w:ascii="Times New Roman" w:hAnsi="Times New Roman"/>
        </w:rPr>
        <w:t>d</w:t>
      </w:r>
      <w:r w:rsidRPr="0094678E">
        <w:rPr>
          <w:rFonts w:ascii="Times New Roman" w:hAnsi="Times New Roman"/>
        </w:rPr>
        <w:t xml:space="preserve"> the volume in microliters (ul) with the following formula:</w:t>
      </w:r>
    </w:p>
    <w:p w:rsidR="00FB1352" w:rsidRPr="0094678E" w:rsidRDefault="00FB1352" w:rsidP="00FB1352">
      <w:pPr>
        <w:rPr>
          <w:rFonts w:ascii="Times New Roman" w:hAnsi="Times New Roman"/>
        </w:rPr>
      </w:pPr>
      <w:r w:rsidRPr="0094678E">
        <w:rPr>
          <w:rFonts w:ascii="Times New Roman" w:hAnsi="Times New Roman"/>
        </w:rPr>
        <w:tab/>
      </w:r>
      <w:r w:rsidRPr="0094678E" w:rsidDel="00750E93">
        <w:rPr>
          <w:rFonts w:ascii="Times New Roman" w:hAnsi="Times New Roman"/>
        </w:rPr>
        <w:t xml:space="preserve"> </w:t>
      </w:r>
    </w:p>
    <w:p w:rsidR="00236611" w:rsidRPr="0094678E" w:rsidRDefault="00FB1352" w:rsidP="00FB1352">
      <w:pPr>
        <w:pStyle w:val="ListParagraph"/>
        <w:rPr>
          <w:oMath/>
          <w:rFonts w:ascii="Times New Roman" w:hAnsi="Times New Roman"/>
          <w:szCs w:val="22"/>
        </w:rPr>
      </w:pPr>
      <m:oMathPara>
        <m:oMath>
          <m:r>
            <m:rPr>
              <m:sty m:val="p"/>
            </m:rPr>
            <w:rPr>
              <w:rFonts w:ascii="Times New Roman" w:hAnsi="Times New Roman"/>
              <w:szCs w:val="22"/>
            </w:rPr>
            <m:t xml:space="preserve">Volume of nectar </m:t>
          </m:r>
          <m:d>
            <m:dPr>
              <m:ctrlPr>
                <w:rPr>
                  <w:rFonts w:ascii="Times New Roman" w:hAnsi="Times New Roman"/>
                  <w:szCs w:val="22"/>
                </w:rPr>
              </m:ctrlPr>
            </m:dPr>
            <m:e>
              <m:r>
                <m:rPr>
                  <m:sty m:val="p"/>
                </m:rPr>
                <w:rPr>
                  <w:rFonts w:ascii="Times New Roman" w:hAnsi="Times New Roman"/>
                  <w:szCs w:val="22"/>
                </w:rPr>
                <m:t>(ul</m:t>
              </m:r>
            </m:e>
          </m:d>
          <m:r>
            <m:rPr>
              <m:sty m:val="p"/>
            </m:rPr>
            <w:rPr>
              <w:rFonts w:ascii="Times New Roman" w:hAnsi="Times New Roman"/>
              <w:szCs w:val="22"/>
            </w:rPr>
            <m:t>) =</m:t>
          </m:r>
          <m:d>
            <m:dPr>
              <m:ctrlPr>
                <w:rPr>
                  <w:rFonts w:ascii="Times New Roman" w:hAnsi="Times New Roman"/>
                  <w:szCs w:val="22"/>
                </w:rPr>
              </m:ctrlPr>
            </m:dPr>
            <m:e>
              <m:r>
                <m:rPr>
                  <m:sty m:val="p"/>
                </m:rPr>
                <w:rPr>
                  <w:rFonts w:ascii="Times New Roman" w:hAnsi="Times New Roman"/>
                  <w:szCs w:val="22"/>
                </w:rPr>
                <m:t xml:space="preserve"> </m:t>
              </m:r>
              <m:f>
                <m:fPr>
                  <m:ctrlPr>
                    <w:rPr>
                      <w:rFonts w:ascii="Times New Roman" w:hAnsi="Times New Roman"/>
                      <w:szCs w:val="22"/>
                    </w:rPr>
                  </m:ctrlPr>
                </m:fPr>
                <m:num>
                  <m:r>
                    <m:rPr>
                      <m:sty m:val="p"/>
                    </m:rPr>
                    <w:rPr>
                      <w:rFonts w:ascii="Times New Roman" w:hAnsi="Times New Roman"/>
                      <w:szCs w:val="22"/>
                    </w:rPr>
                    <m:t xml:space="preserve">length of nectar in capillary tube (mm) </m:t>
                  </m:r>
                </m:num>
                <m:den>
                  <m:r>
                    <m:rPr>
                      <m:sty m:val="p"/>
                    </m:rPr>
                    <w:rPr>
                      <w:rFonts w:ascii="Times New Roman" w:hAnsi="Times New Roman"/>
                      <w:szCs w:val="22"/>
                    </w:rPr>
                    <m:t>total length of capillary tube</m:t>
                  </m:r>
                </m:den>
              </m:f>
            </m:e>
          </m:d>
          <m:r>
            <m:rPr>
              <m:sty m:val="p"/>
            </m:rPr>
            <w:rPr>
              <w:rFonts w:ascii="Times New Roman" w:hAnsi="Times New Roman" w:cs="Monaco"/>
              <w:szCs w:val="22"/>
            </w:rPr>
            <m:t xml:space="preserve"> (mm) </m:t>
          </m:r>
          <m:r>
            <m:rPr>
              <m:sty m:val="p"/>
            </m:rPr>
            <w:rPr>
              <w:rFonts w:ascii="Courier" w:hAnsi="Courier" w:cs="Monaco"/>
              <w:szCs w:val="22"/>
            </w:rPr>
            <m:t>*</m:t>
          </m:r>
          <m:r>
            <m:rPr>
              <m:sty m:val="p"/>
            </m:rPr>
            <w:rPr>
              <w:rFonts w:ascii="Times New Roman" w:hAnsi="Times New Roman"/>
              <w:szCs w:val="22"/>
            </w:rPr>
            <m:t>Capillary tube capacity (ul)</m:t>
          </m:r>
        </m:oMath>
      </m:oMathPara>
    </w:p>
    <w:p w:rsidR="00236611" w:rsidRPr="0094678E" w:rsidRDefault="00236611" w:rsidP="00236611">
      <w:pPr>
        <w:rPr>
          <w:rFonts w:ascii="Times New Roman" w:hAnsi="Times New Roman"/>
          <w:szCs w:val="22"/>
        </w:rPr>
      </w:pPr>
    </w:p>
    <w:p w:rsidR="00236611" w:rsidRPr="0094678E" w:rsidRDefault="00236611" w:rsidP="00236611">
      <w:pPr>
        <w:rPr>
          <w:rFonts w:ascii="Times New Roman" w:hAnsi="Times New Roman"/>
          <w:szCs w:val="22"/>
        </w:rPr>
      </w:pPr>
      <w:r w:rsidRPr="0094678E">
        <w:rPr>
          <w:rFonts w:ascii="Times New Roman" w:hAnsi="Times New Roman"/>
          <w:szCs w:val="22"/>
        </w:rPr>
        <w:t>Using a formula in MS Access, we calculate</w:t>
      </w:r>
      <w:r w:rsidR="00BD535B">
        <w:rPr>
          <w:rFonts w:ascii="Times New Roman" w:hAnsi="Times New Roman"/>
          <w:szCs w:val="22"/>
        </w:rPr>
        <w:t>d</w:t>
      </w:r>
      <w:r w:rsidRPr="0094678E">
        <w:rPr>
          <w:rFonts w:ascii="Times New Roman" w:hAnsi="Times New Roman"/>
          <w:szCs w:val="22"/>
        </w:rPr>
        <w:t xml:space="preserve"> the Molarity corresponding to the % sucrose (Brix reading from refractometer). The formula was found in R by matching it to the data reported in the conversion table from Kearns &amp; Inouye (1993) pp. 172. Where x = the Brix reading for % sucrose:</w:t>
      </w:r>
    </w:p>
    <w:p w:rsidR="00236611" w:rsidRPr="0094678E" w:rsidRDefault="00236611" w:rsidP="00236611">
      <w:pPr>
        <w:rPr>
          <w:rFonts w:ascii="Times New Roman" w:hAnsi="Times New Roman"/>
          <w:szCs w:val="22"/>
        </w:rPr>
      </w:pPr>
    </w:p>
    <w:p w:rsidR="00FB1352" w:rsidRPr="0094678E" w:rsidRDefault="00236611" w:rsidP="00236611">
      <w:pPr>
        <w:ind w:left="720"/>
        <w:rPr>
          <w:rFonts w:ascii="Times New Roman" w:hAnsi="Times New Roman"/>
          <w:szCs w:val="22"/>
        </w:rPr>
      </w:pPr>
      <w:r w:rsidRPr="0094678E">
        <w:rPr>
          <w:rFonts w:ascii="Times New Roman" w:hAnsi="Times New Roman"/>
          <w:szCs w:val="22"/>
        </w:rPr>
        <w:t>Molarity = 2.92e-02x + (1.097e-04x</w:t>
      </w:r>
      <w:r w:rsidRPr="0094678E">
        <w:rPr>
          <w:rFonts w:ascii="Times New Roman" w:hAnsi="Times New Roman"/>
          <w:szCs w:val="22"/>
          <w:vertAlign w:val="superscript"/>
        </w:rPr>
        <w:t>2</w:t>
      </w:r>
      <w:r w:rsidRPr="0094678E">
        <w:rPr>
          <w:rFonts w:ascii="Times New Roman" w:hAnsi="Times New Roman"/>
          <w:szCs w:val="22"/>
        </w:rPr>
        <w:t>) + (4.761e-07x</w:t>
      </w:r>
      <w:r w:rsidRPr="0094678E">
        <w:rPr>
          <w:rFonts w:ascii="Times New Roman" w:hAnsi="Times New Roman"/>
          <w:szCs w:val="22"/>
          <w:vertAlign w:val="superscript"/>
        </w:rPr>
        <w:t>3</w:t>
      </w:r>
      <w:r w:rsidRPr="0094678E">
        <w:rPr>
          <w:rFonts w:ascii="Times New Roman" w:hAnsi="Times New Roman"/>
          <w:szCs w:val="22"/>
        </w:rPr>
        <w:t>) + (4.310e-10x</w:t>
      </w:r>
      <w:r w:rsidRPr="0094678E">
        <w:rPr>
          <w:rFonts w:ascii="Times New Roman" w:hAnsi="Times New Roman"/>
          <w:szCs w:val="22"/>
          <w:vertAlign w:val="superscript"/>
        </w:rPr>
        <w:t>4</w:t>
      </w:r>
      <w:r w:rsidRPr="0094678E">
        <w:rPr>
          <w:rFonts w:ascii="Times New Roman" w:hAnsi="Times New Roman"/>
          <w:szCs w:val="22"/>
        </w:rPr>
        <w:t>)</w:t>
      </w:r>
    </w:p>
    <w:p w:rsidR="00FB1352" w:rsidRPr="0094678E" w:rsidRDefault="00FB1352" w:rsidP="00FB1352">
      <w:pPr>
        <w:rPr>
          <w:rFonts w:ascii="Times New Roman" w:hAnsi="Times New Roman"/>
        </w:rPr>
      </w:pPr>
    </w:p>
    <w:p w:rsidR="00F7712C" w:rsidRPr="0094678E" w:rsidRDefault="00FB1352" w:rsidP="00FB1352">
      <w:pPr>
        <w:rPr>
          <w:rFonts w:ascii="Times New Roman" w:hAnsi="Times New Roman"/>
        </w:rPr>
      </w:pPr>
      <w:r w:rsidRPr="0094678E">
        <w:rPr>
          <w:rFonts w:ascii="Times New Roman" w:hAnsi="Times New Roman"/>
        </w:rPr>
        <w:t>Then, the calories in a flower are calculated using the following formula:</w:t>
      </w:r>
    </w:p>
    <w:p w:rsidR="00FB1352" w:rsidRPr="0094678E" w:rsidRDefault="00FB1352" w:rsidP="00FB1352">
      <w:pPr>
        <w:rPr>
          <w:rFonts w:ascii="Times New Roman" w:hAnsi="Times New Roman"/>
        </w:rPr>
      </w:pPr>
    </w:p>
    <w:p w:rsidR="00FB1352" w:rsidRPr="0094678E" w:rsidRDefault="00FB1352" w:rsidP="00A4117D">
      <w:pPr>
        <w:ind w:left="720"/>
        <w:outlineLvl w:val="0"/>
        <w:rPr>
          <w:rFonts w:ascii="Times New Roman" w:eastAsiaTheme="minorEastAsia" w:hAnsi="Times New Roman"/>
        </w:rPr>
      </w:pPr>
      <m:oMathPara>
        <m:oMath>
          <m:r>
            <m:rPr>
              <m:sty m:val="p"/>
            </m:rPr>
            <w:rPr>
              <w:rFonts w:ascii="Times New Roman" w:hAnsi="Times New Roman"/>
            </w:rPr>
            <m:t xml:space="preserve">Calories per flower = Volume of nectar </m:t>
          </m:r>
          <m:r>
            <m:rPr>
              <m:sty m:val="p"/>
            </m:rPr>
            <w:rPr>
              <w:rFonts w:ascii="Times New Roman" w:hAnsi="Courier" w:cs="Monaco"/>
            </w:rPr>
            <m:t>*</m:t>
          </m:r>
          <m:r>
            <m:rPr>
              <m:sty m:val="p"/>
            </m:rPr>
            <w:rPr>
              <w:rFonts w:ascii="Times New Roman" w:hAnsi="Times New Roman" w:cs="Monaco"/>
            </w:rPr>
            <m:t xml:space="preserve"> </m:t>
          </m:r>
          <m:r>
            <m:rPr>
              <m:sty m:val="p"/>
            </m:rPr>
            <w:rPr>
              <w:rFonts w:ascii="Times New Roman" w:hAnsi="Times New Roman"/>
            </w:rPr>
            <m:t xml:space="preserve">Molarity </m:t>
          </m:r>
          <m:r>
            <m:rPr>
              <m:sty m:val="p"/>
            </m:rPr>
            <w:rPr>
              <w:rFonts w:ascii="Times New Roman" w:hAnsi="Courier" w:cs="Monaco"/>
            </w:rPr>
            <m:t>*</m:t>
          </m:r>
          <m:r>
            <m:rPr>
              <m:sty m:val="p"/>
            </m:rPr>
            <w:rPr>
              <w:rFonts w:ascii="Times New Roman" w:hAnsi="Times New Roman" w:cs="Monaco"/>
            </w:rPr>
            <m:t xml:space="preserve"> </m:t>
          </m:r>
          <m:r>
            <m:rPr>
              <m:sty m:val="p"/>
            </m:rPr>
            <w:rPr>
              <w:rFonts w:ascii="Times New Roman" w:hAnsi="Times New Roman"/>
            </w:rPr>
            <m:t>1.3496</m:t>
          </m:r>
        </m:oMath>
      </m:oMathPara>
    </w:p>
    <w:p w:rsidR="00FB1352" w:rsidRPr="0094678E" w:rsidRDefault="00FB1352" w:rsidP="00FB1352">
      <w:pPr>
        <w:rPr>
          <w:rFonts w:ascii="Times New Roman" w:hAnsi="Times New Roman"/>
        </w:rPr>
      </w:pPr>
    </w:p>
    <w:p w:rsidR="00FB1352" w:rsidRPr="0094678E" w:rsidRDefault="00FB1352" w:rsidP="0083621D">
      <w:pPr>
        <w:outlineLvl w:val="0"/>
        <w:rPr>
          <w:rFonts w:ascii="Times New Roman" w:hAnsi="Times New Roman"/>
        </w:rPr>
      </w:pPr>
      <w:r w:rsidRPr="0094678E">
        <w:rPr>
          <w:rFonts w:ascii="Times New Roman" w:hAnsi="Times New Roman"/>
        </w:rPr>
        <w:t>The constant is the number of calories per m</w:t>
      </w:r>
      <w:r w:rsidR="00F7712C" w:rsidRPr="0094678E">
        <w:rPr>
          <w:rFonts w:ascii="Times New Roman" w:hAnsi="Times New Roman"/>
        </w:rPr>
        <w:t>L of 1 Molar sucrose solution.</w:t>
      </w:r>
    </w:p>
    <w:p w:rsidR="00A77099" w:rsidRPr="0094678E" w:rsidRDefault="00A77099" w:rsidP="00F7712C">
      <w:pPr>
        <w:rPr>
          <w:rFonts w:ascii="Times New Roman" w:hAnsi="Times New Roman"/>
          <w:b/>
        </w:rPr>
      </w:pPr>
    </w:p>
    <w:p w:rsidR="00B76683" w:rsidRPr="0094678E" w:rsidRDefault="0024056B" w:rsidP="00B76683">
      <w:pPr>
        <w:ind w:left="360"/>
        <w:rPr>
          <w:rFonts w:ascii="Times New Roman" w:hAnsi="Times New Roman"/>
          <w:b/>
          <w:szCs w:val="22"/>
          <w:u w:val="single"/>
        </w:rPr>
      </w:pPr>
      <w:r w:rsidRPr="0094678E">
        <w:rPr>
          <w:rFonts w:ascii="Times New Roman" w:hAnsi="Times New Roman"/>
          <w:b/>
          <w:szCs w:val="22"/>
          <w:u w:val="single"/>
        </w:rPr>
        <w:t>2.5</w:t>
      </w:r>
      <w:r w:rsidR="00B76683" w:rsidRPr="0094678E">
        <w:rPr>
          <w:rFonts w:ascii="Times New Roman" w:hAnsi="Times New Roman"/>
          <w:b/>
          <w:szCs w:val="22"/>
          <w:u w:val="single"/>
        </w:rPr>
        <w:t xml:space="preserve"> Transects</w:t>
      </w:r>
    </w:p>
    <w:p w:rsidR="00BE12C2" w:rsidRPr="0094678E" w:rsidRDefault="00BE12C2" w:rsidP="00B76683">
      <w:pPr>
        <w:rPr>
          <w:rFonts w:ascii="Times New Roman" w:hAnsi="Times New Roman"/>
          <w:szCs w:val="22"/>
        </w:rPr>
      </w:pPr>
    </w:p>
    <w:p w:rsidR="00FA040A" w:rsidRPr="0094678E" w:rsidRDefault="0024056B" w:rsidP="00FA040A">
      <w:pPr>
        <w:rPr>
          <w:rFonts w:ascii="Times New Roman" w:hAnsi="Times New Roman"/>
          <w:b/>
          <w:u w:val="single"/>
        </w:rPr>
      </w:pPr>
      <w:r w:rsidRPr="0094678E">
        <w:rPr>
          <w:rFonts w:ascii="Times New Roman" w:hAnsi="Times New Roman"/>
          <w:b/>
          <w:u w:val="single"/>
        </w:rPr>
        <w:t>2.5</w:t>
      </w:r>
      <w:r w:rsidR="00FA040A" w:rsidRPr="0094678E">
        <w:rPr>
          <w:rFonts w:ascii="Times New Roman" w:hAnsi="Times New Roman"/>
          <w:b/>
          <w:u w:val="single"/>
        </w:rPr>
        <w:t>.1 Floral census</w:t>
      </w:r>
    </w:p>
    <w:p w:rsidR="00EB4FFB" w:rsidRPr="0094678E" w:rsidRDefault="00EB4FFB" w:rsidP="00EB4FFB">
      <w:pPr>
        <w:rPr>
          <w:rFonts w:ascii="Times New Roman" w:hAnsi="Times New Roman"/>
        </w:rPr>
      </w:pPr>
      <w:r w:rsidRPr="0094678E">
        <w:rPr>
          <w:rFonts w:ascii="Times New Roman" w:hAnsi="Times New Roman"/>
        </w:rPr>
        <w:t xml:space="preserve">The </w:t>
      </w:r>
      <w:r w:rsidR="00753A79" w:rsidRPr="0094678E">
        <w:rPr>
          <w:rFonts w:ascii="Times New Roman" w:hAnsi="Times New Roman"/>
        </w:rPr>
        <w:t xml:space="preserve">8 </w:t>
      </w:r>
      <w:r w:rsidRPr="0094678E">
        <w:rPr>
          <w:rFonts w:ascii="Times New Roman" w:hAnsi="Times New Roman"/>
        </w:rPr>
        <w:t>transects allow</w:t>
      </w:r>
      <w:r w:rsidR="00BD535B">
        <w:rPr>
          <w:rFonts w:ascii="Times New Roman" w:hAnsi="Times New Roman"/>
        </w:rPr>
        <w:t>ed</w:t>
      </w:r>
      <w:r w:rsidRPr="0094678E">
        <w:rPr>
          <w:rFonts w:ascii="Times New Roman" w:hAnsi="Times New Roman"/>
        </w:rPr>
        <w:t xml:space="preserve"> us to assess floral abundance and heterogeneity of the larger patch, define patch extent, better represent the resources that detected hummingbirds have access to, and </w:t>
      </w:r>
      <w:r w:rsidR="00BD535B">
        <w:rPr>
          <w:rFonts w:ascii="Times New Roman" w:hAnsi="Times New Roman"/>
        </w:rPr>
        <w:t xml:space="preserve">determine </w:t>
      </w:r>
      <w:r w:rsidRPr="0094678E">
        <w:rPr>
          <w:rFonts w:ascii="Times New Roman" w:hAnsi="Times New Roman"/>
        </w:rPr>
        <w:t xml:space="preserve">the overall quality of the patch with regards to nectar and floral abundance. </w:t>
      </w:r>
    </w:p>
    <w:p w:rsidR="00EB4FFB" w:rsidRPr="0094678E" w:rsidRDefault="00EB4FFB" w:rsidP="00BE12C2">
      <w:pPr>
        <w:rPr>
          <w:rFonts w:ascii="Times New Roman" w:hAnsi="Times New Roman"/>
          <w:szCs w:val="22"/>
        </w:rPr>
      </w:pPr>
    </w:p>
    <w:p w:rsidR="00FA040A" w:rsidRPr="0094678E" w:rsidRDefault="00753A79" w:rsidP="00BE12C2">
      <w:pPr>
        <w:rPr>
          <w:rFonts w:ascii="Times New Roman" w:hAnsi="Times New Roman"/>
          <w:szCs w:val="22"/>
        </w:rPr>
      </w:pPr>
      <w:r w:rsidRPr="0094678E">
        <w:rPr>
          <w:rFonts w:ascii="Times New Roman" w:hAnsi="Times New Roman"/>
          <w:szCs w:val="22"/>
        </w:rPr>
        <w:t>Starting 1 m from</w:t>
      </w:r>
      <w:r w:rsidR="00981D15" w:rsidRPr="0094678E">
        <w:rPr>
          <w:rFonts w:ascii="Times New Roman" w:hAnsi="Times New Roman"/>
          <w:szCs w:val="22"/>
        </w:rPr>
        <w:t xml:space="preserve"> the edge of the 30 m radius, </w:t>
      </w:r>
      <w:r w:rsidR="00BD535B">
        <w:rPr>
          <w:rFonts w:ascii="Times New Roman" w:hAnsi="Times New Roman"/>
          <w:szCs w:val="22"/>
        </w:rPr>
        <w:t xml:space="preserve">we </w:t>
      </w:r>
      <w:r w:rsidR="00981D15" w:rsidRPr="0094678E">
        <w:rPr>
          <w:rFonts w:ascii="Times New Roman" w:hAnsi="Times New Roman"/>
          <w:szCs w:val="22"/>
        </w:rPr>
        <w:t>walk</w:t>
      </w:r>
      <w:r w:rsidR="00BD535B">
        <w:rPr>
          <w:rFonts w:ascii="Times New Roman" w:hAnsi="Times New Roman"/>
          <w:szCs w:val="22"/>
        </w:rPr>
        <w:t>ed</w:t>
      </w:r>
      <w:r w:rsidR="00981D15" w:rsidRPr="0094678E">
        <w:rPr>
          <w:rFonts w:ascii="Times New Roman" w:hAnsi="Times New Roman"/>
          <w:szCs w:val="22"/>
        </w:rPr>
        <w:t xml:space="preserve"> outwar</w:t>
      </w:r>
      <w:r w:rsidR="00A16EEA" w:rsidRPr="0094678E">
        <w:rPr>
          <w:rFonts w:ascii="Times New Roman" w:hAnsi="Times New Roman"/>
          <w:szCs w:val="22"/>
        </w:rPr>
        <w:t xml:space="preserve">ds in a straight line. For each 10 meters paced out along the transect, </w:t>
      </w:r>
      <w:r w:rsidR="00BD535B">
        <w:rPr>
          <w:rFonts w:ascii="Times New Roman" w:hAnsi="Times New Roman"/>
          <w:szCs w:val="22"/>
        </w:rPr>
        <w:t xml:space="preserve">we </w:t>
      </w:r>
      <w:r w:rsidR="00A16EEA" w:rsidRPr="0094678E">
        <w:rPr>
          <w:rFonts w:ascii="Times New Roman" w:hAnsi="Times New Roman"/>
          <w:szCs w:val="22"/>
        </w:rPr>
        <w:t>count</w:t>
      </w:r>
      <w:r w:rsidR="00BD535B">
        <w:rPr>
          <w:rFonts w:ascii="Times New Roman" w:hAnsi="Times New Roman"/>
          <w:szCs w:val="22"/>
        </w:rPr>
        <w:t>ed</w:t>
      </w:r>
      <w:r w:rsidR="00A16EEA" w:rsidRPr="0094678E">
        <w:rPr>
          <w:rFonts w:ascii="Times New Roman" w:hAnsi="Times New Roman"/>
          <w:szCs w:val="22"/>
        </w:rPr>
        <w:t xml:space="preserve"> the number of flowering plants of each species within 1 meter of each side. When </w:t>
      </w:r>
      <w:r w:rsidR="00BD535B">
        <w:rPr>
          <w:rFonts w:ascii="Times New Roman" w:hAnsi="Times New Roman"/>
          <w:szCs w:val="22"/>
        </w:rPr>
        <w:t>we</w:t>
      </w:r>
      <w:r w:rsidR="00A16EEA" w:rsidRPr="0094678E">
        <w:rPr>
          <w:rFonts w:ascii="Times New Roman" w:hAnsi="Times New Roman"/>
          <w:szCs w:val="22"/>
        </w:rPr>
        <w:t xml:space="preserve"> walked 30 m and </w:t>
      </w:r>
      <w:r w:rsidR="00BD535B">
        <w:rPr>
          <w:rFonts w:ascii="Times New Roman" w:hAnsi="Times New Roman"/>
          <w:szCs w:val="22"/>
        </w:rPr>
        <w:t xml:space="preserve">had </w:t>
      </w:r>
      <w:r w:rsidR="00A16EEA" w:rsidRPr="0094678E">
        <w:rPr>
          <w:rFonts w:ascii="Times New Roman" w:hAnsi="Times New Roman"/>
          <w:szCs w:val="22"/>
        </w:rPr>
        <w:t xml:space="preserve">not recorded any plants, </w:t>
      </w:r>
      <w:r w:rsidR="00BD535B">
        <w:rPr>
          <w:rFonts w:ascii="Times New Roman" w:hAnsi="Times New Roman"/>
          <w:szCs w:val="22"/>
        </w:rPr>
        <w:t xml:space="preserve">we </w:t>
      </w:r>
      <w:r w:rsidR="00A16EEA" w:rsidRPr="0094678E">
        <w:rPr>
          <w:rFonts w:ascii="Times New Roman" w:hAnsi="Times New Roman"/>
          <w:szCs w:val="22"/>
        </w:rPr>
        <w:t>end</w:t>
      </w:r>
      <w:r w:rsidR="00BD535B">
        <w:rPr>
          <w:rFonts w:ascii="Times New Roman" w:hAnsi="Times New Roman"/>
          <w:szCs w:val="22"/>
        </w:rPr>
        <w:t>ed the transect</w:t>
      </w:r>
      <w:r w:rsidR="00A16EEA" w:rsidRPr="0094678E">
        <w:rPr>
          <w:rFonts w:ascii="Times New Roman" w:hAnsi="Times New Roman"/>
          <w:szCs w:val="22"/>
        </w:rPr>
        <w:t>.</w:t>
      </w:r>
      <w:r w:rsidR="00A872B8" w:rsidRPr="0094678E">
        <w:rPr>
          <w:rFonts w:ascii="Times New Roman" w:hAnsi="Times New Roman"/>
          <w:szCs w:val="22"/>
        </w:rPr>
        <w:t xml:space="preserve"> Mark the end of the transect with a GPS point, so it can easily be relocated for afternoon focal observations. </w:t>
      </w:r>
    </w:p>
    <w:p w:rsidR="00FA040A" w:rsidRPr="0094678E" w:rsidRDefault="00FA040A" w:rsidP="00BE12C2">
      <w:pPr>
        <w:rPr>
          <w:rFonts w:ascii="Times New Roman" w:hAnsi="Times New Roman"/>
          <w:b/>
          <w:szCs w:val="22"/>
          <w:u w:val="single"/>
        </w:rPr>
      </w:pPr>
    </w:p>
    <w:p w:rsidR="00BE12C2" w:rsidRPr="0094678E" w:rsidRDefault="0024056B" w:rsidP="00BE12C2">
      <w:pPr>
        <w:rPr>
          <w:rFonts w:ascii="Times New Roman" w:hAnsi="Times New Roman"/>
          <w:b/>
          <w:szCs w:val="22"/>
          <w:u w:val="single"/>
        </w:rPr>
      </w:pPr>
      <w:r w:rsidRPr="0094678E">
        <w:rPr>
          <w:rFonts w:ascii="Times New Roman" w:hAnsi="Times New Roman"/>
          <w:b/>
          <w:szCs w:val="22"/>
          <w:u w:val="single"/>
        </w:rPr>
        <w:t>2.5</w:t>
      </w:r>
      <w:r w:rsidR="00FA040A" w:rsidRPr="0094678E">
        <w:rPr>
          <w:rFonts w:ascii="Times New Roman" w:hAnsi="Times New Roman"/>
          <w:b/>
          <w:szCs w:val="22"/>
          <w:u w:val="single"/>
        </w:rPr>
        <w:t>.2</w:t>
      </w:r>
      <w:r w:rsidR="00BE12C2" w:rsidRPr="0094678E">
        <w:rPr>
          <w:rFonts w:ascii="Times New Roman" w:hAnsi="Times New Roman"/>
          <w:b/>
          <w:szCs w:val="22"/>
          <w:u w:val="single"/>
        </w:rPr>
        <w:t xml:space="preserve"> Focal observations</w:t>
      </w:r>
    </w:p>
    <w:p w:rsidR="00BE12C2" w:rsidRPr="0094678E" w:rsidRDefault="00981D15" w:rsidP="00BE12C2">
      <w:pPr>
        <w:rPr>
          <w:rFonts w:ascii="Times New Roman" w:hAnsi="Times New Roman"/>
          <w:szCs w:val="22"/>
        </w:rPr>
      </w:pPr>
      <w:r w:rsidRPr="0094678E">
        <w:rPr>
          <w:rFonts w:ascii="Times New Roman" w:hAnsi="Times New Roman"/>
          <w:szCs w:val="22"/>
        </w:rPr>
        <w:t xml:space="preserve">From the end of the transect, </w:t>
      </w:r>
      <w:r w:rsidR="00BD535B">
        <w:rPr>
          <w:rFonts w:ascii="Times New Roman" w:hAnsi="Times New Roman"/>
          <w:szCs w:val="22"/>
        </w:rPr>
        <w:t xml:space="preserve">we </w:t>
      </w:r>
      <w:r w:rsidR="00A16EEA" w:rsidRPr="0094678E">
        <w:rPr>
          <w:rFonts w:ascii="Times New Roman" w:hAnsi="Times New Roman"/>
          <w:szCs w:val="22"/>
        </w:rPr>
        <w:t>walk</w:t>
      </w:r>
      <w:r w:rsidR="00BD535B">
        <w:rPr>
          <w:rFonts w:ascii="Times New Roman" w:hAnsi="Times New Roman"/>
          <w:szCs w:val="22"/>
        </w:rPr>
        <w:t>ed</w:t>
      </w:r>
      <w:r w:rsidR="00A16EEA" w:rsidRPr="0094678E">
        <w:rPr>
          <w:rFonts w:ascii="Times New Roman" w:hAnsi="Times New Roman"/>
          <w:szCs w:val="22"/>
        </w:rPr>
        <w:t xml:space="preserve"> towards the </w:t>
      </w:r>
      <w:r w:rsidR="00BD535B">
        <w:rPr>
          <w:rFonts w:ascii="Times New Roman" w:hAnsi="Times New Roman"/>
          <w:szCs w:val="22"/>
        </w:rPr>
        <w:t>center</w:t>
      </w:r>
      <w:r w:rsidR="00A16EEA" w:rsidRPr="0094678E">
        <w:rPr>
          <w:rFonts w:ascii="Times New Roman" w:hAnsi="Times New Roman"/>
          <w:szCs w:val="22"/>
        </w:rPr>
        <w:t xml:space="preserve"> point. </w:t>
      </w:r>
      <w:r w:rsidR="00BD535B">
        <w:rPr>
          <w:rFonts w:ascii="Times New Roman" w:hAnsi="Times New Roman"/>
          <w:szCs w:val="22"/>
        </w:rPr>
        <w:t>We r</w:t>
      </w:r>
      <w:r w:rsidR="00BE12C2" w:rsidRPr="0094678E">
        <w:rPr>
          <w:rFonts w:ascii="Times New Roman" w:hAnsi="Times New Roman"/>
          <w:szCs w:val="22"/>
        </w:rPr>
        <w:t>ecord</w:t>
      </w:r>
      <w:r w:rsidR="00BD535B">
        <w:rPr>
          <w:rFonts w:ascii="Times New Roman" w:hAnsi="Times New Roman"/>
          <w:szCs w:val="22"/>
        </w:rPr>
        <w:t>ed</w:t>
      </w:r>
      <w:r w:rsidR="00BE12C2" w:rsidRPr="0094678E">
        <w:rPr>
          <w:rFonts w:ascii="Times New Roman" w:hAnsi="Times New Roman"/>
          <w:szCs w:val="22"/>
        </w:rPr>
        <w:t xml:space="preserve"> </w:t>
      </w:r>
      <w:r w:rsidR="00FA040A" w:rsidRPr="0094678E">
        <w:rPr>
          <w:rFonts w:ascii="Times New Roman" w:hAnsi="Times New Roman"/>
          <w:szCs w:val="22"/>
        </w:rPr>
        <w:t xml:space="preserve">hummingbird presence along the transect, </w:t>
      </w:r>
      <w:r w:rsidRPr="0094678E">
        <w:rPr>
          <w:rFonts w:ascii="Times New Roman" w:hAnsi="Times New Roman"/>
          <w:szCs w:val="22"/>
        </w:rPr>
        <w:t xml:space="preserve">distance to each bird, </w:t>
      </w:r>
      <w:r w:rsidR="00FA040A" w:rsidRPr="0094678E">
        <w:rPr>
          <w:rFonts w:ascii="Times New Roman" w:hAnsi="Times New Roman"/>
          <w:szCs w:val="22"/>
        </w:rPr>
        <w:t xml:space="preserve">and </w:t>
      </w:r>
      <w:r w:rsidR="00BD535B">
        <w:rPr>
          <w:rFonts w:ascii="Times New Roman" w:hAnsi="Times New Roman"/>
          <w:szCs w:val="22"/>
        </w:rPr>
        <w:t>if feeding, which flowers they visit</w:t>
      </w:r>
      <w:r w:rsidR="0035518F">
        <w:rPr>
          <w:rFonts w:ascii="Times New Roman" w:hAnsi="Times New Roman"/>
          <w:szCs w:val="22"/>
        </w:rPr>
        <w:t>ed</w:t>
      </w:r>
      <w:r w:rsidR="00FA040A" w:rsidRPr="0094678E">
        <w:rPr>
          <w:rFonts w:ascii="Times New Roman" w:hAnsi="Times New Roman"/>
          <w:szCs w:val="22"/>
        </w:rPr>
        <w:t>.</w:t>
      </w:r>
      <w:r w:rsidR="00A872B8" w:rsidRPr="0094678E">
        <w:rPr>
          <w:rFonts w:ascii="Times New Roman" w:hAnsi="Times New Roman"/>
          <w:szCs w:val="22"/>
        </w:rPr>
        <w:t xml:space="preserve"> In the afternoon, we return</w:t>
      </w:r>
      <w:r w:rsidR="0035518F">
        <w:rPr>
          <w:rFonts w:ascii="Times New Roman" w:hAnsi="Times New Roman"/>
          <w:szCs w:val="22"/>
        </w:rPr>
        <w:t>ed</w:t>
      </w:r>
      <w:r w:rsidR="00A872B8" w:rsidRPr="0094678E">
        <w:rPr>
          <w:rFonts w:ascii="Times New Roman" w:hAnsi="Times New Roman"/>
          <w:szCs w:val="22"/>
        </w:rPr>
        <w:t xml:space="preserve"> to each patch </w:t>
      </w:r>
      <w:r w:rsidR="0035518F">
        <w:rPr>
          <w:rFonts w:ascii="Times New Roman" w:hAnsi="Times New Roman"/>
          <w:szCs w:val="22"/>
        </w:rPr>
        <w:t>to</w:t>
      </w:r>
      <w:r w:rsidR="00A872B8" w:rsidRPr="0094678E">
        <w:rPr>
          <w:rFonts w:ascii="Times New Roman" w:hAnsi="Times New Roman"/>
          <w:szCs w:val="22"/>
        </w:rPr>
        <w:t xml:space="preserve"> </w:t>
      </w:r>
      <w:r w:rsidR="0035518F">
        <w:rPr>
          <w:rFonts w:ascii="Times New Roman" w:hAnsi="Times New Roman"/>
          <w:szCs w:val="22"/>
        </w:rPr>
        <w:t>repeat</w:t>
      </w:r>
      <w:r w:rsidR="00A872B8" w:rsidRPr="0094678E">
        <w:rPr>
          <w:rFonts w:ascii="Times New Roman" w:hAnsi="Times New Roman"/>
          <w:szCs w:val="22"/>
        </w:rPr>
        <w:t xml:space="preserve"> the observations, but not the floral census</w:t>
      </w:r>
      <w:r w:rsidR="0035518F">
        <w:rPr>
          <w:rFonts w:ascii="Times New Roman" w:hAnsi="Times New Roman"/>
          <w:szCs w:val="22"/>
        </w:rPr>
        <w:t>, along the transects</w:t>
      </w:r>
      <w:r w:rsidR="00A872B8" w:rsidRPr="0094678E">
        <w:rPr>
          <w:rFonts w:ascii="Times New Roman" w:hAnsi="Times New Roman"/>
          <w:szCs w:val="22"/>
        </w:rPr>
        <w:t>.</w:t>
      </w:r>
    </w:p>
    <w:p w:rsidR="002F374E" w:rsidRPr="0094678E" w:rsidRDefault="002F374E" w:rsidP="002F374E">
      <w:pPr>
        <w:rPr>
          <w:rFonts w:ascii="Times New Roman" w:hAnsi="Times New Roman"/>
          <w:b/>
        </w:rPr>
      </w:pPr>
    </w:p>
    <w:p w:rsidR="002F374E" w:rsidRPr="0094678E" w:rsidRDefault="0024056B" w:rsidP="002F374E">
      <w:pPr>
        <w:rPr>
          <w:rFonts w:ascii="Times New Roman" w:hAnsi="Times New Roman"/>
          <w:b/>
          <w:szCs w:val="22"/>
          <w:u w:val="single"/>
        </w:rPr>
      </w:pPr>
      <w:r w:rsidRPr="0094678E">
        <w:rPr>
          <w:rFonts w:ascii="Times New Roman" w:hAnsi="Times New Roman"/>
          <w:b/>
          <w:szCs w:val="22"/>
          <w:u w:val="single"/>
        </w:rPr>
        <w:t>2.6</w:t>
      </w:r>
      <w:r w:rsidR="002F374E" w:rsidRPr="0094678E">
        <w:rPr>
          <w:rFonts w:ascii="Times New Roman" w:hAnsi="Times New Roman"/>
          <w:b/>
          <w:szCs w:val="22"/>
          <w:u w:val="single"/>
        </w:rPr>
        <w:t xml:space="preserve"> Nectar Production</w:t>
      </w:r>
    </w:p>
    <w:p w:rsidR="00BB3E01" w:rsidRPr="0094678E" w:rsidRDefault="002F374E" w:rsidP="00BE12C2">
      <w:pPr>
        <w:rPr>
          <w:rFonts w:ascii="Times New Roman" w:hAnsi="Times New Roman"/>
        </w:rPr>
      </w:pPr>
      <w:r w:rsidRPr="0094678E">
        <w:rPr>
          <w:rFonts w:ascii="Times New Roman" w:hAnsi="Times New Roman"/>
        </w:rPr>
        <w:t>Nectar production may give us a proxy for nectar amo</w:t>
      </w:r>
      <w:r w:rsidR="0035518F">
        <w:rPr>
          <w:rFonts w:ascii="Times New Roman" w:hAnsi="Times New Roman"/>
        </w:rPr>
        <w:t>unt/quality. Nectar production wa</w:t>
      </w:r>
      <w:r w:rsidRPr="0094678E">
        <w:rPr>
          <w:rFonts w:ascii="Times New Roman" w:hAnsi="Times New Roman"/>
        </w:rPr>
        <w:t xml:space="preserve">s done on a per species basis. </w:t>
      </w:r>
      <w:r w:rsidR="0035518F">
        <w:rPr>
          <w:rFonts w:ascii="Times New Roman" w:hAnsi="Times New Roman"/>
        </w:rPr>
        <w:t xml:space="preserve">Flowers were </w:t>
      </w:r>
      <w:r w:rsidR="0033776E" w:rsidRPr="0094678E">
        <w:rPr>
          <w:rFonts w:ascii="Times New Roman" w:hAnsi="Times New Roman"/>
        </w:rPr>
        <w:t xml:space="preserve">covered with a bag so pollinators </w:t>
      </w:r>
      <w:r w:rsidR="0035518F">
        <w:rPr>
          <w:rFonts w:ascii="Times New Roman" w:hAnsi="Times New Roman"/>
        </w:rPr>
        <w:t>could not</w:t>
      </w:r>
      <w:r w:rsidR="0033776E" w:rsidRPr="0094678E">
        <w:rPr>
          <w:rFonts w:ascii="Times New Roman" w:hAnsi="Times New Roman"/>
        </w:rPr>
        <w:t xml:space="preserve"> reach them. After approximately 24 hours, we return</w:t>
      </w:r>
      <w:r w:rsidR="0035518F">
        <w:rPr>
          <w:rFonts w:ascii="Times New Roman" w:hAnsi="Times New Roman"/>
        </w:rPr>
        <w:t>ed</w:t>
      </w:r>
      <w:r w:rsidR="0033776E" w:rsidRPr="0094678E">
        <w:rPr>
          <w:rFonts w:ascii="Times New Roman" w:hAnsi="Times New Roman"/>
        </w:rPr>
        <w:t xml:space="preserve"> to the bagged plant</w:t>
      </w:r>
      <w:r w:rsidR="0035518F">
        <w:rPr>
          <w:rFonts w:ascii="Times New Roman" w:hAnsi="Times New Roman"/>
        </w:rPr>
        <w:t>s</w:t>
      </w:r>
      <w:r w:rsidR="0033776E" w:rsidRPr="0094678E">
        <w:rPr>
          <w:rFonts w:ascii="Times New Roman" w:hAnsi="Times New Roman"/>
        </w:rPr>
        <w:t xml:space="preserve"> and collect</w:t>
      </w:r>
      <w:r w:rsidR="0035518F">
        <w:rPr>
          <w:rFonts w:ascii="Times New Roman" w:hAnsi="Times New Roman"/>
        </w:rPr>
        <w:t>ed</w:t>
      </w:r>
      <w:r w:rsidR="0033776E" w:rsidRPr="0094678E">
        <w:rPr>
          <w:rFonts w:ascii="Times New Roman" w:hAnsi="Times New Roman"/>
        </w:rPr>
        <w:t xml:space="preserve"> the nectar produced during that period. We </w:t>
      </w:r>
      <w:r w:rsidR="0035518F">
        <w:rPr>
          <w:rFonts w:ascii="Times New Roman" w:hAnsi="Times New Roman"/>
        </w:rPr>
        <w:t>took data once for each species</w:t>
      </w:r>
      <w:r w:rsidR="0033776E" w:rsidRPr="0094678E">
        <w:rPr>
          <w:rFonts w:ascii="Times New Roman" w:hAnsi="Times New Roman"/>
        </w:rPr>
        <w:t xml:space="preserve">. Nectar production </w:t>
      </w:r>
      <w:r w:rsidR="0035518F">
        <w:rPr>
          <w:rFonts w:ascii="Times New Roman" w:hAnsi="Times New Roman"/>
        </w:rPr>
        <w:t>was</w:t>
      </w:r>
      <w:r w:rsidR="0019055A" w:rsidRPr="0094678E">
        <w:rPr>
          <w:rFonts w:ascii="Times New Roman" w:hAnsi="Times New Roman"/>
        </w:rPr>
        <w:t xml:space="preserve"> taken near to, but</w:t>
      </w:r>
      <w:r w:rsidR="0033776E" w:rsidRPr="0094678E">
        <w:rPr>
          <w:rFonts w:ascii="Times New Roman" w:hAnsi="Times New Roman"/>
          <w:i/>
        </w:rPr>
        <w:t xml:space="preserve"> not</w:t>
      </w:r>
      <w:r w:rsidR="0035518F">
        <w:rPr>
          <w:rFonts w:ascii="Times New Roman" w:hAnsi="Times New Roman"/>
        </w:rPr>
        <w:t xml:space="preserve"> at</w:t>
      </w:r>
      <w:r w:rsidR="0033776E" w:rsidRPr="0094678E">
        <w:rPr>
          <w:rFonts w:ascii="Times New Roman" w:hAnsi="Times New Roman"/>
        </w:rPr>
        <w:t xml:space="preserve"> sampling site</w:t>
      </w:r>
      <w:r w:rsidR="0035518F">
        <w:rPr>
          <w:rFonts w:ascii="Times New Roman" w:hAnsi="Times New Roman"/>
        </w:rPr>
        <w:t>s</w:t>
      </w:r>
      <w:r w:rsidR="0033776E" w:rsidRPr="0094678E">
        <w:rPr>
          <w:rFonts w:ascii="Times New Roman" w:hAnsi="Times New Roman"/>
        </w:rPr>
        <w:t>.</w:t>
      </w:r>
    </w:p>
    <w:p w:rsidR="00BB3E01" w:rsidRPr="0094678E" w:rsidRDefault="00BB3E01" w:rsidP="00BE12C2">
      <w:pPr>
        <w:rPr>
          <w:rFonts w:ascii="Times New Roman" w:hAnsi="Times New Roman"/>
        </w:rPr>
      </w:pPr>
    </w:p>
    <w:p w:rsidR="00BB3E01" w:rsidRPr="0094678E" w:rsidRDefault="0024056B" w:rsidP="00BB3E01">
      <w:pPr>
        <w:rPr>
          <w:rFonts w:ascii="Times New Roman" w:hAnsi="Times New Roman"/>
          <w:b/>
          <w:szCs w:val="22"/>
          <w:u w:val="single"/>
        </w:rPr>
      </w:pPr>
      <w:r w:rsidRPr="0094678E">
        <w:rPr>
          <w:rFonts w:ascii="Times New Roman" w:hAnsi="Times New Roman"/>
          <w:b/>
          <w:szCs w:val="22"/>
          <w:u w:val="single"/>
        </w:rPr>
        <w:t>2.7</w:t>
      </w:r>
      <w:r w:rsidR="00BB3E01" w:rsidRPr="0094678E">
        <w:rPr>
          <w:rFonts w:ascii="Times New Roman" w:hAnsi="Times New Roman"/>
          <w:b/>
          <w:szCs w:val="22"/>
          <w:u w:val="single"/>
        </w:rPr>
        <w:t xml:space="preserve"> Pollen Collection</w:t>
      </w:r>
    </w:p>
    <w:p w:rsidR="00BB3E01" w:rsidRPr="0094678E" w:rsidRDefault="0035518F" w:rsidP="00BB3E01">
      <w:pPr>
        <w:rPr>
          <w:rFonts w:ascii="Times New Roman" w:hAnsi="Times New Roman"/>
          <w:szCs w:val="22"/>
        </w:rPr>
      </w:pPr>
      <w:r>
        <w:rPr>
          <w:rFonts w:ascii="Times New Roman" w:hAnsi="Times New Roman"/>
          <w:szCs w:val="22"/>
        </w:rPr>
        <w:t>This wa</w:t>
      </w:r>
      <w:r w:rsidR="00BB3E01" w:rsidRPr="0094678E">
        <w:rPr>
          <w:rFonts w:ascii="Times New Roman" w:hAnsi="Times New Roman"/>
          <w:szCs w:val="22"/>
        </w:rPr>
        <w:t xml:space="preserve">s a side project </w:t>
      </w:r>
      <w:r w:rsidR="0033776E" w:rsidRPr="0094678E">
        <w:rPr>
          <w:rFonts w:ascii="Times New Roman" w:hAnsi="Times New Roman"/>
          <w:szCs w:val="22"/>
        </w:rPr>
        <w:t>that</w:t>
      </w:r>
      <w:r w:rsidR="00BB3E01" w:rsidRPr="0094678E">
        <w:rPr>
          <w:rFonts w:ascii="Times New Roman" w:hAnsi="Times New Roman"/>
          <w:szCs w:val="22"/>
        </w:rPr>
        <w:t xml:space="preserve"> may be used to identify pollen found on hummingbirds during banding/trapping events. For each plant species, we collect</w:t>
      </w:r>
      <w:r>
        <w:rPr>
          <w:rFonts w:ascii="Times New Roman" w:hAnsi="Times New Roman"/>
          <w:szCs w:val="22"/>
        </w:rPr>
        <w:t>ed</w:t>
      </w:r>
      <w:r w:rsidR="00BB3E01" w:rsidRPr="0094678E">
        <w:rPr>
          <w:rFonts w:ascii="Times New Roman" w:hAnsi="Times New Roman"/>
          <w:szCs w:val="22"/>
        </w:rPr>
        <w:t xml:space="preserve"> pollen on several slides to be examined later in the lab.</w:t>
      </w:r>
      <w:r w:rsidR="0033776E" w:rsidRPr="0094678E">
        <w:rPr>
          <w:rFonts w:ascii="Times New Roman" w:hAnsi="Times New Roman"/>
          <w:szCs w:val="22"/>
        </w:rPr>
        <w:t xml:space="preserve"> </w:t>
      </w:r>
    </w:p>
    <w:p w:rsidR="00433F70" w:rsidRPr="0094678E" w:rsidRDefault="00433F70" w:rsidP="00F7712C">
      <w:pPr>
        <w:rPr>
          <w:rFonts w:ascii="Times New Roman" w:hAnsi="Times New Roman"/>
        </w:rPr>
      </w:pPr>
    </w:p>
    <w:p w:rsidR="00433F70" w:rsidRPr="0094678E" w:rsidRDefault="00433F70" w:rsidP="00433F70">
      <w:pPr>
        <w:rPr>
          <w:rFonts w:ascii="Times New Roman" w:hAnsi="Times New Roman"/>
          <w:b/>
          <w:szCs w:val="22"/>
          <w:u w:val="single"/>
        </w:rPr>
      </w:pPr>
      <w:r w:rsidRPr="0094678E">
        <w:rPr>
          <w:rFonts w:ascii="Times New Roman" w:hAnsi="Times New Roman"/>
          <w:b/>
          <w:szCs w:val="22"/>
          <w:u w:val="single"/>
        </w:rPr>
        <w:t>2.8 Building the Recognizer</w:t>
      </w:r>
    </w:p>
    <w:p w:rsidR="0035518F" w:rsidRDefault="00BA08B4" w:rsidP="00F7712C">
      <w:pPr>
        <w:rPr>
          <w:rFonts w:ascii="Times New Roman" w:hAnsi="Times New Roman"/>
          <w:szCs w:val="22"/>
        </w:rPr>
      </w:pPr>
      <w:r w:rsidRPr="0094678E">
        <w:rPr>
          <w:rFonts w:ascii="Times New Roman" w:hAnsi="Times New Roman"/>
          <w:szCs w:val="22"/>
        </w:rPr>
        <w:t xml:space="preserve">We </w:t>
      </w:r>
      <w:r w:rsidR="0035518F">
        <w:rPr>
          <w:rFonts w:ascii="Times New Roman" w:hAnsi="Times New Roman"/>
          <w:szCs w:val="22"/>
        </w:rPr>
        <w:t>mad</w:t>
      </w:r>
      <w:r w:rsidRPr="0094678E">
        <w:rPr>
          <w:rFonts w:ascii="Times New Roman" w:hAnsi="Times New Roman"/>
          <w:szCs w:val="22"/>
        </w:rPr>
        <w:t xml:space="preserve">e </w:t>
      </w:r>
      <w:r w:rsidR="0035518F">
        <w:rPr>
          <w:rFonts w:ascii="Times New Roman" w:hAnsi="Times New Roman"/>
          <w:szCs w:val="22"/>
        </w:rPr>
        <w:t xml:space="preserve">several </w:t>
      </w:r>
      <w:r w:rsidRPr="0094678E">
        <w:rPr>
          <w:rFonts w:ascii="Times New Roman" w:hAnsi="Times New Roman"/>
          <w:szCs w:val="22"/>
        </w:rPr>
        <w:t xml:space="preserve">recordings at feeders at El Coronado and at SWRS as a way to guarantee getting good recognizer data and to test the distance at which the recorder may be picking up </w:t>
      </w:r>
      <w:r w:rsidR="0019055A" w:rsidRPr="0094678E">
        <w:rPr>
          <w:rFonts w:ascii="Times New Roman" w:hAnsi="Times New Roman"/>
          <w:szCs w:val="22"/>
        </w:rPr>
        <w:t>calls/wingbeats</w:t>
      </w:r>
      <w:r w:rsidRPr="0094678E">
        <w:rPr>
          <w:rFonts w:ascii="Times New Roman" w:hAnsi="Times New Roman"/>
          <w:szCs w:val="22"/>
        </w:rPr>
        <w:t xml:space="preserve">. </w:t>
      </w:r>
      <w:r w:rsidR="0035518F">
        <w:rPr>
          <w:rFonts w:ascii="Times New Roman" w:hAnsi="Times New Roman"/>
          <w:szCs w:val="22"/>
        </w:rPr>
        <w:t xml:space="preserve">Unfortunately, this data was lost due to an unknown technical failure of our SD card or AR. </w:t>
      </w:r>
    </w:p>
    <w:p w:rsidR="0035518F" w:rsidRDefault="0035518F" w:rsidP="00F7712C">
      <w:pPr>
        <w:rPr>
          <w:rFonts w:ascii="Times New Roman" w:hAnsi="Times New Roman"/>
          <w:szCs w:val="22"/>
        </w:rPr>
      </w:pPr>
    </w:p>
    <w:p w:rsidR="00B35D4D" w:rsidRPr="0094678E" w:rsidRDefault="00433F70" w:rsidP="00F7712C">
      <w:pPr>
        <w:rPr>
          <w:rFonts w:ascii="Times New Roman" w:hAnsi="Times New Roman"/>
        </w:rPr>
      </w:pPr>
      <w:r w:rsidRPr="0094678E">
        <w:rPr>
          <w:rFonts w:ascii="Times New Roman" w:hAnsi="Times New Roman"/>
          <w:szCs w:val="22"/>
        </w:rPr>
        <w:t xml:space="preserve">We may also use Xeno Canto, Cornell Birds of North America, and other bird sound databases to build recognizers. </w:t>
      </w:r>
      <w:r w:rsidR="004E412E" w:rsidRPr="0094678E">
        <w:rPr>
          <w:rFonts w:ascii="Times New Roman" w:hAnsi="Times New Roman"/>
          <w:szCs w:val="22"/>
        </w:rPr>
        <w:t xml:space="preserve"> Record time </w:t>
      </w:r>
      <w:r w:rsidR="00BA08B4" w:rsidRPr="0094678E">
        <w:rPr>
          <w:rFonts w:ascii="Times New Roman" w:hAnsi="Times New Roman"/>
          <w:szCs w:val="22"/>
        </w:rPr>
        <w:t>of</w:t>
      </w:r>
      <w:r w:rsidR="004E412E" w:rsidRPr="0094678E">
        <w:rPr>
          <w:rFonts w:ascii="Times New Roman" w:hAnsi="Times New Roman"/>
          <w:szCs w:val="22"/>
        </w:rPr>
        <w:t xml:space="preserve"> observation, and write bird species names </w:t>
      </w:r>
      <w:r w:rsidR="00BA08B4" w:rsidRPr="0094678E">
        <w:rPr>
          <w:rFonts w:ascii="Times New Roman" w:hAnsi="Times New Roman"/>
          <w:szCs w:val="22"/>
        </w:rPr>
        <w:t xml:space="preserve">(age, sex if possible) </w:t>
      </w:r>
      <w:r w:rsidR="004E412E" w:rsidRPr="0094678E">
        <w:rPr>
          <w:rFonts w:ascii="Times New Roman" w:hAnsi="Times New Roman"/>
          <w:szCs w:val="22"/>
        </w:rPr>
        <w:t>next to time of sound. We can listen to these in the lab.</w:t>
      </w:r>
    </w:p>
    <w:p w:rsidR="004F5E16" w:rsidRPr="0094678E" w:rsidRDefault="004F5E16" w:rsidP="00F7712C">
      <w:pPr>
        <w:rPr>
          <w:rFonts w:ascii="Times New Roman" w:hAnsi="Times New Roman"/>
        </w:rPr>
      </w:pPr>
    </w:p>
    <w:p w:rsidR="004F5E16" w:rsidRPr="0094678E" w:rsidRDefault="0045123D" w:rsidP="00A4117D">
      <w:pPr>
        <w:outlineLvl w:val="0"/>
        <w:rPr>
          <w:rFonts w:ascii="Times New Roman" w:hAnsi="Times New Roman"/>
          <w:b/>
        </w:rPr>
      </w:pPr>
      <w:r w:rsidRPr="0094678E">
        <w:rPr>
          <w:rFonts w:ascii="Times New Roman" w:hAnsi="Times New Roman"/>
          <w:b/>
        </w:rPr>
        <w:t>5</w:t>
      </w:r>
      <w:r w:rsidR="00236611" w:rsidRPr="0094678E">
        <w:rPr>
          <w:rFonts w:ascii="Times New Roman" w:hAnsi="Times New Roman"/>
          <w:b/>
        </w:rPr>
        <w:t xml:space="preserve">.  </w:t>
      </w:r>
      <w:r w:rsidR="004F5E16" w:rsidRPr="0094678E">
        <w:rPr>
          <w:rFonts w:ascii="Times New Roman" w:hAnsi="Times New Roman"/>
          <w:b/>
        </w:rPr>
        <w:t>Supplies:</w:t>
      </w:r>
    </w:p>
    <w:p w:rsidR="004F5E16"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Kestrel weather monitoring station</w:t>
      </w:r>
    </w:p>
    <w:p w:rsidR="00951919"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 xml:space="preserve">Song </w:t>
      </w:r>
      <w:r w:rsidR="00A772FE" w:rsidRPr="0094678E">
        <w:rPr>
          <w:rFonts w:ascii="Times New Roman" w:hAnsi="Times New Roman"/>
          <w:sz w:val="20"/>
        </w:rPr>
        <w:t>Meter</w:t>
      </w:r>
      <w:r w:rsidRPr="0094678E">
        <w:rPr>
          <w:rFonts w:ascii="Times New Roman" w:hAnsi="Times New Roman"/>
          <w:sz w:val="20"/>
        </w:rPr>
        <w:t xml:space="preserve"> </w:t>
      </w:r>
      <w:r w:rsidR="00A772FE" w:rsidRPr="0094678E">
        <w:rPr>
          <w:rFonts w:ascii="Times New Roman" w:hAnsi="Times New Roman"/>
          <w:sz w:val="20"/>
        </w:rPr>
        <w:t xml:space="preserve">SM2+ </w:t>
      </w:r>
      <w:r w:rsidRPr="0094678E">
        <w:rPr>
          <w:rFonts w:ascii="Times New Roman" w:hAnsi="Times New Roman"/>
          <w:sz w:val="20"/>
        </w:rPr>
        <w:t>station</w:t>
      </w:r>
    </w:p>
    <w:p w:rsidR="00951919" w:rsidRPr="0094678E" w:rsidRDefault="00951919" w:rsidP="00F7712C">
      <w:pPr>
        <w:pStyle w:val="ListParagraph"/>
        <w:numPr>
          <w:ilvl w:val="0"/>
          <w:numId w:val="2"/>
        </w:numPr>
        <w:rPr>
          <w:rFonts w:ascii="Times New Roman" w:hAnsi="Times New Roman"/>
          <w:sz w:val="20"/>
        </w:rPr>
      </w:pPr>
      <w:r w:rsidRPr="0094678E">
        <w:rPr>
          <w:rFonts w:ascii="Times New Roman" w:hAnsi="Times New Roman"/>
          <w:sz w:val="20"/>
        </w:rPr>
        <w:t>Extra SD or SDHC cards</w:t>
      </w:r>
    </w:p>
    <w:p w:rsidR="004F5E16" w:rsidRPr="0094678E" w:rsidRDefault="00951919" w:rsidP="00F7712C">
      <w:pPr>
        <w:pStyle w:val="ListParagraph"/>
        <w:numPr>
          <w:ilvl w:val="0"/>
          <w:numId w:val="2"/>
        </w:numPr>
        <w:rPr>
          <w:rFonts w:ascii="Times New Roman" w:hAnsi="Times New Roman"/>
          <w:sz w:val="20"/>
        </w:rPr>
      </w:pPr>
      <w:r w:rsidRPr="0094678E">
        <w:rPr>
          <w:rFonts w:ascii="Times New Roman" w:hAnsi="Times New Roman"/>
          <w:sz w:val="20"/>
        </w:rPr>
        <w:t>Screws (for mounting)</w:t>
      </w:r>
    </w:p>
    <w:p w:rsidR="004F5E16"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Field guides (wildflower, grass, herb, and tree – Chiricahuas/Chihuahuan)</w:t>
      </w:r>
    </w:p>
    <w:p w:rsidR="004F5E16"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Datasheets</w:t>
      </w:r>
    </w:p>
    <w:p w:rsidR="004F5E16"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Clipboards</w:t>
      </w:r>
    </w:p>
    <w:p w:rsidR="004F5E16"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Tape measures</w:t>
      </w:r>
    </w:p>
    <w:p w:rsidR="009D4562"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Binoculars</w:t>
      </w:r>
    </w:p>
    <w:p w:rsidR="009D4562" w:rsidRPr="0094678E" w:rsidRDefault="009D4562" w:rsidP="00F7712C">
      <w:pPr>
        <w:pStyle w:val="ListParagraph"/>
        <w:numPr>
          <w:ilvl w:val="0"/>
          <w:numId w:val="2"/>
        </w:numPr>
        <w:rPr>
          <w:rFonts w:ascii="Times New Roman" w:hAnsi="Times New Roman"/>
          <w:sz w:val="20"/>
        </w:rPr>
      </w:pPr>
      <w:r w:rsidRPr="0094678E">
        <w:rPr>
          <w:rFonts w:ascii="Times New Roman" w:hAnsi="Times New Roman"/>
          <w:sz w:val="20"/>
        </w:rPr>
        <w:t>Range finder</w:t>
      </w:r>
    </w:p>
    <w:p w:rsidR="009D4562" w:rsidRPr="0094678E" w:rsidRDefault="009D4562" w:rsidP="00F7712C">
      <w:pPr>
        <w:pStyle w:val="ListParagraph"/>
        <w:numPr>
          <w:ilvl w:val="0"/>
          <w:numId w:val="2"/>
        </w:numPr>
        <w:rPr>
          <w:rFonts w:ascii="Times New Roman" w:hAnsi="Times New Roman"/>
          <w:sz w:val="20"/>
        </w:rPr>
      </w:pPr>
      <w:r w:rsidRPr="0094678E">
        <w:rPr>
          <w:rFonts w:ascii="Times New Roman" w:hAnsi="Times New Roman"/>
          <w:sz w:val="20"/>
        </w:rPr>
        <w:t>Chronometer</w:t>
      </w:r>
    </w:p>
    <w:p w:rsidR="00520DAD" w:rsidRPr="0094678E" w:rsidRDefault="009D4562" w:rsidP="00F7712C">
      <w:pPr>
        <w:pStyle w:val="ListParagraph"/>
        <w:numPr>
          <w:ilvl w:val="0"/>
          <w:numId w:val="2"/>
        </w:numPr>
        <w:rPr>
          <w:rFonts w:ascii="Times New Roman" w:hAnsi="Times New Roman"/>
          <w:sz w:val="20"/>
        </w:rPr>
      </w:pPr>
      <w:r w:rsidRPr="0094678E">
        <w:rPr>
          <w:rFonts w:ascii="Times New Roman" w:hAnsi="Times New Roman"/>
          <w:sz w:val="20"/>
        </w:rPr>
        <w:t>Anemometer</w:t>
      </w:r>
    </w:p>
    <w:p w:rsidR="00A84C6A" w:rsidRPr="0094678E" w:rsidRDefault="00520DAD" w:rsidP="00F7712C">
      <w:pPr>
        <w:pStyle w:val="ListParagraph"/>
        <w:numPr>
          <w:ilvl w:val="0"/>
          <w:numId w:val="2"/>
        </w:numPr>
        <w:rPr>
          <w:rFonts w:ascii="Times New Roman" w:hAnsi="Times New Roman"/>
          <w:sz w:val="20"/>
        </w:rPr>
      </w:pPr>
      <w:r w:rsidRPr="0094678E">
        <w:rPr>
          <w:rFonts w:ascii="Times New Roman" w:hAnsi="Times New Roman"/>
          <w:sz w:val="20"/>
        </w:rPr>
        <w:t>Refractometer</w:t>
      </w:r>
    </w:p>
    <w:p w:rsidR="00520DAD" w:rsidRPr="0094678E" w:rsidRDefault="00A84C6A" w:rsidP="00F7712C">
      <w:pPr>
        <w:pStyle w:val="ListParagraph"/>
        <w:numPr>
          <w:ilvl w:val="0"/>
          <w:numId w:val="2"/>
        </w:numPr>
        <w:rPr>
          <w:rFonts w:ascii="Times New Roman" w:hAnsi="Times New Roman"/>
          <w:sz w:val="20"/>
        </w:rPr>
      </w:pPr>
      <w:r w:rsidRPr="0094678E">
        <w:rPr>
          <w:rFonts w:ascii="Times New Roman" w:hAnsi="Times New Roman"/>
          <w:sz w:val="20"/>
        </w:rPr>
        <w:t>Clinometer</w:t>
      </w:r>
    </w:p>
    <w:p w:rsidR="00520DAD" w:rsidRPr="0094678E" w:rsidRDefault="00520DAD" w:rsidP="00F7712C">
      <w:pPr>
        <w:pStyle w:val="ListParagraph"/>
        <w:numPr>
          <w:ilvl w:val="0"/>
          <w:numId w:val="2"/>
        </w:numPr>
        <w:rPr>
          <w:rFonts w:ascii="Times New Roman" w:hAnsi="Times New Roman"/>
          <w:sz w:val="20"/>
        </w:rPr>
      </w:pPr>
      <w:r w:rsidRPr="0094678E">
        <w:rPr>
          <w:rFonts w:ascii="Times New Roman" w:hAnsi="Times New Roman"/>
          <w:sz w:val="20"/>
        </w:rPr>
        <w:t>Calipers</w:t>
      </w:r>
    </w:p>
    <w:p w:rsidR="00520DAD" w:rsidRPr="0094678E" w:rsidRDefault="00520DAD" w:rsidP="00F7712C">
      <w:pPr>
        <w:pStyle w:val="ListParagraph"/>
        <w:numPr>
          <w:ilvl w:val="0"/>
          <w:numId w:val="2"/>
        </w:numPr>
        <w:rPr>
          <w:rFonts w:ascii="Times New Roman" w:hAnsi="Times New Roman"/>
          <w:sz w:val="20"/>
        </w:rPr>
      </w:pPr>
      <w:r w:rsidRPr="0094678E">
        <w:rPr>
          <w:rFonts w:ascii="Times New Roman" w:hAnsi="Times New Roman"/>
          <w:sz w:val="20"/>
        </w:rPr>
        <w:t>Micro-capillary tubes</w:t>
      </w:r>
    </w:p>
    <w:p w:rsidR="003E667F" w:rsidRPr="0094678E" w:rsidRDefault="009D4562" w:rsidP="00F7712C">
      <w:pPr>
        <w:pStyle w:val="ListParagraph"/>
        <w:numPr>
          <w:ilvl w:val="0"/>
          <w:numId w:val="2"/>
        </w:numPr>
        <w:rPr>
          <w:rFonts w:ascii="Times New Roman" w:hAnsi="Times New Roman"/>
          <w:sz w:val="20"/>
        </w:rPr>
      </w:pPr>
      <w:r w:rsidRPr="0094678E">
        <w:rPr>
          <w:rFonts w:ascii="Times New Roman" w:hAnsi="Times New Roman"/>
          <w:sz w:val="20"/>
        </w:rPr>
        <w:t>Handheld Kestrel</w:t>
      </w:r>
    </w:p>
    <w:p w:rsidR="003E667F" w:rsidRPr="0094678E" w:rsidRDefault="003E667F" w:rsidP="00F7712C">
      <w:pPr>
        <w:pStyle w:val="ListParagraph"/>
        <w:numPr>
          <w:ilvl w:val="0"/>
          <w:numId w:val="2"/>
        </w:numPr>
        <w:rPr>
          <w:rFonts w:ascii="Times New Roman" w:hAnsi="Times New Roman"/>
          <w:sz w:val="20"/>
        </w:rPr>
      </w:pPr>
      <w:r w:rsidRPr="0094678E">
        <w:rPr>
          <w:rFonts w:ascii="Times New Roman" w:hAnsi="Times New Roman"/>
          <w:sz w:val="20"/>
        </w:rPr>
        <w:t>GPS</w:t>
      </w:r>
    </w:p>
    <w:p w:rsidR="004F5E16" w:rsidRPr="0094678E" w:rsidRDefault="003E667F" w:rsidP="00F7712C">
      <w:pPr>
        <w:pStyle w:val="ListParagraph"/>
        <w:numPr>
          <w:ilvl w:val="0"/>
          <w:numId w:val="2"/>
        </w:numPr>
        <w:rPr>
          <w:rFonts w:ascii="Times New Roman" w:hAnsi="Times New Roman"/>
          <w:sz w:val="20"/>
        </w:rPr>
      </w:pPr>
      <w:r w:rsidRPr="0094678E">
        <w:rPr>
          <w:rFonts w:ascii="Times New Roman" w:hAnsi="Times New Roman"/>
          <w:sz w:val="20"/>
        </w:rPr>
        <w:t>Compass</w:t>
      </w:r>
    </w:p>
    <w:p w:rsidR="003F7D4A" w:rsidRPr="0094678E" w:rsidRDefault="004F5E16" w:rsidP="00F7712C">
      <w:pPr>
        <w:pStyle w:val="ListParagraph"/>
        <w:numPr>
          <w:ilvl w:val="0"/>
          <w:numId w:val="2"/>
        </w:numPr>
        <w:rPr>
          <w:rFonts w:ascii="Times New Roman" w:hAnsi="Times New Roman"/>
          <w:sz w:val="20"/>
        </w:rPr>
      </w:pPr>
      <w:r w:rsidRPr="0094678E">
        <w:rPr>
          <w:rFonts w:ascii="Times New Roman" w:hAnsi="Times New Roman"/>
          <w:sz w:val="20"/>
        </w:rPr>
        <w:t>Flagging tape</w:t>
      </w:r>
    </w:p>
    <w:p w:rsidR="003F7D4A" w:rsidRPr="0094678E" w:rsidRDefault="003F7D4A" w:rsidP="00F7712C">
      <w:pPr>
        <w:pStyle w:val="ListParagraph"/>
        <w:numPr>
          <w:ilvl w:val="0"/>
          <w:numId w:val="2"/>
        </w:numPr>
        <w:rPr>
          <w:rFonts w:ascii="Times New Roman" w:hAnsi="Times New Roman"/>
          <w:sz w:val="20"/>
        </w:rPr>
      </w:pPr>
      <w:r w:rsidRPr="0094678E">
        <w:rPr>
          <w:rFonts w:ascii="Times New Roman" w:hAnsi="Times New Roman"/>
          <w:sz w:val="20"/>
        </w:rPr>
        <w:t>Chargers (laptop, phone, equipment)</w:t>
      </w:r>
    </w:p>
    <w:p w:rsidR="003F7D4A" w:rsidRPr="0094678E" w:rsidRDefault="00665D54" w:rsidP="00F7712C">
      <w:pPr>
        <w:pStyle w:val="ListParagraph"/>
        <w:numPr>
          <w:ilvl w:val="0"/>
          <w:numId w:val="2"/>
        </w:numPr>
        <w:rPr>
          <w:rFonts w:ascii="Times New Roman" w:hAnsi="Times New Roman"/>
          <w:sz w:val="20"/>
        </w:rPr>
      </w:pPr>
      <w:r w:rsidRPr="0094678E">
        <w:rPr>
          <w:rFonts w:ascii="Times New Roman" w:hAnsi="Times New Roman"/>
          <w:sz w:val="20"/>
        </w:rPr>
        <w:t>Lots of b</w:t>
      </w:r>
      <w:r w:rsidR="003F7D4A" w:rsidRPr="0094678E">
        <w:rPr>
          <w:rFonts w:ascii="Times New Roman" w:hAnsi="Times New Roman"/>
          <w:sz w:val="20"/>
        </w:rPr>
        <w:t>atteries (D, AA)</w:t>
      </w:r>
    </w:p>
    <w:p w:rsidR="003F7D4A" w:rsidRPr="0094678E" w:rsidRDefault="003F7D4A" w:rsidP="00F7712C">
      <w:pPr>
        <w:pStyle w:val="ListParagraph"/>
        <w:numPr>
          <w:ilvl w:val="0"/>
          <w:numId w:val="2"/>
        </w:numPr>
        <w:rPr>
          <w:rFonts w:ascii="Times New Roman" w:hAnsi="Times New Roman"/>
          <w:sz w:val="20"/>
        </w:rPr>
      </w:pPr>
      <w:r w:rsidRPr="0094678E">
        <w:rPr>
          <w:rFonts w:ascii="Times New Roman" w:hAnsi="Times New Roman"/>
          <w:sz w:val="20"/>
        </w:rPr>
        <w:t xml:space="preserve">Laptop </w:t>
      </w:r>
    </w:p>
    <w:p w:rsidR="003F7D4A" w:rsidRPr="0094678E" w:rsidRDefault="003F7D4A" w:rsidP="00F7712C">
      <w:pPr>
        <w:pStyle w:val="ListParagraph"/>
        <w:numPr>
          <w:ilvl w:val="0"/>
          <w:numId w:val="2"/>
        </w:numPr>
        <w:rPr>
          <w:rFonts w:ascii="Times New Roman" w:hAnsi="Times New Roman"/>
          <w:sz w:val="20"/>
        </w:rPr>
      </w:pPr>
      <w:r w:rsidRPr="0094678E">
        <w:rPr>
          <w:rFonts w:ascii="Times New Roman" w:hAnsi="Times New Roman"/>
          <w:sz w:val="20"/>
        </w:rPr>
        <w:t>Ziploc bags</w:t>
      </w:r>
    </w:p>
    <w:p w:rsidR="003E667F" w:rsidRPr="0094678E" w:rsidRDefault="003F7D4A" w:rsidP="00F7712C">
      <w:pPr>
        <w:pStyle w:val="ListParagraph"/>
        <w:numPr>
          <w:ilvl w:val="0"/>
          <w:numId w:val="2"/>
        </w:numPr>
        <w:rPr>
          <w:rFonts w:ascii="Times New Roman" w:hAnsi="Times New Roman"/>
          <w:sz w:val="20"/>
        </w:rPr>
      </w:pPr>
      <w:r w:rsidRPr="0094678E">
        <w:rPr>
          <w:rFonts w:ascii="Times New Roman" w:hAnsi="Times New Roman"/>
          <w:sz w:val="20"/>
        </w:rPr>
        <w:t>Headlamps</w:t>
      </w:r>
    </w:p>
    <w:p w:rsidR="009D4562" w:rsidRPr="0094678E" w:rsidRDefault="003E667F" w:rsidP="00F7712C">
      <w:pPr>
        <w:pStyle w:val="ListParagraph"/>
        <w:numPr>
          <w:ilvl w:val="0"/>
          <w:numId w:val="2"/>
        </w:numPr>
        <w:rPr>
          <w:rFonts w:ascii="Times New Roman" w:hAnsi="Times New Roman"/>
          <w:sz w:val="20"/>
        </w:rPr>
      </w:pPr>
      <w:r w:rsidRPr="0094678E">
        <w:rPr>
          <w:rFonts w:ascii="Times New Roman" w:hAnsi="Times New Roman"/>
          <w:sz w:val="20"/>
        </w:rPr>
        <w:t>First aid kit</w:t>
      </w:r>
    </w:p>
    <w:p w:rsidR="000F2278" w:rsidRPr="0094678E" w:rsidRDefault="009D4562" w:rsidP="00F7712C">
      <w:pPr>
        <w:pStyle w:val="ListParagraph"/>
        <w:numPr>
          <w:ilvl w:val="0"/>
          <w:numId w:val="2"/>
        </w:numPr>
        <w:rPr>
          <w:rFonts w:ascii="Times New Roman" w:hAnsi="Times New Roman"/>
          <w:sz w:val="20"/>
        </w:rPr>
      </w:pPr>
      <w:r w:rsidRPr="0094678E">
        <w:rPr>
          <w:rFonts w:ascii="Times New Roman" w:hAnsi="Times New Roman"/>
          <w:sz w:val="20"/>
        </w:rPr>
        <w:t>Campstove</w:t>
      </w:r>
    </w:p>
    <w:p w:rsidR="000F2278" w:rsidRPr="0094678E" w:rsidRDefault="000F2278" w:rsidP="000F2278">
      <w:pPr>
        <w:pStyle w:val="ListParagraph"/>
        <w:numPr>
          <w:ilvl w:val="0"/>
          <w:numId w:val="2"/>
        </w:numPr>
        <w:rPr>
          <w:rFonts w:ascii="Times New Roman" w:hAnsi="Times New Roman"/>
          <w:sz w:val="20"/>
        </w:rPr>
      </w:pPr>
      <w:r w:rsidRPr="0094678E">
        <w:rPr>
          <w:rFonts w:ascii="Times New Roman" w:hAnsi="Times New Roman"/>
          <w:sz w:val="20"/>
        </w:rPr>
        <w:t>Basic set of dishes/pots/utensils for camping</w:t>
      </w:r>
    </w:p>
    <w:p w:rsidR="00FF2F6A" w:rsidRPr="0094678E" w:rsidRDefault="000F2278" w:rsidP="000F2278">
      <w:pPr>
        <w:pStyle w:val="ListParagraph"/>
        <w:numPr>
          <w:ilvl w:val="0"/>
          <w:numId w:val="2"/>
        </w:numPr>
        <w:rPr>
          <w:rFonts w:ascii="Times New Roman" w:hAnsi="Times New Roman"/>
          <w:sz w:val="20"/>
        </w:rPr>
      </w:pPr>
      <w:r w:rsidRPr="0094678E">
        <w:rPr>
          <w:rFonts w:ascii="Times New Roman" w:hAnsi="Times New Roman"/>
          <w:sz w:val="20"/>
        </w:rPr>
        <w:t>Garbage bags</w:t>
      </w:r>
    </w:p>
    <w:p w:rsidR="00520DAD" w:rsidRPr="0094678E" w:rsidRDefault="00FF2F6A" w:rsidP="000F2278">
      <w:pPr>
        <w:pStyle w:val="ListParagraph"/>
        <w:numPr>
          <w:ilvl w:val="0"/>
          <w:numId w:val="2"/>
        </w:numPr>
        <w:rPr>
          <w:rFonts w:ascii="Times New Roman" w:hAnsi="Times New Roman"/>
          <w:sz w:val="20"/>
        </w:rPr>
      </w:pPr>
      <w:r w:rsidRPr="0094678E">
        <w:rPr>
          <w:rFonts w:ascii="Times New Roman" w:hAnsi="Times New Roman"/>
          <w:sz w:val="20"/>
        </w:rPr>
        <w:t>Tents/sleeping bags/mats</w:t>
      </w:r>
    </w:p>
    <w:p w:rsidR="00F63DF2" w:rsidRPr="0094678E" w:rsidRDefault="00520DAD" w:rsidP="00236611">
      <w:pPr>
        <w:pStyle w:val="ListParagraph"/>
        <w:numPr>
          <w:ilvl w:val="0"/>
          <w:numId w:val="2"/>
        </w:numPr>
        <w:rPr>
          <w:rFonts w:ascii="Times New Roman" w:hAnsi="Times New Roman"/>
          <w:sz w:val="20"/>
        </w:rPr>
      </w:pPr>
      <w:r w:rsidRPr="0094678E">
        <w:rPr>
          <w:rFonts w:ascii="Times New Roman" w:hAnsi="Times New Roman"/>
          <w:sz w:val="20"/>
        </w:rPr>
        <w:t>Mini plant press</w:t>
      </w:r>
    </w:p>
    <w:p w:rsidR="003E667F" w:rsidRPr="0094678E" w:rsidRDefault="003E667F">
      <w:pPr>
        <w:rPr>
          <w:rFonts w:ascii="Times New Roman" w:hAnsi="Times New Roman"/>
          <w:b/>
        </w:rPr>
      </w:pPr>
    </w:p>
    <w:p w:rsidR="00D57CD7" w:rsidRPr="0094678E" w:rsidRDefault="00D57CD7" w:rsidP="00A4117D">
      <w:pPr>
        <w:jc w:val="both"/>
        <w:outlineLvl w:val="0"/>
        <w:rPr>
          <w:rFonts w:ascii="Times New Roman" w:hAnsi="Times New Roman"/>
          <w:b/>
        </w:rPr>
      </w:pPr>
      <w:r w:rsidRPr="0094678E">
        <w:rPr>
          <w:rFonts w:ascii="Times New Roman" w:hAnsi="Times New Roman"/>
          <w:b/>
        </w:rPr>
        <w:t>REFERENCES</w:t>
      </w:r>
    </w:p>
    <w:p w:rsidR="00F72C1C" w:rsidRPr="0094678E" w:rsidRDefault="00D57CD7" w:rsidP="00236611">
      <w:pPr>
        <w:jc w:val="both"/>
        <w:rPr>
          <w:rFonts w:ascii="Times New Roman" w:hAnsi="Times New Roman"/>
        </w:rPr>
      </w:pPr>
      <w:r w:rsidRPr="0094678E">
        <w:rPr>
          <w:rFonts w:ascii="Times New Roman" w:hAnsi="Times New Roman"/>
        </w:rPr>
        <w:t xml:space="preserve">Kearns, C. A. and Inouye, D. W. 1993. </w:t>
      </w:r>
      <w:r w:rsidRPr="0094678E">
        <w:rPr>
          <w:rFonts w:ascii="Times New Roman" w:hAnsi="Times New Roman"/>
          <w:i/>
        </w:rPr>
        <w:t>Techniques for Pollination Biologists</w:t>
      </w:r>
      <w:r w:rsidRPr="0094678E">
        <w:rPr>
          <w:rFonts w:ascii="Times New Roman" w:hAnsi="Times New Roman"/>
        </w:rPr>
        <w:t>. University Press of Colorado, Niwot, CO.</w:t>
      </w:r>
    </w:p>
    <w:sectPr w:rsidR="00F72C1C" w:rsidRPr="0094678E" w:rsidSect="00C40B9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1DFB"/>
    <w:multiLevelType w:val="multilevel"/>
    <w:tmpl w:val="9D6CD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31524F"/>
    <w:multiLevelType w:val="hybridMultilevel"/>
    <w:tmpl w:val="A34C11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1648E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42725"/>
    <w:multiLevelType w:val="hybridMultilevel"/>
    <w:tmpl w:val="0BF4CD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C7B57"/>
    <w:multiLevelType w:val="multilevel"/>
    <w:tmpl w:val="9D6CD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9103083"/>
    <w:multiLevelType w:val="hybridMultilevel"/>
    <w:tmpl w:val="EC564DAE"/>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22F0A"/>
    <w:multiLevelType w:val="hybridMultilevel"/>
    <w:tmpl w:val="65F49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275571"/>
    <w:multiLevelType w:val="hybridMultilevel"/>
    <w:tmpl w:val="4738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D6E69"/>
    <w:multiLevelType w:val="hybridMultilevel"/>
    <w:tmpl w:val="4C42F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161A1"/>
    <w:multiLevelType w:val="hybridMultilevel"/>
    <w:tmpl w:val="63F0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A413E"/>
    <w:multiLevelType w:val="hybridMultilevel"/>
    <w:tmpl w:val="5ED0D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C0208"/>
    <w:multiLevelType w:val="multilevel"/>
    <w:tmpl w:val="9D6CD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4DA4E9D"/>
    <w:multiLevelType w:val="hybridMultilevel"/>
    <w:tmpl w:val="F2D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365CF"/>
    <w:multiLevelType w:val="multilevel"/>
    <w:tmpl w:val="9D6CD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9104F34"/>
    <w:multiLevelType w:val="multilevel"/>
    <w:tmpl w:val="9D6CD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FF562F0"/>
    <w:multiLevelType w:val="hybridMultilevel"/>
    <w:tmpl w:val="BA888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C62A4"/>
    <w:multiLevelType w:val="hybridMultilevel"/>
    <w:tmpl w:val="6A3C038E"/>
    <w:lvl w:ilvl="0" w:tplc="EDC8CB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22DC"/>
    <w:multiLevelType w:val="hybridMultilevel"/>
    <w:tmpl w:val="030C5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5"/>
  </w:num>
  <w:num w:numId="4">
    <w:abstractNumId w:val="4"/>
  </w:num>
  <w:num w:numId="5">
    <w:abstractNumId w:val="1"/>
  </w:num>
  <w:num w:numId="6">
    <w:abstractNumId w:val="11"/>
  </w:num>
  <w:num w:numId="7">
    <w:abstractNumId w:val="8"/>
  </w:num>
  <w:num w:numId="8">
    <w:abstractNumId w:val="9"/>
  </w:num>
  <w:num w:numId="9">
    <w:abstractNumId w:val="3"/>
  </w:num>
  <w:num w:numId="10">
    <w:abstractNumId w:val="13"/>
  </w:num>
  <w:num w:numId="11">
    <w:abstractNumId w:val="7"/>
  </w:num>
  <w:num w:numId="12">
    <w:abstractNumId w:val="14"/>
  </w:num>
  <w:num w:numId="13">
    <w:abstractNumId w:val="15"/>
  </w:num>
  <w:num w:numId="14">
    <w:abstractNumId w:val="10"/>
  </w:num>
  <w:num w:numId="15">
    <w:abstractNumId w:val="0"/>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F5E16"/>
    <w:rsid w:val="00004F05"/>
    <w:rsid w:val="000645A2"/>
    <w:rsid w:val="0008014E"/>
    <w:rsid w:val="000A747E"/>
    <w:rsid w:val="000C6349"/>
    <w:rsid w:val="000D4DE0"/>
    <w:rsid w:val="000E3C70"/>
    <w:rsid w:val="000F2278"/>
    <w:rsid w:val="0011773B"/>
    <w:rsid w:val="0013094B"/>
    <w:rsid w:val="001627EB"/>
    <w:rsid w:val="001778C4"/>
    <w:rsid w:val="0019055A"/>
    <w:rsid w:val="00191C1A"/>
    <w:rsid w:val="001A0996"/>
    <w:rsid w:val="001B0C54"/>
    <w:rsid w:val="00217716"/>
    <w:rsid w:val="00236611"/>
    <w:rsid w:val="0024056B"/>
    <w:rsid w:val="00250A4F"/>
    <w:rsid w:val="00252E83"/>
    <w:rsid w:val="002F374E"/>
    <w:rsid w:val="00306C49"/>
    <w:rsid w:val="00330434"/>
    <w:rsid w:val="0033776E"/>
    <w:rsid w:val="0035518F"/>
    <w:rsid w:val="00367369"/>
    <w:rsid w:val="00373798"/>
    <w:rsid w:val="003E667F"/>
    <w:rsid w:val="003F3EB2"/>
    <w:rsid w:val="003F73C0"/>
    <w:rsid w:val="003F7D4A"/>
    <w:rsid w:val="00412E57"/>
    <w:rsid w:val="00433F70"/>
    <w:rsid w:val="00434AE8"/>
    <w:rsid w:val="004417A7"/>
    <w:rsid w:val="0045123D"/>
    <w:rsid w:val="00451788"/>
    <w:rsid w:val="0047471C"/>
    <w:rsid w:val="0047578B"/>
    <w:rsid w:val="00477E96"/>
    <w:rsid w:val="004E412E"/>
    <w:rsid w:val="004F5E16"/>
    <w:rsid w:val="00515CE0"/>
    <w:rsid w:val="00520DAD"/>
    <w:rsid w:val="00532454"/>
    <w:rsid w:val="005575EB"/>
    <w:rsid w:val="00570128"/>
    <w:rsid w:val="00580E52"/>
    <w:rsid w:val="005905B5"/>
    <w:rsid w:val="005B577A"/>
    <w:rsid w:val="005C14D5"/>
    <w:rsid w:val="005E06A8"/>
    <w:rsid w:val="005E36F1"/>
    <w:rsid w:val="005E4428"/>
    <w:rsid w:val="006222A4"/>
    <w:rsid w:val="006226C1"/>
    <w:rsid w:val="006249B2"/>
    <w:rsid w:val="00643C7A"/>
    <w:rsid w:val="00665D54"/>
    <w:rsid w:val="006666F7"/>
    <w:rsid w:val="00687FB8"/>
    <w:rsid w:val="006C27BB"/>
    <w:rsid w:val="006E411A"/>
    <w:rsid w:val="006F3C25"/>
    <w:rsid w:val="00703779"/>
    <w:rsid w:val="00733E15"/>
    <w:rsid w:val="00753A79"/>
    <w:rsid w:val="007B60EC"/>
    <w:rsid w:val="007E3274"/>
    <w:rsid w:val="007F74C5"/>
    <w:rsid w:val="00823022"/>
    <w:rsid w:val="0083621D"/>
    <w:rsid w:val="0085499B"/>
    <w:rsid w:val="00885AAF"/>
    <w:rsid w:val="008C49A7"/>
    <w:rsid w:val="00932050"/>
    <w:rsid w:val="0094678E"/>
    <w:rsid w:val="00951919"/>
    <w:rsid w:val="00981D15"/>
    <w:rsid w:val="009B42DA"/>
    <w:rsid w:val="009D0880"/>
    <w:rsid w:val="009D4562"/>
    <w:rsid w:val="009E03E7"/>
    <w:rsid w:val="009F30C1"/>
    <w:rsid w:val="00A02E87"/>
    <w:rsid w:val="00A16EEA"/>
    <w:rsid w:val="00A32C36"/>
    <w:rsid w:val="00A4117D"/>
    <w:rsid w:val="00A77099"/>
    <w:rsid w:val="00A772FE"/>
    <w:rsid w:val="00A84C6A"/>
    <w:rsid w:val="00A872B8"/>
    <w:rsid w:val="00AA7501"/>
    <w:rsid w:val="00AE7575"/>
    <w:rsid w:val="00B167D7"/>
    <w:rsid w:val="00B31742"/>
    <w:rsid w:val="00B35D4D"/>
    <w:rsid w:val="00B67B48"/>
    <w:rsid w:val="00B7626B"/>
    <w:rsid w:val="00B76683"/>
    <w:rsid w:val="00B84F8B"/>
    <w:rsid w:val="00BA08B4"/>
    <w:rsid w:val="00BB3E01"/>
    <w:rsid w:val="00BD535B"/>
    <w:rsid w:val="00BE12C2"/>
    <w:rsid w:val="00C315D2"/>
    <w:rsid w:val="00C40B90"/>
    <w:rsid w:val="00CC7CC5"/>
    <w:rsid w:val="00CE25A3"/>
    <w:rsid w:val="00CE5A86"/>
    <w:rsid w:val="00D03E14"/>
    <w:rsid w:val="00D3505D"/>
    <w:rsid w:val="00D423BC"/>
    <w:rsid w:val="00D57CD7"/>
    <w:rsid w:val="00D65618"/>
    <w:rsid w:val="00D708D8"/>
    <w:rsid w:val="00D74A60"/>
    <w:rsid w:val="00D8321D"/>
    <w:rsid w:val="00DB3BBB"/>
    <w:rsid w:val="00DB7328"/>
    <w:rsid w:val="00E17E6A"/>
    <w:rsid w:val="00E26CA9"/>
    <w:rsid w:val="00E31C67"/>
    <w:rsid w:val="00E448AC"/>
    <w:rsid w:val="00E82693"/>
    <w:rsid w:val="00EB4FFB"/>
    <w:rsid w:val="00F072E5"/>
    <w:rsid w:val="00F105B1"/>
    <w:rsid w:val="00F20F28"/>
    <w:rsid w:val="00F53BDF"/>
    <w:rsid w:val="00F55E8D"/>
    <w:rsid w:val="00F616DE"/>
    <w:rsid w:val="00F63DF2"/>
    <w:rsid w:val="00F711F0"/>
    <w:rsid w:val="00F72C1C"/>
    <w:rsid w:val="00F7712C"/>
    <w:rsid w:val="00FA040A"/>
    <w:rsid w:val="00FA5615"/>
    <w:rsid w:val="00FB1352"/>
    <w:rsid w:val="00FB5BA5"/>
    <w:rsid w:val="00FE491C"/>
    <w:rsid w:val="00FF2F6A"/>
  </w:rsids>
  <m:mathPr>
    <m:mathFont m:val="Monac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2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F5E16"/>
    <w:pPr>
      <w:ind w:left="720"/>
      <w:contextualSpacing/>
    </w:pPr>
  </w:style>
  <w:style w:type="table" w:styleId="TableGrid">
    <w:name w:val="Table Grid"/>
    <w:basedOn w:val="TableNormal"/>
    <w:uiPriority w:val="59"/>
    <w:rsid w:val="00F72C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7712C"/>
    <w:rPr>
      <w:sz w:val="18"/>
      <w:szCs w:val="18"/>
    </w:rPr>
  </w:style>
  <w:style w:type="paragraph" w:styleId="CommentText">
    <w:name w:val="annotation text"/>
    <w:basedOn w:val="Normal"/>
    <w:link w:val="CommentTextChar"/>
    <w:uiPriority w:val="99"/>
    <w:semiHidden/>
    <w:unhideWhenUsed/>
    <w:rsid w:val="00F7712C"/>
    <w:pPr>
      <w:spacing w:after="200"/>
    </w:pPr>
  </w:style>
  <w:style w:type="character" w:customStyle="1" w:styleId="CommentTextChar">
    <w:name w:val="Comment Text Char"/>
    <w:basedOn w:val="DefaultParagraphFont"/>
    <w:link w:val="CommentText"/>
    <w:uiPriority w:val="99"/>
    <w:semiHidden/>
    <w:rsid w:val="00F7712C"/>
  </w:style>
  <w:style w:type="paragraph" w:styleId="BalloonText">
    <w:name w:val="Balloon Text"/>
    <w:basedOn w:val="Normal"/>
    <w:link w:val="BalloonTextChar"/>
    <w:uiPriority w:val="99"/>
    <w:semiHidden/>
    <w:unhideWhenUsed/>
    <w:rsid w:val="00F77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12C"/>
    <w:rPr>
      <w:rFonts w:ascii="Lucida Grande" w:hAnsi="Lucida Grande"/>
      <w:sz w:val="18"/>
      <w:szCs w:val="18"/>
    </w:rPr>
  </w:style>
  <w:style w:type="paragraph" w:styleId="DocumentMap">
    <w:name w:val="Document Map"/>
    <w:basedOn w:val="Normal"/>
    <w:link w:val="DocumentMapChar"/>
    <w:uiPriority w:val="99"/>
    <w:semiHidden/>
    <w:unhideWhenUsed/>
    <w:rsid w:val="00A4117D"/>
    <w:rPr>
      <w:rFonts w:ascii="Lucida Grande" w:hAnsi="Lucida Grande"/>
    </w:rPr>
  </w:style>
  <w:style w:type="paragraph" w:customStyle="1" w:styleId="Header1">
    <w:name w:val="Header1"/>
    <w:basedOn w:val="Normal"/>
    <w:qFormat/>
    <w:rsid w:val="00A4117D"/>
    <w:pPr>
      <w:outlineLvl w:val="0"/>
    </w:pPr>
    <w:rPr>
      <w:b/>
    </w:rPr>
  </w:style>
  <w:style w:type="paragraph" w:customStyle="1" w:styleId="Style1">
    <w:name w:val="Style1"/>
    <w:basedOn w:val="Normal"/>
    <w:qFormat/>
    <w:rsid w:val="00A4117D"/>
    <w:pPr>
      <w:outlineLvl w:val="0"/>
    </w:pPr>
    <w:rPr>
      <w:b/>
    </w:rPr>
  </w:style>
  <w:style w:type="character" w:customStyle="1" w:styleId="DocumentMapChar">
    <w:name w:val="Document Map Char"/>
    <w:basedOn w:val="DefaultParagraphFont"/>
    <w:link w:val="DocumentMap"/>
    <w:uiPriority w:val="99"/>
    <w:semiHidden/>
    <w:rsid w:val="00A4117D"/>
    <w:rPr>
      <w:rFonts w:ascii="Lucida Grande" w:hAnsi="Lucida Grande"/>
    </w:rPr>
  </w:style>
  <w:style w:type="paragraph" w:styleId="CommentSubject">
    <w:name w:val="annotation subject"/>
    <w:basedOn w:val="CommentText"/>
    <w:next w:val="CommentText"/>
    <w:link w:val="CommentSubjectChar"/>
    <w:rsid w:val="003F73C0"/>
    <w:pPr>
      <w:spacing w:after="0"/>
    </w:pPr>
    <w:rPr>
      <w:b/>
      <w:bCs/>
      <w:sz w:val="20"/>
      <w:szCs w:val="20"/>
    </w:rPr>
  </w:style>
  <w:style w:type="character" w:customStyle="1" w:styleId="CommentSubjectChar">
    <w:name w:val="Comment Subject Char"/>
    <w:basedOn w:val="CommentTextChar"/>
    <w:link w:val="CommentSubject"/>
    <w:rsid w:val="003F73C0"/>
    <w:rPr>
      <w:b/>
      <w:bCs/>
      <w:sz w:val="20"/>
      <w:szCs w:val="20"/>
    </w:rPr>
  </w:style>
  <w:style w:type="character" w:styleId="Strong">
    <w:name w:val="Strong"/>
    <w:basedOn w:val="DefaultParagraphFont"/>
    <w:rsid w:val="008230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2259</Words>
  <Characters>12881</Characters>
  <Application>Microsoft Macintosh Word</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Supp</dc:creator>
  <cp:lastModifiedBy>Sarah Supp</cp:lastModifiedBy>
  <cp:revision>8</cp:revision>
  <dcterms:created xsi:type="dcterms:W3CDTF">2013-08-20T18:00:00Z</dcterms:created>
  <dcterms:modified xsi:type="dcterms:W3CDTF">2013-09-22T22:05:00Z</dcterms:modified>
</cp:coreProperties>
</file>