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PRESUPUESTO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Desarrollo Web de Reservas de Tours</w:t>
      </w:r>
    </w:p>
    <w:p>
      <w:pPr>
        <w:pBdr>
          <w:bottom w:val="single" w:color="F39C12" w:sz="6" w:space="20"/>
        </w:pBdr>
        <w:spacing w:after="600"/>
        <w:jc w:val="center"/>
      </w:pPr>
      <w:r>
        <w:rPr>
          <w:rFonts w:ascii="Arial" w:cs="Arial" w:eastAsia="Arial" w:hAnsi="Arial"/>
          <w:i/>
          <w:iCs/>
          <w:color w:val="7F8C8D"/>
          <w:sz w:val="26"/>
          <w:szCs w:val="26"/>
        </w:rPr>
        <w:t xml:space="preserve">Guía Turístico en Alicante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Preparado por: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[Tu Nombre / Consultora]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Para: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[Nombre del Cliente]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Fecha: 24 de marzo de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Validez: 30 días naturales</w:t>
      </w:r>
    </w:p>
    <w:p>
      <w:pPr>
        <w:spacing w:before="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Ref: PPTO-2026-001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Introducción</w:t>
      </w:r>
    </w:p>
    <w:p>
      <w:pPr>
        <w:spacing w:after="160"/>
      </w:pPr>
      <w:r>
        <w:rPr>
          <w:sz w:val="21"/>
          <w:szCs w:val="21"/>
        </w:rPr>
        <w:t xml:space="preserve">El presente documento detalla el presupuesto para el diseño y desarrollo de una plataforma web profesional de reservas de tours turísticos en Alicante, orientada a un guía turístico autónomo. La web tomará como referencia funcional y visual plataformas líderes del sector como Civitatis, adaptando la experiencia a un negocio local con identidad propia.</w:t>
      </w:r>
    </w:p>
    <w:p>
      <w:pPr>
        <w:spacing w:after="200"/>
      </w:pPr>
      <w:r>
        <w:rPr>
          <w:sz w:val="21"/>
          <w:szCs w:val="21"/>
        </w:rPr>
        <w:t xml:space="preserve">El objetivo principal es ofrecer al visitante una experiencia de navegación atractiva, con fichas de tour completas (fotos, vídeos, descripciones, reseñas), y un sistema de reservas robusto con pago online, calendario de disponibilidad y comunicaciones automáticas. Todo ello en dos idiomas: español e inglés.</w:t>
      </w:r>
    </w:p>
    <w:p>
      <w:pPr>
        <w:pStyle w:val="Heading1"/>
      </w:pPr>
      <w:r>
        <w:t xml:space="preserve">2. Alcance del Proyecto</w:t>
      </w:r>
    </w:p>
    <w:p>
      <w:pPr>
        <w:spacing w:after="120"/>
      </w:pPr>
      <w:r>
        <w:rPr>
          <w:sz w:val="21"/>
          <w:szCs w:val="21"/>
        </w:rPr>
        <w:t xml:space="preserve">El proyecto contempla el desarrollo integral de los siguientes módulos: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Página de inicio con tours destacados, slider de imágenes y llamadas a la acción.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Catálogo de 6-10 tours con filtros, búsqueda y ordenación.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Ficha individual de tour: galería fotográfica, vídeo embebido, descripción detallada, itinerario, duración, punto de encuentro, mapa interactivo y valoraciones de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Sistema completo de reservas: selección de fecha y hora, número de participantes, extras opcionales.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Pasarela de pago online (Stripe o Redsys) con opción de pago completo o reserva con señal.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Calendario de disponibilidad en tiempo real con gestión de aforo.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Emails automáticos: confirmación de reserva, recordatorio previo al tour y aviso de cancelación.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Panel de administración para gestionar tours, reservas, precios, fechas y contenidos.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Multiidioma completo: español e inglés.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Diseño responsive (móvil, tablet y escritorio).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Optimización SEO on-page y rendimiento.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Páginas institucionales: Sobre mí, Contacto y Preguntas Frecuentes (FAQ).</w:t>
      </w:r>
    </w:p>
    <w:p>
      <w:pPr>
        <w:pStyle w:val="Heading1"/>
      </w:pPr>
      <w:r>
        <w:t xml:space="preserve">3. Desglose Económico</w:t>
      </w:r>
    </w:p>
    <w:p>
      <w:pPr>
        <w:spacing w:after="80"/>
      </w:pPr>
      <w:r>
        <w:rPr>
          <w:sz w:val="21"/>
          <w:szCs w:val="21"/>
        </w:rPr>
        <w:t xml:space="preserve">Tarifa aplicada: </w:t>
      </w:r>
      <w:r>
        <w:rPr>
          <w:b/>
          <w:bCs/>
          <w:color w:val="1B4F72"/>
          <w:sz w:val="21"/>
          <w:szCs w:val="21"/>
        </w:rPr>
        <w:t xml:space="preserve">45,00 €/hora</w:t>
      </w:r>
      <w:r>
        <w:rPr>
          <w:sz w:val="21"/>
          <w:szCs w:val="21"/>
        </w:rPr>
        <w:t xml:space="preserve"> (IVA no incluido).</w:t>
      </w:r>
    </w:p>
    <w:p>
      <w:pPr>
        <w:spacing w:after="200"/>
      </w:pPr>
      <w:r>
        <w:rPr>
          <w:sz w:val="21"/>
          <w:szCs w:val="21"/>
        </w:rPr>
        <w:t xml:space="preserve">El proyecto se estima en un total de 260 horas de trabajo distribuidas en las siguientes fases: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600"/>
        <w:gridCol w:w="2026"/>
      </w:tblGrid>
      <w:tr>
        <w:tc>
          <w:tcPr>
            <w:tcW w:type="dxa" w:w="4200"/>
            <w:tcBorders>
              <w:top w:val="none" w:sz="0"/>
              <w:left w:val="none" w:sz="0"/>
              <w:bottom w:val="single" w:color="F39C12" w:sz="2"/>
              <w:right w:val="none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F39C12" w:sz="2"/>
              <w:right w:val="none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F39C12" w:sz="2"/>
              <w:right w:val="none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€/Hora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F39C12" w:sz="2"/>
              <w:right w:val="none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Importe</w:t>
            </w:r>
          </w:p>
        </w:tc>
      </w:tr>
      <w:tr>
        <w:tc>
          <w:tcPr>
            <w:tcW w:type="dxa" w:w="9026"/>
            <w:gridSpan w:val="4"/>
            <w:tcBorders>
              <w:top w:val="single" w:color="2E86C1" w:sz="2"/>
              <w:left w:val="none" w:sz="0"/>
              <w:bottom w:val="single" w:color="E8E8E8" w:sz="1"/>
              <w:right w:val="none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1 — Análisis y Planificación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Reuniones de briefing y toma de requisitos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180,00 €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Análisis funcional y documento de especificaciones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270,00 €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Arquitectura de la información y mapa del sitio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180,00 €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Selección de tecnologías y entorno de desarrollo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135,00 €</w:t>
            </w:r>
          </w:p>
        </w:tc>
      </w:tr>
      <w:tr>
        <w:tc>
          <w:tcPr>
            <w:tcW w:type="dxa" w:w="9026"/>
            <w:gridSpan w:val="4"/>
            <w:tcBorders>
              <w:top w:val="single" w:color="2E86C1" w:sz="2"/>
              <w:left w:val="none" w:sz="0"/>
              <w:bottom w:val="single" w:color="E8E8E8" w:sz="1"/>
              <w:right w:val="none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2 — Diseño UX/UI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Wireframes de todas las páginas (mobile-first)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Diseño visual (mockups en alta fidelidad)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720,00 €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Diseño responsive (adaptación tablet y desktop)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360,00 €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Prototipo interactivo y validación con cliente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180,00 €</w:t>
            </w:r>
          </w:p>
        </w:tc>
      </w:tr>
      <w:tr>
        <w:tc>
          <w:tcPr>
            <w:tcW w:type="dxa" w:w="9026"/>
            <w:gridSpan w:val="4"/>
            <w:tcBorders>
              <w:top w:val="single" w:color="2E86C1" w:sz="2"/>
              <w:left w:val="none" w:sz="0"/>
              <w:bottom w:val="single" w:color="E8E8E8" w:sz="1"/>
              <w:right w:val="none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3 — Desarrollo Frontend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Maquetación HTML/CSS responsive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900,00 €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Página de inicio con slider de tours destacados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270,00 €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Catálogo de tours con filtros y búsqueda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Ficha individual de tour (galería fotos, vídeo, descripción, mapa, reseñas)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540,00 €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Páginas institucionales (Sobre mí, Contacto, FAQ)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270,00 €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Animaciones, microinteracciones y optimización UX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270,00 €</w:t>
            </w:r>
          </w:p>
        </w:tc>
      </w:tr>
      <w:tr>
        <w:tc>
          <w:tcPr>
            <w:tcW w:type="dxa" w:w="9026"/>
            <w:gridSpan w:val="4"/>
            <w:tcBorders>
              <w:top w:val="single" w:color="2E86C1" w:sz="2"/>
              <w:left w:val="none" w:sz="0"/>
              <w:bottom w:val="single" w:color="E8E8E8" w:sz="1"/>
              <w:right w:val="none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4 — Desarrollo Backend y Sistema de Reservas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Panel de administración (CRUD de tours, fechas, precios)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720,00 €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Sistema de calendario de disponibilidad por tour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630,00 €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Motor de reservas (selección fecha, hora, nº personas, extras)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720,00 €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Integración pasarela de pago (Stripe / Redsys)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630,00 €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Lógica de pago completo o reserva con señal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270,00 €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Emails automáticos (confirmación, recordatorio, cancelación)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Gestión de reservas (listado, estados, exportación)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360,00 €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Sistema de reseñas y valoraciones de clientes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360,00 €</w:t>
            </w:r>
          </w:p>
        </w:tc>
      </w:tr>
      <w:tr>
        <w:tc>
          <w:tcPr>
            <w:tcW w:type="dxa" w:w="9026"/>
            <w:gridSpan w:val="4"/>
            <w:tcBorders>
              <w:top w:val="single" w:color="2E86C1" w:sz="2"/>
              <w:left w:val="none" w:sz="0"/>
              <w:bottom w:val="single" w:color="E8E8E8" w:sz="1"/>
              <w:right w:val="none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5 — Multiidioma (ES / EN)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Configuración del sistema multiidioma (ES / EN)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360,00 €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Traducción de la interfaz y textos estáticos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270,00 €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Gestión de contenidos traducidos en el panel admin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180,00 €</w:t>
            </w:r>
          </w:p>
        </w:tc>
      </w:tr>
      <w:tr>
        <w:tc>
          <w:tcPr>
            <w:tcW w:type="dxa" w:w="9026"/>
            <w:gridSpan w:val="4"/>
            <w:tcBorders>
              <w:top w:val="single" w:color="2E86C1" w:sz="2"/>
              <w:left w:val="none" w:sz="0"/>
              <w:bottom w:val="single" w:color="E8E8E8" w:sz="1"/>
              <w:right w:val="none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6 — SEO, Rendimiento y Lanzamiento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Optimización SEO on-page (meta tags, schema markup, sitemap)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270,00 €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Optimización de rendimiento (imágenes, caché, lazy load)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270,00 €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Configuración de hosting, SSL y dominio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135,00 €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Testing funcional, cross-browser y dispositivos móviles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Migración a producción y puesta en marcha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180,00 €</w:t>
            </w:r>
          </w:p>
        </w:tc>
      </w:tr>
      <w:tr>
        <w:tc>
          <w:tcPr>
            <w:tcW w:type="dxa" w:w="9026"/>
            <w:gridSpan w:val="4"/>
            <w:tcBorders>
              <w:top w:val="single" w:color="2E86C1" w:sz="2"/>
              <w:left w:val="none" w:sz="0"/>
              <w:bottom w:val="single" w:color="E8E8E8" w:sz="1"/>
              <w:right w:val="none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7 — Formación y Documentación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Manual de usuario del panel de administración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180,00 €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Sesión de formación al cliente (videollamada)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45,00 €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90,00 €</w:t>
            </w:r>
          </w:p>
        </w:tc>
      </w:tr>
      <w:tr>
        <w:tc>
          <w:tcPr>
            <w:tcW w:type="dxa" w:w="4200"/>
            <w:tcBorders>
              <w:top w:val="single" w:color="1B4F72" w:sz="2"/>
              <w:left w:val="none" w:sz="0"/>
              <w:bottom w:val="single" w:color="1B4F72" w:sz="2"/>
              <w:right w:val="none" w:sz="0"/>
            </w:tcBorders>
            <w:shd w:fill="D4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SUBTOTAL</w:t>
            </w:r>
          </w:p>
        </w:tc>
        <w:tc>
          <w:tcPr>
            <w:tcW w:type="dxa" w:w="1200"/>
            <w:tcBorders>
              <w:top w:val="single" w:color="1B4F72" w:sz="2"/>
              <w:left w:val="none" w:sz="0"/>
              <w:bottom w:val="single" w:color="1B4F72" w:sz="2"/>
              <w:right w:val="none" w:sz="0"/>
            </w:tcBorders>
            <w:shd w:fill="D4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260 h</w:t>
            </w:r>
          </w:p>
        </w:tc>
        <w:tc>
          <w:tcPr>
            <w:tcW w:type="dxa" w:w="1600"/>
            <w:tcBorders>
              <w:top w:val="single" w:color="1B4F72" w:sz="2"/>
              <w:left w:val="none" w:sz="0"/>
              <w:bottom w:val="single" w:color="1B4F72" w:sz="2"/>
              <w:right w:val="none" w:sz="0"/>
            </w:tcBorders>
            <w:shd w:fill="D4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1B4F72" w:sz="2"/>
              <w:left w:val="none" w:sz="0"/>
              <w:bottom w:val="single" w:color="1B4F72" w:sz="2"/>
              <w:right w:val="none" w:sz="0"/>
            </w:tcBorders>
            <w:shd w:fill="D4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11.700,00 €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IVA (21%)</w:t>
            </w:r>
          </w:p>
        </w:tc>
        <w:tc>
          <w:tcPr>
            <w:tcW w:type="dxa" w:w="20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2457,00 €</w:t>
            </w:r>
          </w:p>
        </w:tc>
      </w:tr>
      <w:tr>
        <w:tc>
          <w:tcPr>
            <w:tcW w:type="dxa" w:w="4200"/>
            <w:tcBorders>
              <w:top w:val="single" w:color="F39C12" w:sz="3"/>
              <w:left w:val="none" w:sz="0"/>
              <w:bottom w:val="single" w:color="F39C12" w:sz="3"/>
              <w:right w:val="none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(IVA incluido)</w:t>
            </w:r>
          </w:p>
        </w:tc>
        <w:tc>
          <w:tcPr>
            <w:tcW w:type="dxa" w:w="1200"/>
            <w:tcBorders>
              <w:top w:val="single" w:color="F39C12" w:sz="3"/>
              <w:left w:val="none" w:sz="0"/>
              <w:bottom w:val="single" w:color="F39C12" w:sz="3"/>
              <w:right w:val="none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1600"/>
            <w:tcBorders>
              <w:top w:val="single" w:color="F39C12" w:sz="3"/>
              <w:left w:val="none" w:sz="0"/>
              <w:bottom w:val="single" w:color="F39C12" w:sz="3"/>
              <w:right w:val="none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2026"/>
            <w:tcBorders>
              <w:top w:val="single" w:color="F39C12" w:sz="3"/>
              <w:left w:val="none" w:sz="0"/>
              <w:bottom w:val="single" w:color="F39C12" w:sz="3"/>
              <w:right w:val="none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14.157,00 €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Calendario Estimado</w:t>
      </w:r>
    </w:p>
    <w:p>
      <w:pPr>
        <w:spacing w:after="200"/>
      </w:pPr>
      <w:r>
        <w:rPr>
          <w:sz w:val="21"/>
          <w:szCs w:val="21"/>
        </w:rPr>
        <w:t xml:space="preserve">El plazo total estimado de ejecución es de 10 a 14 semanas desde la aprobación del presupuesto, sujeto a la disponibilidad del cliente para validaciones y entrega de contenidos (textos, fotos, vídeos).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300"/>
        <w:gridCol w:w="3326"/>
      </w:tblGrid>
      <w:tr>
        <w:tc>
          <w:tcPr>
            <w:tcW w:type="dxa" w:w="3400"/>
            <w:tcBorders>
              <w:top w:val="none" w:sz="0"/>
              <w:left w:val="none" w:sz="0"/>
              <w:bottom w:val="single" w:color="F39C12" w:sz="2"/>
              <w:right w:val="none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F39C12" w:sz="2"/>
              <w:right w:val="none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3326"/>
            <w:tcBorders>
              <w:top w:val="none" w:sz="0"/>
              <w:left w:val="none" w:sz="0"/>
              <w:bottom w:val="single" w:color="F39C12" w:sz="2"/>
              <w:right w:val="none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Análisis y Planificación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 semana</w:t>
            </w:r>
          </w:p>
        </w:tc>
        <w:tc>
          <w:tcPr>
            <w:tcW w:type="dxa" w:w="33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Documento de especificaciones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Diseño UX/UI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 semanas</w:t>
            </w:r>
          </w:p>
        </w:tc>
        <w:tc>
          <w:tcPr>
            <w:tcW w:type="dxa" w:w="33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Mockups aprobados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Desarrollo Frontend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2-3 semanas</w:t>
            </w:r>
          </w:p>
        </w:tc>
        <w:tc>
          <w:tcPr>
            <w:tcW w:type="dxa" w:w="33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Maqueta navegable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Backend y Reservas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3-4 semanas</w:t>
            </w:r>
          </w:p>
        </w:tc>
        <w:tc>
          <w:tcPr>
            <w:tcW w:type="dxa" w:w="33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Sistema de reservas funcional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Multiidioma + SEO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1-2 semanas</w:t>
            </w:r>
          </w:p>
        </w:tc>
        <w:tc>
          <w:tcPr>
            <w:tcW w:type="dxa" w:w="33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Web en ES e EN optimizada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Testing y Lanzamiento</w:t>
            </w:r>
          </w:p>
        </w:tc>
        <w:tc>
          <w:tcPr>
            <w:tcW w:type="dxa" w:w="23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1-2 semanas</w:t>
            </w:r>
          </w:p>
        </w:tc>
        <w:tc>
          <w:tcPr>
            <w:tcW w:type="dxa" w:w="33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Web en producción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Condiciones de Pago</w:t>
      </w:r>
    </w:p>
    <w:p>
      <w:pPr>
        <w:spacing w:after="200"/>
      </w:pPr>
      <w:r>
        <w:rPr>
          <w:sz w:val="21"/>
          <w:szCs w:val="21"/>
        </w:rPr>
        <w:t xml:space="preserve">El pago se realizará en tres hitos vinculados al avance del proyecto: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c>
          <w:tcPr>
            <w:tcW w:type="dxa" w:w="3400"/>
            <w:tcBorders>
              <w:top w:val="none" w:sz="0"/>
              <w:left w:val="none" w:sz="0"/>
              <w:bottom w:val="single" w:color="F39C12" w:sz="2"/>
              <w:right w:val="none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F39C12" w:sz="2"/>
              <w:right w:val="none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2826"/>
            <w:tcBorders>
              <w:top w:val="none" w:sz="0"/>
              <w:left w:val="none" w:sz="0"/>
              <w:bottom w:val="single" w:color="F39C12" w:sz="2"/>
              <w:right w:val="none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Importe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1er pago (30%)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Firma del presupuesto</w:t>
            </w:r>
          </w:p>
        </w:tc>
        <w:tc>
          <w:tcPr>
            <w:tcW w:type="dxa" w:w="28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3510,00 € + IVA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2º pago (40%)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Aprobación del diseño</w:t>
            </w:r>
          </w:p>
        </w:tc>
        <w:tc>
          <w:tcPr>
            <w:tcW w:type="dxa" w:w="2826"/>
            <w:tcBorders>
              <w:top w:val="none" w:sz="0"/>
              <w:left w:val="none" w:sz="0"/>
              <w:bottom w:val="single" w:color="E8E8E8" w:sz="1"/>
              <w:right w:val="none" w:sz="0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4680,00 € + IVA</w:t>
            </w:r>
          </w:p>
        </w:tc>
      </w:tr>
      <w:tr>
        <w:tc>
          <w:tcPr>
            <w:tcW w:type="dxa" w:w="34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3er pago (30%)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Entrega y puesta en producción</w:t>
            </w:r>
          </w:p>
        </w:tc>
        <w:tc>
          <w:tcPr>
            <w:tcW w:type="dxa" w:w="2826"/>
            <w:tcBorders>
              <w:top w:val="none" w:sz="0"/>
              <w:left w:val="none" w:sz="0"/>
              <w:bottom w:val="single" w:color="E8E8E8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3510,00 € + IVA</w:t>
            </w:r>
          </w:p>
        </w:tc>
      </w:tr>
    </w:tbl>
    <w:p>
      <w:pPr>
        <w:spacing w:before="120"/>
      </w:pPr>
    </w:p>
    <w:p>
      <w:pPr>
        <w:spacing w:after="200"/>
      </w:pPr>
      <w:r>
        <w:rPr>
          <w:color w:val="7F8C8D"/>
          <w:sz w:val="21"/>
          <w:szCs w:val="21"/>
        </w:rPr>
        <w:t xml:space="preserve">Método de pago: transferencia bancaria. Se emitirá factura con IVA (21%) en cada hito.</w:t>
      </w:r>
    </w:p>
    <w:p>
      <w:pPr>
        <w:pStyle w:val="Heading1"/>
      </w:pPr>
      <w:r>
        <w:t xml:space="preserve">6. Qué Incluye y Qué No Incluye</w:t>
      </w:r>
    </w:p>
    <w:p>
      <w:pPr>
        <w:pStyle w:val="Heading2"/>
      </w:pPr>
      <w:r>
        <w:t xml:space="preserve">Incluido en el presupuesto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Diseño y desarrollo completo de la web según las fases descritas.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Hasta 2 rondas de revisión de diseño incluidas.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Carga inicial de contenido de hasta 10 tours.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Configuración de hosting, dominio y certificado SSL.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Manual de usuario y sesión de formación.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30 días de soporte técnico post-lanzamiento para incidencias.</w:t>
      </w:r>
    </w:p>
    <w:p>
      <w:pPr>
        <w:pStyle w:val="Heading2"/>
      </w:pPr>
      <w:r>
        <w:t xml:space="preserve">No incluido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Coste del hosting y dominio (coste estimado: 10-30 €/mes según proveedor).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Creación de contenido: textos, fotografías profesionales y grabación de vídeos.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Traducción profesional de los contenidos de los tours (se traduce la interfaz, no los textos del 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Comisiones de la pasarela de pago (Stripe: ~1,4% + 0,25 € por transacción).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Mantenimiento mensual posterior al periodo de soporte (presupuestable aparte).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Desarrollo de app móvil nativa.</w:t>
      </w:r>
    </w:p>
    <w:p>
      <w:pPr>
        <w:pStyle w:val="Heading1"/>
      </w:pPr>
      <w:r>
        <w:t xml:space="preserve">7. Tecnologías Propuestas</w:t>
      </w:r>
    </w:p>
    <w:p>
      <w:pPr>
        <w:spacing w:after="200"/>
      </w:pPr>
      <w:r>
        <w:rPr>
          <w:sz w:val="21"/>
          <w:szCs w:val="21"/>
        </w:rPr>
        <w:t xml:space="preserve">La selección final de tecnologías se definirá en la fase de análisis, pero como orientación se proponen las siguientes opciones: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Opción A (CMS): </w:t>
      </w:r>
      <w:r>
        <w:rPr>
          <w:sz w:val="21"/>
          <w:szCs w:val="21"/>
        </w:rPr>
        <w:t xml:space="preserve">WordPress + WooCommerce/Jetwoobuilder con tema personalizado y plugins de reservas. Ideal para gestión autónoma del contenido.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Opción B (a medida): </w:t>
      </w:r>
      <w:r>
        <w:rPr>
          <w:sz w:val="21"/>
          <w:szCs w:val="21"/>
        </w:rPr>
        <w:t xml:space="preserve">Next.js / React + API backend (Node.js o Laravel). Más flexible y escalable, con mejor rendimiento.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1"/>
          <w:szCs w:val="21"/>
        </w:rPr>
        <w:t xml:space="preserve">Pasarela de pago: </w:t>
      </w:r>
      <w:r>
        <w:rPr>
          <w:sz w:val="21"/>
          <w:szCs w:val="21"/>
        </w:rPr>
        <w:t xml:space="preserve">Stripe (recomendado por facilidad de integración) o Redsys (si se prefiere un proveedor nacional).</w:t>
      </w:r>
    </w:p>
    <w:p>
      <w:pPr>
        <w:pStyle w:val="Heading1"/>
      </w:pPr>
      <w:r>
        <w:t xml:space="preserve">8. Condiciones Generales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El presupuesto tiene una validez de 30 días naturales desde la fecha de emisión.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Las modificaciones sobre el alcance aprobado se presupuestarán por separado antes de su ejecución.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Los plazos de entrega dependen de la disponibilidad del cliente para revisiones y entrega de materiales.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El código fuente será propiedad del cliente una vez completados todos los pagos.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El desarrollador se reserva el derecho de incluir la web en su portfolio profesional, salvo acuerdo en contrario.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1"/>
          <w:szCs w:val="21"/>
        </w:rPr>
        <w:t xml:space="preserve">Se garantizan 30 días de soporte post-lanzamiento para la corrección de errores derivados del desarrollo. El mantenimiento evolutivo se presupuestará por separado.</w:t>
      </w:r>
    </w:p>
    <w:p>
      <w:pPr>
        <w:pBdr>
          <w:top w:val="single" w:color="2E86C1" w:sz="2" w:space="20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Aceptación del Presupuesto</w:t>
      </w:r>
    </w:p>
    <w:p>
      <w:pPr>
        <w:spacing w:before="100"/>
      </w:pPr>
    </w:p>
    <w:p>
      <w:pPr>
        <w:spacing w:after="600"/>
      </w:pPr>
      <w:r>
        <w:rPr>
          <w:color w:val="7F8C8D"/>
          <w:sz w:val="21"/>
          <w:szCs w:val="21"/>
        </w:rPr>
        <w:t xml:space="preserve">El cliente: ____________________________          Fecha: ___/___/______</w:t>
      </w:r>
    </w:p>
    <w:p>
      <w:pPr>
        <w:spacing w:after="200"/>
      </w:pPr>
      <w:r>
        <w:rPr>
          <w:color w:val="7F8C8D"/>
          <w:sz w:val="21"/>
          <w:szCs w:val="21"/>
        </w:rPr>
        <w:t xml:space="preserve">El desarrollador: ________________________          Fecha: ___/___/______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6"/>
      </w:pBdr>
      <w:tabs>
        <w:tab w:val="right" w:pos="9026"/>
      </w:tabs>
    </w:pPr>
    <w:r>
      <w:rPr>
        <w:rFonts w:ascii="Arial" w:cs="Arial" w:eastAsia="Arial" w:hAnsi="Arial"/>
        <w:color w:val="7F8C8D"/>
        <w:sz w:val="14"/>
        <w:szCs w:val="14"/>
      </w:rPr>
      <w:t xml:space="preserve">Documento confidencial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7F8C8D"/>
        <w:sz w:val="14"/>
        <w:szCs w:val="14"/>
      </w:rPr>
      <w:t xml:space="preserve">Página </w:t>
    </w:r>
    <w:r>
      <w:rPr>
        <w:rFonts w:ascii="Arial" w:cs="Arial" w:eastAsia="Arial" w:hAnsi="Arial"/>
        <w:color w:val="7F8C8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6"/>
      </w:pBdr>
      <w:tabs>
        <w:tab w:val="right" w:pos="9026"/>
      </w:tabs>
      <w:spacing w:after="200"/>
    </w:pPr>
    <w:r>
      <w:rPr>
        <w:rFonts w:ascii="Arial" w:cs="Arial" w:eastAsia="Arial" w:hAnsi="Arial"/>
        <w:color w:val="7F8C8D"/>
        <w:sz w:val="16"/>
        <w:szCs w:val="16"/>
      </w:rPr>
      <w:t xml:space="preserve">[Tu Nombre / Consultora]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Presupuesto PPTO-2026-001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2026-03-24T19:41:37.576Z</dcterms:created>
  <dcterms:modified xsi:type="dcterms:W3CDTF">2026-03-24T19:41:37.577Z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