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5F" w:rsidRDefault="00CD7C5F" w:rsidP="00CD7C5F"/>
    <w:p w:rsidR="00CD7C5F" w:rsidRDefault="00CD7C5F" w:rsidP="00CD7C5F"/>
    <w:p w:rsidR="00CD7C5F" w:rsidRDefault="00CD7C5F" w:rsidP="00CD7C5F"/>
    <w:p w:rsidR="00CD7C5F" w:rsidRPr="00F62C0C" w:rsidRDefault="00CD7C5F" w:rsidP="00CD7C5F">
      <w:pPr>
        <w:rPr>
          <w:b/>
          <w:i/>
          <w:sz w:val="22"/>
          <w:szCs w:val="22"/>
          <w:u w:val="single"/>
        </w:rPr>
      </w:pPr>
      <w:r w:rsidRPr="00F62C0C">
        <w:rPr>
          <w:b/>
          <w:i/>
          <w:sz w:val="22"/>
          <w:szCs w:val="22"/>
          <w:u w:val="single"/>
        </w:rPr>
        <w:t>DIRECTION GENERALE</w:t>
      </w:r>
    </w:p>
    <w:p w:rsidR="00CD7C5F" w:rsidRPr="00A1032E" w:rsidRDefault="00CD7C5F" w:rsidP="00CD7C5F">
      <w:pPr>
        <w:jc w:val="both"/>
        <w:rPr>
          <w:b/>
          <w:i/>
          <w:sz w:val="22"/>
          <w:szCs w:val="22"/>
          <w:u w:val="single"/>
        </w:rPr>
      </w:pPr>
      <w:r w:rsidRPr="00A1032E">
        <w:rPr>
          <w:b/>
          <w:i/>
          <w:sz w:val="22"/>
          <w:szCs w:val="22"/>
          <w:u w:val="single"/>
        </w:rPr>
        <w:t xml:space="preserve">DIRECTION </w:t>
      </w:r>
      <w:r>
        <w:rPr>
          <w:b/>
          <w:i/>
          <w:sz w:val="22"/>
          <w:szCs w:val="22"/>
          <w:u w:val="single"/>
        </w:rPr>
        <w:t>DEVELOPPEMENT</w:t>
      </w:r>
      <w:r w:rsidRPr="00A1032E">
        <w:rPr>
          <w:b/>
          <w:i/>
          <w:sz w:val="22"/>
          <w:szCs w:val="22"/>
          <w:u w:val="single"/>
        </w:rPr>
        <w:t xml:space="preserve"> ET COMMERCIALE </w:t>
      </w:r>
    </w:p>
    <w:p w:rsidR="00CD7C5F" w:rsidRPr="00A1032E" w:rsidRDefault="00CD7C5F" w:rsidP="00620ED6">
      <w:pPr>
        <w:rPr>
          <w:b/>
          <w:i/>
        </w:rPr>
      </w:pPr>
      <w:r w:rsidRPr="00A1032E">
        <w:rPr>
          <w:b/>
          <w:i/>
          <w:sz w:val="22"/>
          <w:szCs w:val="22"/>
          <w:u w:val="single"/>
        </w:rPr>
        <w:t>REF</w:t>
      </w:r>
      <w:r w:rsidRPr="00A1032E">
        <w:rPr>
          <w:b/>
          <w:i/>
          <w:sz w:val="22"/>
          <w:szCs w:val="22"/>
        </w:rPr>
        <w:t> :          D</w:t>
      </w:r>
      <w:r>
        <w:rPr>
          <w:b/>
          <w:i/>
          <w:sz w:val="22"/>
          <w:szCs w:val="22"/>
        </w:rPr>
        <w:t>D</w:t>
      </w:r>
      <w:r w:rsidRPr="00A1032E">
        <w:rPr>
          <w:b/>
          <w:i/>
          <w:sz w:val="22"/>
          <w:szCs w:val="22"/>
        </w:rPr>
        <w:t>C/        / DG /</w:t>
      </w:r>
      <w:r w:rsidR="00620ED6">
        <w:rPr>
          <w:b/>
          <w:i/>
          <w:sz w:val="22"/>
          <w:szCs w:val="22"/>
        </w:rPr>
        <w:tab/>
      </w:r>
      <w:r w:rsidR="00620ED6">
        <w:rPr>
          <w:b/>
          <w:i/>
          <w:sz w:val="22"/>
          <w:szCs w:val="22"/>
        </w:rPr>
        <w:tab/>
      </w:r>
      <w:r w:rsidR="00620ED6">
        <w:rPr>
          <w:b/>
          <w:i/>
          <w:sz w:val="22"/>
          <w:szCs w:val="22"/>
        </w:rPr>
        <w:tab/>
      </w:r>
      <w:r w:rsidR="00620ED6">
        <w:rPr>
          <w:b/>
          <w:i/>
          <w:sz w:val="22"/>
          <w:szCs w:val="22"/>
        </w:rPr>
        <w:tab/>
      </w:r>
      <w:r w:rsidR="00620ED6">
        <w:rPr>
          <w:b/>
          <w:i/>
          <w:sz w:val="22"/>
          <w:szCs w:val="22"/>
        </w:rPr>
        <w:tab/>
      </w:r>
      <w:r w:rsidR="00620ED6">
        <w:rPr>
          <w:b/>
          <w:i/>
          <w:sz w:val="22"/>
          <w:szCs w:val="22"/>
        </w:rPr>
        <w:tab/>
      </w:r>
      <w:r w:rsidRPr="00A1032E">
        <w:rPr>
          <w:b/>
          <w:i/>
          <w:sz w:val="22"/>
          <w:szCs w:val="22"/>
        </w:rPr>
        <w:t>ALGER LE</w:t>
      </w:r>
      <w:r w:rsidRPr="00A1032E">
        <w:rPr>
          <w:b/>
          <w:i/>
        </w:rPr>
        <w:t> :</w:t>
      </w:r>
    </w:p>
    <w:p w:rsidR="00CD7C5F" w:rsidRDefault="00CD7C5F" w:rsidP="00CD7C5F">
      <w:r w:rsidRPr="00A1032E">
        <w:t xml:space="preserve">                           </w:t>
      </w:r>
    </w:p>
    <w:p w:rsidR="00CD7C5F" w:rsidRDefault="00CD7C5F" w:rsidP="00CD7C5F">
      <w:pPr>
        <w:rPr>
          <w:sz w:val="28"/>
          <w:szCs w:val="28"/>
        </w:rPr>
      </w:pPr>
      <w:r w:rsidRPr="00A1032E">
        <w:t xml:space="preserve">                                                                                                </w:t>
      </w:r>
      <w:r w:rsidRPr="00A1032E">
        <w:rPr>
          <w:sz w:val="28"/>
          <w:szCs w:val="28"/>
        </w:rPr>
        <w:t xml:space="preserve"> </w:t>
      </w:r>
    </w:p>
    <w:p w:rsidR="00CD7C5F" w:rsidRPr="00A1032E" w:rsidRDefault="00CD7C5F" w:rsidP="00CD7C5F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</w:t>
      </w:r>
      <w:r w:rsidRPr="00A1032E">
        <w:rPr>
          <w:b/>
          <w:i/>
          <w:sz w:val="28"/>
          <w:szCs w:val="28"/>
          <w:u w:val="single"/>
        </w:rPr>
        <w:t>Décision d’affectation</w:t>
      </w:r>
    </w:p>
    <w:p w:rsidR="00CD7C5F" w:rsidRPr="00A1032E" w:rsidRDefault="00CD7C5F" w:rsidP="00CD7C5F">
      <w:pPr>
        <w:rPr>
          <w:i/>
        </w:rPr>
      </w:pPr>
    </w:p>
    <w:p w:rsidR="00CD7C5F" w:rsidRDefault="00CD7C5F" w:rsidP="00CD7C5F">
      <w:pPr>
        <w:rPr>
          <w:b/>
          <w:i/>
        </w:rPr>
      </w:pPr>
      <w:r w:rsidRPr="003F16B3">
        <w:rPr>
          <w:b/>
          <w:i/>
          <w:sz w:val="28"/>
          <w:szCs w:val="28"/>
          <w:u w:val="single"/>
        </w:rPr>
        <w:t>Le Président Directeur Général</w:t>
      </w:r>
      <w:r w:rsidRPr="00A1032E">
        <w:rPr>
          <w:b/>
          <w:i/>
        </w:rPr>
        <w:t> :</w:t>
      </w:r>
    </w:p>
    <w:p w:rsidR="00CD7C5F" w:rsidRPr="00E5270F" w:rsidRDefault="00CD7C5F" w:rsidP="00CD7C5F">
      <w:pPr>
        <w:numPr>
          <w:ilvl w:val="0"/>
          <w:numId w:val="1"/>
        </w:numPr>
        <w:rPr>
          <w:i/>
        </w:rPr>
      </w:pPr>
      <w:r w:rsidRPr="00A1032E">
        <w:rPr>
          <w:b/>
          <w:i/>
          <w:sz w:val="28"/>
        </w:rPr>
        <w:t>Vu</w:t>
      </w:r>
      <w:r w:rsidRPr="00A1032E">
        <w:rPr>
          <w:i/>
        </w:rPr>
        <w:t xml:space="preserve"> : le statut portant création de la filiale </w:t>
      </w:r>
      <w:r w:rsidRPr="00E5270F">
        <w:rPr>
          <w:b/>
          <w:i/>
        </w:rPr>
        <w:t>COSIDER Promotion</w:t>
      </w:r>
      <w:r>
        <w:rPr>
          <w:b/>
          <w:i/>
        </w:rPr>
        <w:t xml:space="preserve"> S.P.A</w:t>
      </w:r>
    </w:p>
    <w:p w:rsidR="00CD7C5F" w:rsidRPr="00A1032E" w:rsidRDefault="00CD7C5F" w:rsidP="00620ED6">
      <w:pPr>
        <w:numPr>
          <w:ilvl w:val="0"/>
          <w:numId w:val="1"/>
        </w:numPr>
        <w:rPr>
          <w:i/>
        </w:rPr>
      </w:pPr>
      <w:r w:rsidRPr="00A1032E">
        <w:rPr>
          <w:b/>
          <w:i/>
          <w:sz w:val="28"/>
        </w:rPr>
        <w:t xml:space="preserve">Vu : </w:t>
      </w:r>
      <w:r w:rsidRPr="00A1032E">
        <w:rPr>
          <w:i/>
        </w:rPr>
        <w:t xml:space="preserve">la résolution </w:t>
      </w:r>
      <w:r w:rsidRPr="00E5270F">
        <w:rPr>
          <w:b/>
          <w:i/>
        </w:rPr>
        <w:t xml:space="preserve">N° </w:t>
      </w:r>
      <w:r w:rsidR="005D0613">
        <w:rPr>
          <w:b/>
          <w:i/>
        </w:rPr>
        <w:t xml:space="preserve">      </w:t>
      </w:r>
      <w:r w:rsidRPr="00E5270F">
        <w:rPr>
          <w:b/>
          <w:i/>
        </w:rPr>
        <w:t xml:space="preserve"> </w:t>
      </w:r>
      <w:r w:rsidRPr="00A1032E">
        <w:rPr>
          <w:i/>
        </w:rPr>
        <w:t xml:space="preserve">du Conseil d’Administration du </w:t>
      </w:r>
      <w:r w:rsidR="005D0613">
        <w:rPr>
          <w:bCs/>
          <w:i/>
        </w:rPr>
        <w:t xml:space="preserve">                      </w:t>
      </w:r>
      <w:r>
        <w:rPr>
          <w:i/>
        </w:rPr>
        <w:t xml:space="preserve">, désignant                    </w:t>
      </w:r>
      <w:r w:rsidRPr="00931B5D">
        <w:rPr>
          <w:b/>
          <w:i/>
        </w:rPr>
        <w:t>Mr</w:t>
      </w:r>
      <w:r w:rsidR="005D0613">
        <w:rPr>
          <w:b/>
          <w:i/>
        </w:rPr>
        <w:t xml:space="preserve">        </w:t>
      </w:r>
      <w:r w:rsidR="00620ED6">
        <w:rPr>
          <w:b/>
          <w:i/>
        </w:rPr>
        <w:tab/>
      </w:r>
      <w:r w:rsidR="00620ED6">
        <w:rPr>
          <w:b/>
          <w:i/>
        </w:rPr>
        <w:tab/>
      </w:r>
      <w:r w:rsidR="005D0613">
        <w:rPr>
          <w:b/>
          <w:i/>
        </w:rPr>
        <w:t xml:space="preserve">                                </w:t>
      </w:r>
      <w:r>
        <w:rPr>
          <w:i/>
        </w:rPr>
        <w:t>en qualité de</w:t>
      </w:r>
      <w:r w:rsidR="005D0613">
        <w:rPr>
          <w:b/>
          <w:i/>
        </w:rPr>
        <w:t xml:space="preserve"> </w:t>
      </w:r>
      <w:r w:rsidR="00620ED6" w:rsidRPr="00FB60E9">
        <w:rPr>
          <w:b/>
          <w:i/>
        </w:rPr>
        <w:t xml:space="preserve">Président </w:t>
      </w:r>
      <w:r w:rsidR="00620ED6" w:rsidRPr="00931B5D">
        <w:rPr>
          <w:b/>
          <w:i/>
        </w:rPr>
        <w:t>Directeur Général</w:t>
      </w:r>
      <w:r w:rsidR="005D0613">
        <w:rPr>
          <w:b/>
          <w:i/>
        </w:rPr>
        <w:t xml:space="preserve">                                                  </w:t>
      </w:r>
      <w:r>
        <w:rPr>
          <w:i/>
        </w:rPr>
        <w:t>de l</w:t>
      </w:r>
      <w:r w:rsidRPr="00A1032E">
        <w:rPr>
          <w:i/>
        </w:rPr>
        <w:t>a</w:t>
      </w:r>
      <w:r>
        <w:rPr>
          <w:i/>
        </w:rPr>
        <w:t xml:space="preserve"> </w:t>
      </w:r>
      <w:r w:rsidRPr="00A1032E">
        <w:rPr>
          <w:i/>
        </w:rPr>
        <w:t xml:space="preserve">filiale </w:t>
      </w:r>
      <w:r>
        <w:rPr>
          <w:i/>
        </w:rPr>
        <w:t xml:space="preserve"> </w:t>
      </w:r>
      <w:r w:rsidRPr="00B75A66">
        <w:rPr>
          <w:b/>
          <w:bCs/>
          <w:i/>
        </w:rPr>
        <w:t>COSIDER / Promotion</w:t>
      </w:r>
      <w:r w:rsidRPr="00A1032E">
        <w:rPr>
          <w:b/>
          <w:i/>
        </w:rPr>
        <w:t xml:space="preserve"> </w:t>
      </w:r>
    </w:p>
    <w:p w:rsidR="00CD7C5F" w:rsidRPr="00A1032E" w:rsidRDefault="00CD7C5F" w:rsidP="005D0613">
      <w:pPr>
        <w:numPr>
          <w:ilvl w:val="0"/>
          <w:numId w:val="1"/>
        </w:numPr>
        <w:rPr>
          <w:i/>
        </w:rPr>
      </w:pPr>
      <w:r w:rsidRPr="00A1032E">
        <w:rPr>
          <w:b/>
          <w:i/>
          <w:sz w:val="28"/>
        </w:rPr>
        <w:t>Vu</w:t>
      </w:r>
      <w:r w:rsidRPr="00A1032E">
        <w:rPr>
          <w:i/>
        </w:rPr>
        <w:t xml:space="preserve"> : l’acte de propriété : </w:t>
      </w:r>
      <w:r w:rsidRPr="00A1032E">
        <w:rPr>
          <w:b/>
          <w:i/>
        </w:rPr>
        <w:t>N°</w:t>
      </w:r>
      <w:r w:rsidR="005D0613">
        <w:rPr>
          <w:b/>
          <w:i/>
        </w:rPr>
        <w:tab/>
      </w:r>
      <w:r w:rsidR="005D0613">
        <w:rPr>
          <w:b/>
          <w:i/>
        </w:rPr>
        <w:tab/>
      </w:r>
      <w:r w:rsidRPr="00A1032E">
        <w:rPr>
          <w:b/>
          <w:i/>
        </w:rPr>
        <w:t xml:space="preserve">du </w:t>
      </w:r>
      <w:r w:rsidR="005D0613">
        <w:rPr>
          <w:b/>
          <w:i/>
        </w:rPr>
        <w:tab/>
      </w:r>
    </w:p>
    <w:p w:rsidR="00CD7C5F" w:rsidRPr="008A39EE" w:rsidRDefault="00CD7C5F" w:rsidP="00A54097">
      <w:pPr>
        <w:numPr>
          <w:ilvl w:val="0"/>
          <w:numId w:val="1"/>
        </w:numPr>
        <w:rPr>
          <w:i/>
        </w:rPr>
      </w:pPr>
      <w:r w:rsidRPr="00A1032E">
        <w:rPr>
          <w:b/>
          <w:i/>
          <w:sz w:val="28"/>
        </w:rPr>
        <w:t>Vu :</w:t>
      </w:r>
      <w:r w:rsidRPr="00A1032E">
        <w:rPr>
          <w:i/>
        </w:rPr>
        <w:t xml:space="preserve"> le permis de construire: </w:t>
      </w:r>
      <w:r w:rsidRPr="00A1032E">
        <w:rPr>
          <w:b/>
          <w:i/>
        </w:rPr>
        <w:t>N°</w:t>
      </w:r>
      <w:r>
        <w:rPr>
          <w:b/>
          <w:i/>
        </w:rPr>
        <w:t xml:space="preserve"> </w:t>
      </w:r>
      <w:r w:rsidR="005D0613">
        <w:rPr>
          <w:b/>
          <w:i/>
        </w:rPr>
        <w:tab/>
      </w:r>
      <w:r w:rsidR="005D0613">
        <w:rPr>
          <w:b/>
          <w:i/>
        </w:rPr>
        <w:tab/>
      </w:r>
      <w:r>
        <w:rPr>
          <w:b/>
          <w:i/>
        </w:rPr>
        <w:t xml:space="preserve">du </w:t>
      </w:r>
      <w:r w:rsidR="005D0613">
        <w:rPr>
          <w:b/>
          <w:i/>
        </w:rPr>
        <w:tab/>
      </w:r>
    </w:p>
    <w:p w:rsidR="00CD7C5F" w:rsidRPr="0087611C" w:rsidRDefault="00CD7C5F" w:rsidP="005D0613">
      <w:pPr>
        <w:numPr>
          <w:ilvl w:val="0"/>
          <w:numId w:val="1"/>
        </w:numPr>
        <w:rPr>
          <w:i/>
        </w:rPr>
      </w:pPr>
      <w:r w:rsidRPr="00511154">
        <w:rPr>
          <w:b/>
          <w:i/>
          <w:sz w:val="28"/>
          <w:szCs w:val="28"/>
        </w:rPr>
        <w:t>Vu</w:t>
      </w:r>
      <w:r w:rsidRPr="00511154">
        <w:rPr>
          <w:b/>
          <w:i/>
        </w:rPr>
        <w:t> :</w:t>
      </w:r>
      <w:r w:rsidRPr="00032F0C">
        <w:rPr>
          <w:i/>
        </w:rPr>
        <w:t xml:space="preserve"> le certificat de conformité </w:t>
      </w:r>
      <w:r w:rsidRPr="00511154">
        <w:rPr>
          <w:b/>
          <w:i/>
        </w:rPr>
        <w:t>N°</w:t>
      </w:r>
      <w:r w:rsidR="005D0613">
        <w:rPr>
          <w:b/>
          <w:i/>
        </w:rPr>
        <w:tab/>
      </w:r>
      <w:r w:rsidR="005D0613">
        <w:rPr>
          <w:b/>
          <w:i/>
        </w:rPr>
        <w:tab/>
      </w:r>
      <w:r w:rsidRPr="00511154">
        <w:rPr>
          <w:b/>
          <w:i/>
        </w:rPr>
        <w:t>du</w:t>
      </w:r>
      <w:r w:rsidR="005D0613">
        <w:rPr>
          <w:b/>
          <w:i/>
        </w:rPr>
        <w:tab/>
      </w:r>
      <w:r w:rsidR="005D0613">
        <w:rPr>
          <w:b/>
          <w:i/>
        </w:rPr>
        <w:tab/>
      </w:r>
      <w:r>
        <w:rPr>
          <w:b/>
          <w:i/>
        </w:rPr>
        <w:t>.</w:t>
      </w:r>
    </w:p>
    <w:p w:rsidR="00CD7C5F" w:rsidRDefault="00CD7C5F" w:rsidP="00CD7C5F">
      <w:pPr>
        <w:ind w:left="360"/>
        <w:rPr>
          <w:i/>
        </w:rPr>
      </w:pPr>
      <w:r w:rsidRPr="0087611C">
        <w:rPr>
          <w:b/>
          <w:i/>
          <w:sz w:val="28"/>
        </w:rPr>
        <w:t xml:space="preserve">Vu : </w:t>
      </w:r>
      <w:r w:rsidRPr="0087611C">
        <w:rPr>
          <w:i/>
        </w:rPr>
        <w:t xml:space="preserve">La nécessité de la mise en place d’un crédit acquéreur </w:t>
      </w:r>
      <w:r w:rsidRPr="00A1032E">
        <w:rPr>
          <w:i/>
        </w:rPr>
        <w:t>auprès d</w:t>
      </w:r>
      <w:r>
        <w:rPr>
          <w:i/>
        </w:rPr>
        <w:t>’une institution financière.</w:t>
      </w:r>
    </w:p>
    <w:p w:rsidR="00CD7C5F" w:rsidRPr="0087611C" w:rsidRDefault="00CD7C5F" w:rsidP="00CD7C5F">
      <w:pPr>
        <w:ind w:left="360"/>
        <w:rPr>
          <w:b/>
          <w:i/>
          <w:sz w:val="28"/>
          <w:u w:val="single"/>
        </w:rPr>
      </w:pPr>
      <w:r>
        <w:rPr>
          <w:b/>
          <w:i/>
          <w:sz w:val="28"/>
        </w:rPr>
        <w:t xml:space="preserve">                                                    </w:t>
      </w:r>
      <w:r w:rsidRPr="0087611C">
        <w:rPr>
          <w:b/>
          <w:i/>
          <w:sz w:val="28"/>
          <w:u w:val="single"/>
        </w:rPr>
        <w:t>DECIDE</w:t>
      </w:r>
    </w:p>
    <w:p w:rsidR="005D0613" w:rsidRDefault="00CD7C5F" w:rsidP="005D0613">
      <w:pPr>
        <w:jc w:val="both"/>
        <w:rPr>
          <w:i/>
        </w:rPr>
      </w:pPr>
      <w:r w:rsidRPr="00A1032E">
        <w:rPr>
          <w:i/>
        </w:rPr>
        <w:t xml:space="preserve"> </w:t>
      </w:r>
      <w:r>
        <w:rPr>
          <w:b/>
          <w:i/>
          <w:sz w:val="28"/>
          <w:u w:val="single"/>
        </w:rPr>
        <w:t>Article01</w:t>
      </w:r>
      <w:r>
        <w:rPr>
          <w:i/>
        </w:rPr>
        <w:t> : Il est affecté à M</w:t>
      </w:r>
      <w:r w:rsidR="005D0613">
        <w:rPr>
          <w:i/>
        </w:rPr>
        <w:t>.</w:t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  <w:t xml:space="preserve">     </w:t>
      </w:r>
      <w:r>
        <w:rPr>
          <w:i/>
        </w:rPr>
        <w:t>Né le</w:t>
      </w:r>
      <w:r w:rsidR="005D0613">
        <w:rPr>
          <w:i/>
        </w:rPr>
        <w:tab/>
      </w:r>
      <w:r w:rsidR="005D0613">
        <w:rPr>
          <w:i/>
        </w:rPr>
        <w:tab/>
      </w:r>
      <w:r>
        <w:rPr>
          <w:i/>
        </w:rPr>
        <w:t>à</w:t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</w:p>
    <w:p w:rsidR="00CD7C5F" w:rsidRDefault="00CD7C5F" w:rsidP="005D0613">
      <w:pPr>
        <w:jc w:val="both"/>
        <w:rPr>
          <w:i/>
        </w:rPr>
      </w:pPr>
      <w:r>
        <w:rPr>
          <w:i/>
        </w:rPr>
        <w:t> </w:t>
      </w:r>
      <w:r w:rsidR="005D0613">
        <w:rPr>
          <w:i/>
        </w:rPr>
        <w:t>Un</w:t>
      </w:r>
      <w:r>
        <w:rPr>
          <w:i/>
        </w:rPr>
        <w:t xml:space="preserve"> logement au projet «</w:t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  <w:r w:rsidR="005D0613">
        <w:rPr>
          <w:i/>
        </w:rPr>
        <w:tab/>
      </w:r>
      <w:r>
        <w:rPr>
          <w:i/>
        </w:rPr>
        <w:t> » désigné comme suit :</w:t>
      </w:r>
    </w:p>
    <w:p w:rsidR="00CD7C5F" w:rsidRDefault="00CD7C5F" w:rsidP="005D0613">
      <w:pPr>
        <w:numPr>
          <w:ilvl w:val="0"/>
          <w:numId w:val="1"/>
        </w:numPr>
        <w:jc w:val="both"/>
        <w:rPr>
          <w:i/>
        </w:rPr>
      </w:pPr>
      <w:r w:rsidRPr="00585B49">
        <w:rPr>
          <w:b/>
          <w:i/>
        </w:rPr>
        <w:t>Type</w:t>
      </w:r>
      <w:r>
        <w:rPr>
          <w:i/>
        </w:rPr>
        <w:t xml:space="preserve"> :</w:t>
      </w:r>
      <w:r w:rsidR="005D0613">
        <w:rPr>
          <w:i/>
        </w:rPr>
        <w:tab/>
      </w:r>
    </w:p>
    <w:p w:rsidR="00CD7C5F" w:rsidRPr="000C2FEE" w:rsidRDefault="00CD7C5F" w:rsidP="005D0613">
      <w:pPr>
        <w:numPr>
          <w:ilvl w:val="0"/>
          <w:numId w:val="1"/>
        </w:numPr>
        <w:jc w:val="both"/>
        <w:rPr>
          <w:i/>
          <w:vertAlign w:val="superscript"/>
        </w:rPr>
      </w:pPr>
      <w:r w:rsidRPr="00585B49">
        <w:rPr>
          <w:b/>
          <w:i/>
        </w:rPr>
        <w:t>Surface</w:t>
      </w:r>
      <w:r>
        <w:rPr>
          <w:i/>
        </w:rPr>
        <w:t xml:space="preserve"> : </w:t>
      </w:r>
      <w:r w:rsidR="005D0613">
        <w:rPr>
          <w:i/>
        </w:rPr>
        <w:tab/>
      </w:r>
      <w:r w:rsidR="005D0613">
        <w:rPr>
          <w:i/>
        </w:rPr>
        <w:tab/>
      </w:r>
      <w:r>
        <w:rPr>
          <w:i/>
        </w:rPr>
        <w:t xml:space="preserve"> m²</w:t>
      </w:r>
    </w:p>
    <w:p w:rsidR="00CD7C5F" w:rsidRPr="008351D4" w:rsidRDefault="00CD7C5F" w:rsidP="008351D4">
      <w:pPr>
        <w:numPr>
          <w:ilvl w:val="0"/>
          <w:numId w:val="1"/>
        </w:numPr>
        <w:jc w:val="both"/>
        <w:rPr>
          <w:b/>
          <w:i/>
        </w:rPr>
      </w:pPr>
      <w:r w:rsidRPr="00585B49">
        <w:rPr>
          <w:b/>
          <w:i/>
        </w:rPr>
        <w:t>Bat N°</w:t>
      </w:r>
      <w:r>
        <w:rPr>
          <w:i/>
        </w:rPr>
        <w:t> :</w:t>
      </w:r>
      <w:r w:rsidR="008351D4">
        <w:rPr>
          <w:i/>
        </w:rPr>
        <w:tab/>
      </w:r>
      <w:r w:rsidR="005D0613">
        <w:rPr>
          <w:i/>
        </w:rPr>
        <w:tab/>
      </w:r>
      <w:r>
        <w:rPr>
          <w:i/>
        </w:rPr>
        <w:t xml:space="preserve"> </w:t>
      </w:r>
      <w:r w:rsidRPr="008351D4">
        <w:rPr>
          <w:b/>
          <w:i/>
        </w:rPr>
        <w:t>étage</w:t>
      </w:r>
      <w:r w:rsidR="008351D4" w:rsidRPr="008351D4">
        <w:rPr>
          <w:b/>
          <w:i/>
        </w:rPr>
        <w:t> :</w:t>
      </w:r>
      <w:r w:rsidRPr="008351D4">
        <w:rPr>
          <w:b/>
          <w:i/>
        </w:rPr>
        <w:t xml:space="preserve"> </w:t>
      </w:r>
    </w:p>
    <w:p w:rsidR="00CD7C5F" w:rsidRPr="009574A1" w:rsidRDefault="00CD7C5F" w:rsidP="005D0613">
      <w:pPr>
        <w:numPr>
          <w:ilvl w:val="0"/>
          <w:numId w:val="1"/>
        </w:numPr>
        <w:jc w:val="both"/>
        <w:rPr>
          <w:i/>
          <w:vertAlign w:val="superscript"/>
        </w:rPr>
      </w:pPr>
      <w:r>
        <w:rPr>
          <w:b/>
          <w:i/>
        </w:rPr>
        <w:t>N° Logement </w:t>
      </w:r>
      <w:r>
        <w:rPr>
          <w:i/>
        </w:rPr>
        <w:t>:</w:t>
      </w:r>
      <w:r w:rsidR="005D0613">
        <w:rPr>
          <w:i/>
        </w:rPr>
        <w:tab/>
      </w:r>
    </w:p>
    <w:p w:rsidR="00CD7C5F" w:rsidRDefault="00CD7C5F" w:rsidP="00620ED6">
      <w:pPr>
        <w:numPr>
          <w:ilvl w:val="0"/>
          <w:numId w:val="1"/>
        </w:numPr>
        <w:jc w:val="both"/>
        <w:rPr>
          <w:i/>
        </w:rPr>
      </w:pPr>
      <w:r w:rsidRPr="00585B49">
        <w:rPr>
          <w:b/>
          <w:i/>
        </w:rPr>
        <w:t>Coût de cession</w:t>
      </w:r>
      <w:r>
        <w:rPr>
          <w:i/>
        </w:rPr>
        <w:t xml:space="preserve"> : </w:t>
      </w:r>
      <w:r w:rsidR="005D0613">
        <w:rPr>
          <w:i/>
        </w:rPr>
        <w:tab/>
      </w:r>
      <w:r w:rsidR="005D0613">
        <w:rPr>
          <w:i/>
        </w:rPr>
        <w:tab/>
      </w:r>
      <w:bookmarkStart w:id="0" w:name="_GoBack"/>
      <w:bookmarkEnd w:id="0"/>
      <w:r w:rsidR="005D0613">
        <w:rPr>
          <w:i/>
        </w:rPr>
        <w:tab/>
      </w:r>
      <w:r w:rsidRPr="002968F5">
        <w:rPr>
          <w:i/>
        </w:rPr>
        <w:t>DA/TTC</w:t>
      </w:r>
      <w:r w:rsidRPr="00CC214F">
        <w:rPr>
          <w:b/>
          <w:i/>
        </w:rPr>
        <w:t>.</w:t>
      </w:r>
    </w:p>
    <w:p w:rsidR="00CD7C5F" w:rsidRDefault="00CD7C5F" w:rsidP="00CD7C5F">
      <w:pPr>
        <w:jc w:val="both"/>
        <w:rPr>
          <w:i/>
        </w:rPr>
      </w:pPr>
      <w:r>
        <w:rPr>
          <w:b/>
          <w:i/>
          <w:sz w:val="28"/>
          <w:u w:val="single"/>
        </w:rPr>
        <w:t xml:space="preserve"> Article 02</w:t>
      </w:r>
      <w:r>
        <w:rPr>
          <w:i/>
        </w:rPr>
        <w:t> : La présente décision est établie exclusivement pour permettre la mise en place d’un crédit immobilier.</w:t>
      </w:r>
    </w:p>
    <w:p w:rsidR="00CD7C5F" w:rsidRDefault="00CD7C5F" w:rsidP="00CD7C5F">
      <w:pPr>
        <w:jc w:val="both"/>
        <w:rPr>
          <w:i/>
        </w:rPr>
      </w:pPr>
      <w:r>
        <w:rPr>
          <w:b/>
          <w:i/>
          <w:sz w:val="28"/>
          <w:u w:val="single"/>
        </w:rPr>
        <w:t>Article 03</w:t>
      </w:r>
      <w:r>
        <w:rPr>
          <w:i/>
        </w:rPr>
        <w:t> : La présente décision est établie pour une durée de validité ne dépassant pas          trois (03) mois.</w:t>
      </w:r>
    </w:p>
    <w:p w:rsidR="00CD7C5F" w:rsidRDefault="00CD7C5F" w:rsidP="00620ED6">
      <w:pPr>
        <w:jc w:val="both"/>
        <w:rPr>
          <w:i/>
        </w:rPr>
      </w:pPr>
      <w:r>
        <w:rPr>
          <w:b/>
          <w:i/>
          <w:sz w:val="28"/>
          <w:u w:val="single"/>
        </w:rPr>
        <w:t>Article 04</w:t>
      </w:r>
      <w:r>
        <w:rPr>
          <w:i/>
          <w:sz w:val="28"/>
        </w:rPr>
        <w:t xml:space="preserve"> : </w:t>
      </w:r>
      <w:r w:rsidR="00620ED6">
        <w:rPr>
          <w:i/>
        </w:rPr>
        <w:t xml:space="preserve">Le Directeur de la Direction développement et Commerciale est chargé </w:t>
      </w:r>
      <w:r>
        <w:rPr>
          <w:i/>
        </w:rPr>
        <w:t>de l’exécution de la présente décision, qui prend effet à compter de la date de sa signature.</w:t>
      </w:r>
    </w:p>
    <w:p w:rsidR="00CD7C5F" w:rsidRDefault="00CD7C5F" w:rsidP="00CD7C5F">
      <w:pPr>
        <w:jc w:val="both"/>
        <w:rPr>
          <w:b/>
          <w:i/>
        </w:rPr>
      </w:pPr>
    </w:p>
    <w:p w:rsidR="00CD7C5F" w:rsidRPr="00573E62" w:rsidRDefault="00CD7C5F" w:rsidP="00CD7C5F">
      <w:pPr>
        <w:pStyle w:val="Titre2"/>
        <w:tabs>
          <w:tab w:val="left" w:pos="1648"/>
        </w:tabs>
        <w:jc w:val="left"/>
        <w:rPr>
          <w:b/>
        </w:rPr>
      </w:pPr>
      <w:r w:rsidRPr="00573E62">
        <w:rPr>
          <w:b/>
          <w:u w:val="none"/>
        </w:rPr>
        <w:tab/>
        <w:t xml:space="preserve">                             </w:t>
      </w:r>
      <w:r>
        <w:rPr>
          <w:b/>
          <w:u w:val="none"/>
        </w:rPr>
        <w:t xml:space="preserve">                               </w:t>
      </w:r>
      <w:r w:rsidRPr="00573E62">
        <w:rPr>
          <w:b/>
        </w:rPr>
        <w:t xml:space="preserve">LE </w:t>
      </w:r>
      <w:r>
        <w:rPr>
          <w:b/>
        </w:rPr>
        <w:t xml:space="preserve">PRESIDENT </w:t>
      </w:r>
      <w:r w:rsidRPr="00573E62">
        <w:rPr>
          <w:b/>
        </w:rPr>
        <w:t>DIRECTEUR GENERAL</w:t>
      </w:r>
    </w:p>
    <w:p w:rsidR="00CD7C5F" w:rsidRPr="00573E62" w:rsidRDefault="00CD7C5F" w:rsidP="00CD7C5F">
      <w:r w:rsidRPr="00573E62">
        <w:t xml:space="preserve">                                                                                                               </w:t>
      </w:r>
    </w:p>
    <w:p w:rsidR="00CD7C5F" w:rsidRPr="00573E62" w:rsidRDefault="00CD7C5F" w:rsidP="00CD7C5F">
      <w:pPr>
        <w:ind w:right="-426"/>
      </w:pPr>
    </w:p>
    <w:p w:rsidR="00CD7C5F" w:rsidRDefault="00CD7C5F" w:rsidP="00CD7C5F"/>
    <w:p w:rsidR="00CD7C5F" w:rsidRDefault="00CD7C5F" w:rsidP="00CD7C5F"/>
    <w:p w:rsidR="00CD7C5F" w:rsidRDefault="00CD7C5F" w:rsidP="00CD7C5F"/>
    <w:p w:rsidR="00CD7C5F" w:rsidRDefault="00CD7C5F" w:rsidP="00CD7C5F"/>
    <w:p w:rsidR="00CD7C5F" w:rsidRDefault="00CD7C5F" w:rsidP="00CD7C5F"/>
    <w:p w:rsidR="00CD7C5F" w:rsidRDefault="00CD7C5F" w:rsidP="00CD7C5F"/>
    <w:p w:rsidR="00CD7C5F" w:rsidRDefault="00CD7C5F" w:rsidP="00CD7C5F"/>
    <w:p w:rsidR="00CD7C5F" w:rsidRDefault="00CD7C5F" w:rsidP="00CD7C5F"/>
    <w:p w:rsidR="00FF078D" w:rsidRDefault="00FF078D"/>
    <w:sectPr w:rsidR="00FF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A88"/>
    <w:multiLevelType w:val="singleLevel"/>
    <w:tmpl w:val="C4A80D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5F"/>
    <w:rsid w:val="000D311A"/>
    <w:rsid w:val="00142622"/>
    <w:rsid w:val="001D7CCA"/>
    <w:rsid w:val="001D7CD6"/>
    <w:rsid w:val="00246B1B"/>
    <w:rsid w:val="00335048"/>
    <w:rsid w:val="003D71DC"/>
    <w:rsid w:val="0059480F"/>
    <w:rsid w:val="005D0613"/>
    <w:rsid w:val="00620ED6"/>
    <w:rsid w:val="008351D4"/>
    <w:rsid w:val="00A012BD"/>
    <w:rsid w:val="00A54097"/>
    <w:rsid w:val="00B060F0"/>
    <w:rsid w:val="00BC1EC7"/>
    <w:rsid w:val="00BF4D88"/>
    <w:rsid w:val="00CD7C5F"/>
    <w:rsid w:val="00D84422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CD7C5F"/>
    <w:pPr>
      <w:keepNext/>
      <w:jc w:val="right"/>
      <w:outlineLvl w:val="1"/>
    </w:pPr>
    <w:rPr>
      <w:i/>
      <w:iCs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CD7C5F"/>
    <w:rPr>
      <w:rFonts w:ascii="Times New Roman" w:eastAsia="Times New Roman" w:hAnsi="Times New Roman" w:cs="Times New Roman"/>
      <w:i/>
      <w:iCs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CD7C5F"/>
    <w:pPr>
      <w:keepNext/>
      <w:jc w:val="right"/>
      <w:outlineLvl w:val="1"/>
    </w:pPr>
    <w:rPr>
      <w:i/>
      <w:iCs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CD7C5F"/>
    <w:rPr>
      <w:rFonts w:ascii="Times New Roman" w:eastAsia="Times New Roman" w:hAnsi="Times New Roman" w:cs="Times New Roman"/>
      <w:i/>
      <w:iCs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Boudjema Leila</dc:creator>
  <cp:keywords/>
  <dc:description/>
  <cp:lastModifiedBy>Utilisateur Windows</cp:lastModifiedBy>
  <cp:revision>5</cp:revision>
  <dcterms:created xsi:type="dcterms:W3CDTF">2025-05-19T10:18:00Z</dcterms:created>
  <dcterms:modified xsi:type="dcterms:W3CDTF">2025-05-29T03:11:00Z</dcterms:modified>
</cp:coreProperties>
</file>