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396C718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5296A43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D900" w14:textId="77777777" w:rsidR="00587302" w:rsidRDefault="00587302" w:rsidP="008068A2">
      <w:pPr>
        <w:spacing w:after="0" w:line="240" w:lineRule="auto"/>
      </w:pPr>
      <w:r>
        <w:separator/>
      </w:r>
    </w:p>
  </w:endnote>
  <w:endnote w:type="continuationSeparator" w:id="0">
    <w:p w14:paraId="565ECEC7" w14:textId="77777777" w:rsidR="00587302" w:rsidRDefault="00587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9C82E" w14:textId="77777777" w:rsidR="00587302" w:rsidRDefault="00587302" w:rsidP="008068A2">
      <w:pPr>
        <w:spacing w:after="0" w:line="240" w:lineRule="auto"/>
      </w:pPr>
      <w:r>
        <w:separator/>
      </w:r>
    </w:p>
  </w:footnote>
  <w:footnote w:type="continuationSeparator" w:id="0">
    <w:p w14:paraId="23170824" w14:textId="77777777" w:rsidR="00587302" w:rsidRDefault="00587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2020-10-27T09:41:00Z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