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81D14" w14:textId="77777777" w:rsidR="00CB3FCB" w:rsidRDefault="00FD4C19">
      <w:r>
        <w:t>A big pr</w:t>
      </w:r>
      <w:bookmarkStart w:id="0" w:name="_GoBack"/>
      <w:bookmarkEnd w:id="0"/>
      <w:r>
        <w:t xml:space="preserve">oblem in </w:t>
      </w:r>
      <w:proofErr w:type="gramStart"/>
      <w:r>
        <w:t>internet</w:t>
      </w:r>
      <w:proofErr w:type="gramEnd"/>
      <w:r>
        <w:t xml:space="preserve"> advertising, especially </w:t>
      </w:r>
      <w:r w:rsidR="00CB3FCB">
        <w:t xml:space="preserve">from my experience in </w:t>
      </w:r>
      <w:r>
        <w:t xml:space="preserve">the video segment, is ad fraud. A fraudulent impression is when an advertisement loads but is not viewable by a live person. This can happen for a few reasons including: loading an ad below the fold, loading an ad on a non-viewable window/tab, or a combination of both while displayed on a computer controlled by a bot network. </w:t>
      </w:r>
    </w:p>
    <w:p w14:paraId="07407477" w14:textId="77777777" w:rsidR="00CB3FCB" w:rsidRDefault="00CB3FCB"/>
    <w:p w14:paraId="4EC0B7CC" w14:textId="77777777" w:rsidR="00CB3FCB" w:rsidRDefault="00FD4C19">
      <w:r>
        <w:t xml:space="preserve">After the AOL acquisition of major ad exchange Adap.tv, analysts made estimates that higher than 30% of the </w:t>
      </w:r>
      <w:proofErr w:type="spellStart"/>
      <w:r>
        <w:t>Adap.tv’s</w:t>
      </w:r>
      <w:proofErr w:type="spellEnd"/>
      <w:r>
        <w:t xml:space="preserve"> inventory was suspect. This represents millions of dollars wasted by advertisers on bogus inventory. </w:t>
      </w:r>
    </w:p>
    <w:p w14:paraId="5257DA49" w14:textId="77777777" w:rsidR="00CB3FCB" w:rsidRDefault="00CB3FCB"/>
    <w:p w14:paraId="0F5DFFCF" w14:textId="77777777" w:rsidR="00CB3FCB" w:rsidRDefault="00FD4C19">
      <w:r>
        <w:t xml:space="preserve">I would like to work on an unsupervised categorical machine learning algorithm to classify inventory on an ad exchange into </w:t>
      </w:r>
      <w:r w:rsidR="00CB3FCB">
        <w:t>high quality</w:t>
      </w:r>
      <w:r>
        <w:t xml:space="preserve">, suspect, and fraudulent traffic, and ultimately create a recommendation system of which </w:t>
      </w:r>
      <w:r w:rsidR="00CB3FCB">
        <w:t xml:space="preserve">problem </w:t>
      </w:r>
      <w:r>
        <w:t xml:space="preserve">publishers to drop. </w:t>
      </w:r>
    </w:p>
    <w:p w14:paraId="242B6126" w14:textId="77777777" w:rsidR="00CB3FCB" w:rsidRDefault="00CB3FCB"/>
    <w:p w14:paraId="2F3AA414" w14:textId="77777777" w:rsidR="0044254C" w:rsidRDefault="00FD4C19">
      <w:r>
        <w:t>The hardest part of this will be finding a good data set, as most of this data is kept under heavy lock and key.</w:t>
      </w:r>
    </w:p>
    <w:sectPr w:rsidR="0044254C" w:rsidSect="004425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19"/>
    <w:rsid w:val="0044254C"/>
    <w:rsid w:val="00776421"/>
    <w:rsid w:val="00CB3FCB"/>
    <w:rsid w:val="00F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FF0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Keba</dc:creator>
  <cp:keywords/>
  <dc:description/>
  <cp:lastModifiedBy>Michael Keba</cp:lastModifiedBy>
  <cp:revision>2</cp:revision>
  <dcterms:created xsi:type="dcterms:W3CDTF">2014-04-03T00:32:00Z</dcterms:created>
  <dcterms:modified xsi:type="dcterms:W3CDTF">2014-04-03T07:01:00Z</dcterms:modified>
</cp:coreProperties>
</file>