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83" w:rsidRPr="00366BEC" w:rsidRDefault="00366BEC">
      <w:pPr>
        <w:rPr>
          <w:lang w:val="ru-RU"/>
        </w:rPr>
      </w:pPr>
      <w:r>
        <w:rPr>
          <w:lang w:val="ru-RU"/>
        </w:rPr>
        <w:t>Часть домашнего задания не делал (</w:t>
      </w:r>
      <w:r w:rsidRPr="00366BEC">
        <w:rPr>
          <w:lang w:val="ru-RU"/>
        </w:rPr>
        <w:t>“</w:t>
      </w:r>
      <w:r>
        <w:rPr>
          <w:lang w:val="ru-RU"/>
        </w:rPr>
        <w:t>с банками</w:t>
      </w:r>
      <w:r w:rsidRPr="00366BEC">
        <w:rPr>
          <w:lang w:val="ru-RU"/>
        </w:rPr>
        <w:t>”</w:t>
      </w:r>
      <w:r>
        <w:rPr>
          <w:lang w:val="ru-RU"/>
        </w:rPr>
        <w:t xml:space="preserve">) потому эти таблицы делают базу данных </w:t>
      </w:r>
      <w:r w:rsidRPr="00366BEC">
        <w:rPr>
          <w:rFonts w:cstheme="minorHAnsi"/>
          <w:shd w:val="clear" w:color="auto" w:fill="FFFFFF"/>
          <w:lang w:val="ru-RU"/>
        </w:rPr>
        <w:t>гром</w:t>
      </w:r>
      <w:r>
        <w:rPr>
          <w:rStyle w:val="v4-spelling-accent"/>
          <w:rFonts w:cstheme="minorHAnsi"/>
          <w:shd w:val="clear" w:color="auto" w:fill="FFFFFF"/>
          <w:lang w:val="ru-RU"/>
        </w:rPr>
        <w:t>о</w:t>
      </w:r>
      <w:r w:rsidRPr="00366BEC">
        <w:rPr>
          <w:rFonts w:cstheme="minorHAnsi"/>
          <w:shd w:val="clear" w:color="auto" w:fill="FFFFFF"/>
          <w:lang w:val="ru-RU"/>
        </w:rPr>
        <w:t>здк</w:t>
      </w:r>
      <w:r>
        <w:rPr>
          <w:rFonts w:cstheme="minorHAnsi"/>
          <w:shd w:val="clear" w:color="auto" w:fill="FFFFFF"/>
          <w:lang w:val="ru-RU"/>
        </w:rPr>
        <w:t>ой, можно обойтись без них</w:t>
      </w:r>
      <w:bookmarkStart w:id="0" w:name="_GoBack"/>
      <w:bookmarkEnd w:id="0"/>
    </w:p>
    <w:p w:rsidR="00366BEC" w:rsidRDefault="00366BEC" w:rsidP="00366BEC">
      <w:r w:rsidRPr="00366BEC">
        <w:drawing>
          <wp:inline distT="0" distB="0" distL="0" distR="0" wp14:anchorId="3F9BBB83" wp14:editId="5475749E">
            <wp:extent cx="6152515" cy="2438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EC" w:rsidRDefault="00366BEC" w:rsidP="00366BEC">
      <w:r w:rsidRPr="00366BEC">
        <w:rPr>
          <w:lang w:val="ru-RU"/>
        </w:rPr>
        <w:t xml:space="preserve">База данных рыболовной фирмы. Фирме принадлежит небольшая флотилия рыболовных катеров. Каждый катер имеет 148 </w:t>
      </w:r>
      <w:r w:rsidRPr="00366BEC">
        <w:rPr>
          <w:rFonts w:ascii="Segoe UI Symbol" w:hAnsi="Segoe UI Symbol" w:cs="Segoe UI Symbol"/>
          <w:lang w:val="ru-RU"/>
        </w:rPr>
        <w:t>♦</w:t>
      </w:r>
      <w:r w:rsidRPr="00366BEC">
        <w:rPr>
          <w:lang w:val="ru-RU"/>
        </w:rPr>
        <w:t xml:space="preserve"> </w:t>
      </w:r>
      <w:r w:rsidRPr="00366BEC">
        <w:rPr>
          <w:rFonts w:ascii="Calibri" w:hAnsi="Calibri" w:cs="Calibri"/>
          <w:lang w:val="ru-RU"/>
        </w:rPr>
        <w:t>Глава</w:t>
      </w:r>
      <w:r w:rsidRPr="00366BEC">
        <w:rPr>
          <w:lang w:val="ru-RU"/>
        </w:rPr>
        <w:t xml:space="preserve"> 3. </w:t>
      </w:r>
      <w:r w:rsidRPr="00366BEC">
        <w:rPr>
          <w:rFonts w:ascii="Calibri" w:hAnsi="Calibri" w:cs="Calibri"/>
          <w:lang w:val="ru-RU"/>
        </w:rPr>
        <w:t>Задачи</w:t>
      </w:r>
      <w:r w:rsidRPr="00366BEC">
        <w:rPr>
          <w:lang w:val="ru-RU"/>
        </w:rPr>
        <w:t xml:space="preserve"> </w:t>
      </w:r>
      <w:r w:rsidRPr="00366BEC">
        <w:rPr>
          <w:rFonts w:ascii="Calibri" w:hAnsi="Calibri" w:cs="Calibri"/>
          <w:lang w:val="ru-RU"/>
        </w:rPr>
        <w:t>по</w:t>
      </w:r>
      <w:r w:rsidRPr="00366BEC">
        <w:rPr>
          <w:lang w:val="ru-RU"/>
        </w:rPr>
        <w:t xml:space="preserve"> </w:t>
      </w:r>
      <w:r w:rsidRPr="00366BEC">
        <w:rPr>
          <w:rFonts w:ascii="Calibri" w:hAnsi="Calibri" w:cs="Calibri"/>
          <w:lang w:val="ru-RU"/>
        </w:rPr>
        <w:t>разработке</w:t>
      </w:r>
      <w:r w:rsidRPr="00366BEC">
        <w:rPr>
          <w:lang w:val="ru-RU"/>
        </w:rPr>
        <w:t xml:space="preserve"> </w:t>
      </w:r>
      <w:r w:rsidRPr="00366BEC">
        <w:rPr>
          <w:rFonts w:ascii="Calibri" w:hAnsi="Calibri" w:cs="Calibri"/>
          <w:lang w:val="ru-RU"/>
        </w:rPr>
        <w:t>простых</w:t>
      </w:r>
      <w:r w:rsidRPr="00366BEC">
        <w:rPr>
          <w:lang w:val="ru-RU"/>
        </w:rPr>
        <w:t xml:space="preserve"> </w:t>
      </w:r>
      <w:r w:rsidRPr="00366BEC">
        <w:rPr>
          <w:rFonts w:ascii="Calibri" w:hAnsi="Calibri" w:cs="Calibri"/>
          <w:lang w:val="ru-RU"/>
        </w:rPr>
        <w:t>баз</w:t>
      </w:r>
      <w:r w:rsidRPr="00366BEC">
        <w:rPr>
          <w:lang w:val="ru-RU"/>
        </w:rPr>
        <w:t xml:space="preserve"> </w:t>
      </w:r>
      <w:r w:rsidRPr="00366BEC">
        <w:rPr>
          <w:rFonts w:ascii="Calibri" w:hAnsi="Calibri" w:cs="Calibri"/>
          <w:lang w:val="ru-RU"/>
        </w:rPr>
        <w:t>данных</w:t>
      </w:r>
      <w:r w:rsidRPr="00366BEC">
        <w:rPr>
          <w:lang w:val="ru-RU"/>
        </w:rPr>
        <w:t xml:space="preserve"> 3.1. Варианты заданий </w:t>
      </w:r>
      <w:proofErr w:type="spellStart"/>
      <w:r w:rsidRPr="00366BEC">
        <w:rPr>
          <w:lang w:val="ru-RU"/>
        </w:rPr>
        <w:t>ìпаспортî</w:t>
      </w:r>
      <w:proofErr w:type="spellEnd"/>
      <w:r w:rsidRPr="00366BEC">
        <w:rPr>
          <w:lang w:val="ru-RU"/>
        </w:rPr>
        <w:t xml:space="preserve">, куда занесены его название, тип, водоизмещение и дата постройки. Фирма регистрирует каждый выход на лов, записывая название катера, имена и адреса членов команды с указанием их должностей (капитан, боцман и т.д.), даты выхода и возвращения, а также вес пойманной рыбы отдельно по сортам (например, трески). За время одного рейса катер может посетить несколько банок. Фиксируется дата прихода на каждую банку и дата отплытия, качество выловленной рыбы (отличное, хорошее, плохое).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борту</w:t>
      </w:r>
      <w:proofErr w:type="spellEnd"/>
      <w:r>
        <w:t xml:space="preserve"> </w:t>
      </w:r>
      <w:proofErr w:type="spellStart"/>
      <w:r>
        <w:t>улов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взвешивается</w:t>
      </w:r>
      <w:proofErr w:type="spellEnd"/>
      <w:r>
        <w:t>.</w:t>
      </w:r>
    </w:p>
    <w:p w:rsidR="00366BEC" w:rsidRDefault="00366BEC" w:rsidP="00366BEC"/>
    <w:sectPr w:rsidR="00366B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EC"/>
    <w:rsid w:val="00366BEC"/>
    <w:rsid w:val="00F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56F"/>
  <w15:chartTrackingRefBased/>
  <w15:docId w15:val="{D8A0E246-A95E-4687-A2AE-90E0B063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4-spelling-accent">
    <w:name w:val="v4-spelling-accent"/>
    <w:basedOn w:val="a0"/>
    <w:rsid w:val="0036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2023-02-17T18:50:00Z</dcterms:created>
  <dcterms:modified xsi:type="dcterms:W3CDTF">2023-02-17T18:57:00Z</dcterms:modified>
</cp:coreProperties>
</file>