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00" w:lineRule="auto" w:line="276"/>
        <w:jc w:val="left"/>
        <w:rPr>
          <w:rFonts w:ascii="Times New Roman" w:cs="Times New Roman" w:eastAsia="Times New Roman" w:hAnsi="Times New Roman"/>
          <w:sz w:val="24"/>
          <w:szCs w:val="24"/>
        </w:rPr>
      </w:pPr>
      <w:bookmarkStart w:id="0" w:name="_5yq6dokviy75" w:colFirst="0" w:colLast="0"/>
      <w:bookmarkEnd w:id="0"/>
      <w:r>
        <w:rPr>
          <w:rFonts w:ascii="Times New Roman" w:cs="Times New Roman" w:eastAsia="Times New Roman" w:hAnsi="Times New Roman"/>
          <w:i w:val="false"/>
          <w:color w:val="000000"/>
          <w:sz w:val="24"/>
          <w:szCs w:val="24"/>
          <w:shd w:val="clear" w:color="auto" w:fill="auto"/>
          <w:vertAlign w:val="baseline"/>
        </w:rPr>
        <w:t>Project Overview: Kebbi Progressive Network (KPN) Website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The Kebbi Progressive Network (KPN) website is a state-level digital platform designed to strengthen youth mobilization, promote charity and welfare activities, empower citizens through educational and economic initiatives, and advocate for civic responsibility and good governance across Kebbi State.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It provides a complete organizational structure where every member, from state executives down to ward coordinators, can be represented, and citizens can engage transparently with programs, campaigns, and leadership.</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 xml:space="preserve">1. </w:t>
      </w:r>
      <w:r>
        <w:rPr>
          <w:rFonts w:ascii="Times New Roman" w:cs="Times New Roman" w:eastAsia="Times New Roman" w:hAnsi="Times New Roman"/>
          <w:i w:val="false"/>
          <w:color w:val="000000"/>
          <w:sz w:val="24"/>
          <w:szCs w:val="24"/>
          <w:shd w:val="clear" w:color="auto" w:fill="auto"/>
          <w:vertAlign w:val="baseline"/>
          <w:lang w:val="en-US"/>
        </w:rPr>
        <w:t>Project Setup and Technical Requirements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Platform: completely Flask (python)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Project Name: KPN2020.</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Database: SQLite (development).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Official Facebook page: https://www.facebook.com/kpnkebbi</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Architecture: Modular applications.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Core – Public-facing pages.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Staff – Private custom dashboards for approved leaders.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Leadership – Manages roles and leadership display.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Campaigns – Advocacy and civic education.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Donations – Offline donation details only.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Media – Photo and video gallery.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Events – Internal meeting and events management.</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Default Admin Access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Username: Kpn20</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Email: kpn2020@gmail.com</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Password: Kpn2020@1234?</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 xml:space="preserve">2. </w:t>
      </w:r>
      <w:r>
        <w:rPr>
          <w:rFonts w:ascii="Times New Roman" w:cs="Times New Roman" w:eastAsia="Times New Roman" w:hAnsi="Times New Roman"/>
          <w:i w:val="false"/>
          <w:color w:val="000000"/>
          <w:sz w:val="24"/>
          <w:szCs w:val="24"/>
          <w:shd w:val="clear" w:color="auto" w:fill="auto"/>
          <w:vertAlign w:val="baseline"/>
          <w:lang w:val="en-US"/>
        </w:rPr>
        <w:t>Branding and Design Guidelines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Brand Name: Kebbi Progressive Network (KPN).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Motto: One Voice, One Change.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Timezone: Africa/Lagos.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Theme Colors: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Green – Progress.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White – Peace &amp; Unity.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Blue – Trust &amp; Stability.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Design: Clean, mobile-first, with dark mode option.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Logo: Provided by organization.</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 xml:space="preserve">3. </w:t>
      </w:r>
      <w:r>
        <w:rPr>
          <w:rFonts w:ascii="Times New Roman" w:cs="Times New Roman" w:eastAsia="Times New Roman" w:hAnsi="Times New Roman"/>
          <w:i w:val="false"/>
          <w:color w:val="000000"/>
          <w:sz w:val="24"/>
          <w:szCs w:val="24"/>
          <w:shd w:val="clear" w:color="auto" w:fill="auto"/>
          <w:vertAlign w:val="baseline"/>
          <w:lang w:val="en-US"/>
        </w:rPr>
        <w:t>Public-Facing Website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Home: Motto, vision, mission, featured campaigns, and latest news.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About Us: Constitution, preamble, aims, and objectives.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Leadership:</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Displays Executives by default.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Randomized showcase of Zonal, LGA, and Ward leaders (up to 30 in grid view).</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Visitors can filter by Zone, LGA, or 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Vacant seats shown as Vacant.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General members excluded from this view.</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Join Us: Registration form with final Facebook follow step.</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Media: Public photo &amp; video gallery.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News &amp; Campaigns: Advocacy posts, training, and civic updates.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Contact: Form + social media links.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Support Us: Nigerian bank details for offline donations.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FAQ: Common questions answered.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Code of Conduct: Ban on hate speech, fake news, and indiscipline.</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4. Staff Categories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hAnsi="Times New Roman"/>
          <w:i w:val="false"/>
          <w:color w:val="000000"/>
          <w:sz w:val="24"/>
          <w:szCs w:val="24"/>
          <w:shd w:val="clear" w:color="auto" w:fill="auto"/>
          <w:vertAlign w:val="baseline"/>
          <w:lang w:val="en-US"/>
        </w:rPr>
        <w:t>4.1 Membership &amp; Approval Logic</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1. Leadership Applicants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When someone registers and applies for a leadership seat (Executive, Zonal, LGA, or 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If the seat is vacant, their registration goes to Pending Approval.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An authorized supervisor (state, zone, or LGA leader) must approve the application before the person becomes a Leader with Dashboard.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If the seat is filled, the system blocks leadership application and only allows them to join as a General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2. General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Anyone who registers and follows the official Facebook page (final step) is automatically approved as a General Member.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No manual approval required.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They get a basic profile (no dashboard, no special role).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They still receive announcements and notifications from leaders.</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4.2 Signup Flow</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1. Applicant fills in registration form (name, photo, phone, username, bio, address location, role if vacant).</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2. System checks if a leadership seat is available:</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 If vacant, applicant applies for role.</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 If full, applicant is registered as a General Member (profile only).</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3. The final step for all registrations is to follow the official Facebook page via the “Follow Our Page” button.</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Button redirects them to Facebook login.</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If Facebook app exists → opens in app. Otherwise → opens in browser.</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User logs in (if not already).</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They are directed to the official KPN page.</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4. System uses Facebook Graph API to:</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Capture applicant’s Facebook User ID + access token.</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Verify in real time whether applicant has followed the official page.</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5. Registration outcome:</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 If followed: Registration completes → goes to Pending for review.</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 If not followed: Registration blocked until requirement is met.</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6. Approved applicants gain access:</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Leaders → Dashboard + role duties.</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General Members → Profile only, no dashboard, but receive announcements/notifications.</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 Important Note:</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The system will require Facebook Graph API integration, specifically:</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pages_show_list (to confirm if they follow the page)</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pages_read_engagement (to track only  leaders if they engaging in Facebook page Post)</w:t>
      </w:r>
    </w:p>
    <w:p>
      <w:pPr>
        <w:pStyle w:val="style0"/>
        <w:spacing w:after="200" w:lineRule="auto" w:line="276"/>
        <w:jc w:val="left"/>
        <w:rPr>
          <w:rFonts w:ascii="Times New Roman" w:cs="Times New Roman" w:eastAsia="Times New Roman" w:hAnsi="Times New Roman"/>
          <w:i w:val="false"/>
          <w:color w:val="000000"/>
          <w:sz w:val="24"/>
          <w:szCs w:val="24"/>
          <w:shd w:val="clear" w:color="auto" w:fill="auto"/>
          <w:vertAlign w:val="baseline"/>
          <w:lang w:val="en-US"/>
        </w:rPr>
      </w:pPr>
      <w:r>
        <w:rPr>
          <w:rFonts w:ascii="Times New Roman" w:cs="Times New Roman" w:eastAsia="Times New Roman" w:hAnsi="Times New Roman"/>
          <w:i w:val="false"/>
          <w:color w:val="000000"/>
          <w:sz w:val="24"/>
          <w:szCs w:val="24"/>
          <w:shd w:val="clear" w:color="auto" w:fill="auto"/>
          <w:vertAlign w:val="baseline"/>
          <w:lang w:val="en-US"/>
        </w:rPr>
        <w:t>user_id capture via public_profile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Tokens stored securely in backend (not visible to users).</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4.3 Seat Limits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Executives (State): 20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Zonal Coordinators: 3 members per zone.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LGA Leaders: 10 members per LGA.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Ward Leaders: 8 members per 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General Members: Unlimited.</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 Leadership Structure &amp; Roles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5.1 Executives (State Level)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Includes Coordinator, Secretaries, Treasurer, etc.</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Each has defined duties and custom dashboards.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5.2 Zonal, LGA, and Ward Leaders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Supervisory roles limited by seats.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Each dashboard allows: staff approvals, duty tracking, and mobilization oversight.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5.3 General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only (no dashboard).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Receive announcements, campaign notifications, and general updates.</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5</w:t>
      </w:r>
      <w:r>
        <w:rPr>
          <w:rFonts w:ascii="Times New Roman" w:cs="Times New Roman" w:eastAsia="Times New Roman" w:hAnsi="Times New Roman"/>
          <w:i w:val="false"/>
          <w:color w:val="000000"/>
          <w:sz w:val="24"/>
          <w:szCs w:val="24"/>
          <w:shd w:val="clear" w:color="auto" w:fill="auto"/>
          <w:vertAlign w:val="baseline"/>
        </w:rPr>
        <w:t>.</w:t>
      </w:r>
      <w:r>
        <w:rPr>
          <w:rFonts w:ascii="Times New Roman" w:cs="Times New Roman" w:eastAsia="Times New Roman" w:hAnsi="Times New Roman"/>
          <w:i w:val="false"/>
          <w:color w:val="000000"/>
          <w:sz w:val="24"/>
          <w:szCs w:val="24"/>
          <w:shd w:val="clear" w:color="auto" w:fill="auto"/>
          <w:vertAlign w:val="baseline"/>
          <w:lang w:val="en-US"/>
        </w:rPr>
        <w:t xml:space="preserve">4 </w:t>
      </w:r>
      <w:r>
        <w:rPr>
          <w:rFonts w:ascii="Times New Roman" w:cs="Times New Roman" w:eastAsia="Times New Roman" w:hAnsi="Times New Roman"/>
          <w:i w:val="false"/>
          <w:color w:val="000000"/>
          <w:sz w:val="24"/>
          <w:szCs w:val="24"/>
          <w:shd w:val="clear" w:color="auto" w:fill="auto"/>
          <w:vertAlign w:val="baseline"/>
        </w:rPr>
        <w:t>Leadership Structure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The system automatically enforces seat limits for leadership positions.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w:t>
      </w: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 xml:space="preserve"> Executive Council:</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 State Coordinator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2. Deputy State Coordinator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3. General Secretary</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4. Assistant General Secretary</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5. State Supervisor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6. Legal &amp; Ethics Adviser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7. Treasurer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8. Financial Secretary</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9. Director of Mobilization</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10. Assistant Director of Mobilization</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11. Organizing Secretary</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12. Assistant Organizing Secretary</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13. Campaign Strategy &amp; Research Officer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14. Welfare Officer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15. Youth Development &amp; Empowerment Officer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16. Women Leader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17. Assistant Women Leader</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18. Director of Media &amp; Publicity</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19. Assistant Director of Media &amp; Publicity</w:t>
      </w:r>
    </w:p>
    <w:p>
      <w:pPr>
        <w:pStyle w:val="style0"/>
        <w:spacing w:after="200" w:lineRule="auto" w:line="276"/>
        <w:ind w:left="210" w:leftChars="0"/>
        <w:jc w:val="left"/>
        <w:rPr>
          <w:rFonts w:ascii="Times New Roman" w:cs="Times New Roman" w:eastAsia="Times New Roman" w:hAnsi="Times New Roman"/>
          <w:sz w:val="24"/>
          <w:szCs w:val="24"/>
          <w:lang w:val="en-US"/>
        </w:rPr>
      </w:pPr>
      <w:r>
        <w:rPr>
          <w:rFonts w:ascii="Times New Roman" w:cs="Times New Roman" w:eastAsia="Times New Roman" w:hAnsi="Times New Roman" w:hint="default"/>
          <w:b w:val="false"/>
          <w:bCs w:val="false"/>
          <w:i w:val="false"/>
          <w:iCs w:val="false"/>
          <w:color w:val="000000"/>
          <w:sz w:val="24"/>
          <w:szCs w:val="24"/>
          <w:highlight w:val="none"/>
          <w:shd w:val="clear" w:color="ffffff" w:fill="auto"/>
          <w:vertAlign w:val="baseline"/>
          <w:em w:val="none"/>
          <w:lang w:val="en-US"/>
        </w:rPr>
        <w:t>20. Public Relations &amp; Community Engagement Officer.</w:t>
      </w:r>
    </w:p>
    <w:p>
      <w:pPr>
        <w:pStyle w:val="style0"/>
        <w:spacing w:after="200" w:lineRule="auto" w:line="276"/>
        <w:ind w:left="210" w:leftChars="0"/>
        <w:jc w:val="left"/>
        <w:rPr>
          <w:rFonts w:ascii="Times New Roman" w:cs="Times New Roman" w:eastAsia="Times New Roman" w:hAnsi="Times New Roman"/>
          <w:sz w:val="24"/>
          <w:szCs w:val="24"/>
          <w:lang w:val="en-US"/>
        </w:rPr>
      </w:pPr>
    </w:p>
    <w:p>
      <w:pPr>
        <w:pStyle w:val="style0"/>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2.Default Executive Accounts (Seed Data)</w:t>
      </w:r>
    </w:p>
    <w:p>
      <w:pPr>
        <w:pStyle w:val="style0"/>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Upon project initialization, the following default executive members must be automatically created in the system with the given usernames and passwords. Each account must be pre-assigned to its correct role in the executive council.</w:t>
      </w:r>
    </w:p>
    <w:p>
      <w:pPr>
        <w:pStyle w:val="style179"/>
        <w:numPr>
          <w:ilvl w:val="0"/>
          <w:numId w:val="1"/>
        </w:numPr>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State Coordinator (Nasiru Saidu):</w:t>
      </w:r>
    </w:p>
    <w:p>
      <w:pPr>
        <w:pStyle w:val="style179"/>
        <w:numPr>
          <w:ilvl w:val="0"/>
          <w:numId w:val="0"/>
        </w:numPr>
        <w:spacing w:after="200" w:lineRule="auto" w:line="276"/>
        <w:ind w:left="720" w:firstLine="0"/>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Username: Nasirukgw</w:t>
      </w:r>
    </w:p>
    <w:p>
      <w:pPr>
        <w:pStyle w:val="style179"/>
        <w:numPr>
          <w:ilvl w:val="0"/>
          <w:numId w:val="0"/>
        </w:numPr>
        <w:spacing w:after="200" w:lineRule="auto" w:line="276"/>
        <w:ind w:left="720" w:firstLine="0"/>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Password: Maitonka@1234</w:t>
      </w:r>
    </w:p>
    <w:p>
      <w:pPr>
        <w:pStyle w:val="style179"/>
        <w:numPr>
          <w:ilvl w:val="0"/>
          <w:numId w:val="1"/>
        </w:numPr>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Director, Media &amp; Publicity (Nasiru Abubakar):</w:t>
      </w:r>
    </w:p>
    <w:p>
      <w:pPr>
        <w:pStyle w:val="style179"/>
        <w:numPr>
          <w:ilvl w:val="0"/>
          <w:numId w:val="0"/>
        </w:numPr>
        <w:spacing w:after="200" w:lineRule="auto" w:line="276"/>
        <w:ind w:left="720" w:firstLine="0"/>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Username: Danyola</w:t>
      </w:r>
    </w:p>
    <w:p>
      <w:pPr>
        <w:pStyle w:val="style179"/>
        <w:numPr>
          <w:ilvl w:val="0"/>
          <w:numId w:val="0"/>
        </w:numPr>
        <w:spacing w:after="200" w:lineRule="auto" w:line="276"/>
        <w:ind w:left="720" w:firstLine="0"/>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Password: Nass001</w:t>
      </w:r>
    </w:p>
    <w:p>
      <w:pPr>
        <w:pStyle w:val="style179"/>
        <w:numPr>
          <w:ilvl w:val="0"/>
          <w:numId w:val="1"/>
        </w:numPr>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Women Leader (Amina Aminu):</w:t>
      </w:r>
    </w:p>
    <w:p>
      <w:pPr>
        <w:pStyle w:val="style179"/>
        <w:numPr>
          <w:ilvl w:val="0"/>
          <w:numId w:val="0"/>
        </w:numPr>
        <w:spacing w:after="200" w:lineRule="auto" w:line="276"/>
        <w:ind w:left="720" w:firstLine="0"/>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Username: AuntyAmina</w:t>
      </w:r>
    </w:p>
    <w:p>
      <w:pPr>
        <w:pStyle w:val="style179"/>
        <w:numPr>
          <w:ilvl w:val="0"/>
          <w:numId w:val="0"/>
        </w:numPr>
        <w:spacing w:after="200" w:lineRule="auto" w:line="276"/>
        <w:ind w:left="720" w:firstLine="0"/>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Password: Aminaknt</w:t>
      </w:r>
    </w:p>
    <w:p>
      <w:pPr>
        <w:pStyle w:val="style0"/>
        <w:spacing w:after="200" w:lineRule="auto" w:line="276"/>
        <w:jc w:val="left"/>
        <w:rPr>
          <w:rFonts w:ascii="Times New Roman" w:cs="Times New Roman" w:eastAsia="Times New Roman" w:hAnsi="Times New Roman"/>
          <w:sz w:val="24"/>
          <w:szCs w:val="24"/>
          <w:lang w:val="en-US"/>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3. Zonal Coordinators: Max 3 per zone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1. Zonal Coordinator </w:t>
      </w:r>
    </w:p>
    <w:p>
      <w:pPr>
        <w:pStyle w:val="style0"/>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  2. Zonal Secretary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      3. Zonal Publicity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4. LGA Coordinators: Max 10 per LGA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1. LGA Coordinator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2. Secretary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3. Organizing Secretary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4. Treasurer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5. Publicity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6. LGA Supervisor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7. Women Leader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      8. Welfare Officer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      9. Director contact and Mobilization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      10.  LGA Advicer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 Ward Leaders: Max 8 per ward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1. Ward Coordinator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2. Secretary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3. Organizing Secretary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4. Treasurer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5. Publicity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      6. Financial Secretary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      7. Ward Supervisor </w:t>
      </w:r>
    </w:p>
    <w:p>
      <w:pPr>
        <w:pStyle w:val="style0"/>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 xml:space="preserve">      8. Ward Adviser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6. Members (unranked-staff): Unlimited </w:t>
      </w:r>
    </w:p>
    <w:p>
      <w:pPr>
        <w:pStyle w:val="style0"/>
        <w:spacing w:after="200" w:lineRule="auto" w:line="276"/>
        <w:jc w:val="left"/>
        <w:rPr>
          <w:rFonts w:ascii="Times New Roman" w:cs="Times New Roman" w:eastAsia="Times New Roman" w:hAnsi="Times New Roman"/>
          <w:sz w:val="24"/>
          <w:szCs w:val="24"/>
          <w:lang w:val="en-US"/>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5.5 Seed data of Location in Kebbi State.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Zones (3 total):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‎Kebbi North</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‎Kebbi Central</w:t>
      </w:r>
    </w:p>
    <w:p>
      <w:pPr>
        <w:pStyle w:val="style0"/>
        <w:spacing w:after="200" w:lineRule="auto" w:line="276"/>
        <w:jc w:val="left"/>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‎Kebbi South</w:t>
      </w:r>
    </w:p>
    <w:p>
      <w:pPr>
        <w:pStyle w:val="style0"/>
        <w:spacing w:after="200" w:lineRule="auto" w:line="276"/>
        <w:ind w:left="210" w:leftChars="0"/>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LGAs (21 total):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‎Kebbi North= 6 LGAs. Kebbi Central= 8 LGAs. And Kebbi South= 7 LGAs.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‎Example: Kebbi North → Argungu, Augie, etc.</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Wards (225 total across all LGAs):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‎Each LGA has ~10–15 wards.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‎Example: Argungu LGA →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Jiga</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Birni</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rPr>
        <w:t>,</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Jiga</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Makera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Kashin</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Zama</w:t>
      </w:r>
      <w:r>
        <w:rPr>
          <w:rFonts w:ascii="Times New Roman" w:cs="Times New Roman" w:eastAsia="Times New Roman" w:hAnsi="Times New Roman" w:hint="default"/>
          <w:b w:val="false"/>
          <w:bCs w:val="false"/>
          <w:i w:val="false"/>
          <w:iCs w:val="false"/>
          <w:color w:val="auto"/>
          <w:sz w:val="24"/>
          <w:szCs w:val="24"/>
          <w:highlight w:val="none"/>
          <w:vertAlign w:val="baseline"/>
          <w:em w:val="none"/>
          <w:lang w:val="en-US"/>
        </w:rPr>
        <w:t>, Ra</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fin</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 xml:space="preserve"> </w:t>
      </w:r>
      <w:r>
        <w:rPr>
          <w:rFonts w:ascii="Times New Roman" w:cs="Times New Roman" w:eastAsia="Times New Roman" w:hAnsi="Times New Roman" w:hint="default"/>
          <w:b w:val="false"/>
          <w:bCs w:val="false"/>
          <w:i w:val="false"/>
          <w:iCs w:val="false"/>
          <w:color w:val="auto"/>
          <w:sz w:val="24"/>
          <w:szCs w:val="24"/>
          <w:highlight w:val="none"/>
          <w:vertAlign w:val="baseline"/>
          <w:em w:val="none"/>
        </w:rPr>
        <w:t>Bauna</w:t>
      </w:r>
      <w:r>
        <w:rPr>
          <w:rFonts w:ascii="Times New Roman" w:cs="Times New Roman" w:eastAsia="Times New Roman" w:hAnsi="Times New Roman"/>
          <w:sz w:val="24"/>
          <w:szCs w:val="24"/>
          <w:lang w:val="en-US"/>
        </w:rPr>
        <w:t>, etc.</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‎Leadership Structure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Each level has its own (EXCOs):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‎State Level Executive (cover the entire Kebbi State).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‎Zonal Coordinators (cover 1 of the 3 Zones).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‎LGA Coordinators (cover 1 of the 21 LGAs).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‎Ward Leaders (cover 1 of the 225 Wards).</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rPr>
        <w:t>Zones &amp; LGA</w:t>
      </w:r>
      <w:r>
        <w:rPr>
          <w:rFonts w:ascii="Times New Roman" w:cs="Times New Roman" w:eastAsia="Times New Roman" w:hAnsi="Times New Roman"/>
          <w:sz w:val="24"/>
          <w:szCs w:val="24"/>
          <w:lang w:val="en-US"/>
        </w:rPr>
        <w:t xml:space="preserve">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Kebbi North: Arewa, Argungu, Augie, Bagudo, Dandi, Suru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Kebbi Central: Aliero, Birnin Kebbi, Bunza, Gwandu, Jega, Kalgo, Koko/Besse, Maiyama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Kebbi South: Danko/Wasagu, Fakai, Ngaski, Sakaba, Shanga, Yauri, Zuri</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LGAs and Wards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01 – Aliero</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Aliero Dangaladima I, Aliero Dangaladima II, Aliero S/Fada I, Aliero S/Fada II, Danwarai, Jiga Birni, Jiga Makera, Kashin Zama, Rafin Bauna, Sabiyal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02 – Arewa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Bui, Chibike, Daura, Gorun Dikko, Falde, Feske/Jaffeji, Gumumdai/Rafin Tsaka, Kangiwa, Laima/Jantullu, Sarka/Dantsoho, Yeldu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03 – Argungu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Gotomo, Dikko, Felande, Galadima, Gulma, Gwazange, Kokani North, Kokani South, Lailaba, Sauwa/Kaurar Sani, Tungar Zazzagawa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04 – Augie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Augie North, Augie South, Bagaye/Mera, Bayawa North, Bayawa South, Birnin Tudu/Gudale, Bubuce, Dundaye, Tiggi, Yola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05 – Bagudo</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Bagudo, Bahindi/Boki-Doma, Bani/Tsamiya/Kali, Illo/Sabon Gari/Yantau, Kaoje/Gwamba, Kende/Kurgu, Lafagu/Gante, Lolo/Giris, Matsinka/Geza, Sharabi/Kwanguwai, Zagga/Kwasara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06 – Birnin Kebbi</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Nassarawa I, Nassarawa II, Marafa, Dangaladima, Kola/Tarasa, Makera, Maurida, Gwadangaji, Zauro, Gawasu, Kardi/Yamama, Lagga, Gulumbe, Ambursa, Ujariyo</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07 – Bunza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Bunza Marafa, Bunza Dangaladima, Gwade, Maidahini, Raha, Sabon Birni, Salwai, Tilli/Hilema, Tunga, Zogrima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08 – Dandi</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Bani Zumbu, Buma, Dolekaina, Fana, Maihausawa, Kyangakwai, Geza, Kamba, Kwakkwaba, Maigwaza, Shiko</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09 – Fakai</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Bajida, Bangu/Garinisa, Birnin Tudu, Mahuta, Gulbin Kuka/Maijarhula, Maikende, Kangi, Fakai/Zussun, Marafa, Penin Amana/Penin Gaba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10 – Gwandu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Cheberu/Bada, Dalijan, Dodoru, Gulmare, Gwandu Marafa, Gwandu Sarkin Fawa, Kambaza, Maruda, Malisa, Masama Kwasgara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11 – Jega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Alelu/Gehuru, Dangamaji, Dunbegu/Bausara, Gindi/Nassarawa/Kyarmi/Galbi, Jandutsi/Birnin Malam, Jega Firchin, Jega Kokani, Jega Magaji ‘B’, Jega Magaji ‘A’, Katanga/Fagada, Kimba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12 – Kalgo</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Badariya/Magarza, Dangoma/Gayi, Diggi, Etene, Kalgo, Kuka, Mutubari, Nayilwa, Wurogauri, Zuguru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13 – Koko/Besse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Koko Magaji, Illela/Sabon Gari, Koko Firchin, Dada/Alelu, Jadadi, Lani/Manyan/Tafukka/Shiba, Besse, Takware, Dutsin Mari/Dulmeru, Zariya Kalakala/Amiru, Madacci/Firini, Maikwara/Karamar Damra/Bakoshi</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14 – Maiyama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Andarai/Kurunkudu/Zugun Liba, Giwa Tazo/Zara, Gumbin Kure, Karaye/Dogondaji, Kawara/S/Sara/Yarkamba, Kuberu/Gidiga, Liba/Danwa/Kuka Kogo, Maiyama, Mungadi/Botoro, Sambawa/Mayalo, Sarandosa/Gubba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15 – Ngaski</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Birnin Yauri, Gafara Machupa, Garin Baka/Makarin, Kwakwaran, Libata/Kwangia, Kambuwa/Danmaraya, Makawa Uleira, Ngaski, Utono/Hoge, Wara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16 – Sakaba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Adai, Dankolo, Doka/Bere, Gelwasa, Janbirni, Maza/Maza, Makuku, Sakaba, Tudun Kuka, Fada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17 – Shanga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Atuwo, Binuwa/Gebbe/Bukunji, Dugu Tsoho/Dugu Raha, Kawara/Ingu/Sargo, Rafin Kirya/Tafki Tara, Sakace/Golongo/Hundeji, Sawashi, Shanga, Takware, Yarbesse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18 – Suru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Aljannare, Bandan, Barbarejo, Bakuwa, Dakingari, Dandane, Daniya/Shema, Ginga, Giro, Kwaifa, Suru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19 – Danko/Wasagu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Ayu, Bena, Dan Umaru/Mairairai, Danko/Maga, Kanya, Kyabu/Kandu, Ribah/Machika, Waje, Wasagu, Yalmo/Shindi, Gwanfi/Kele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20 – Yauri</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Chulu/Koma, Gungun Sarki, Jijima, Tondi, Yelwa Central, Yelwa East, Yelwa North, Yelwa South, Yelwa West, Zamare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21 – Zuru</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Bedi, Ciroman Dabai, Isgogo/Dago, Manga/Ushe, Rafin Zuru, Rikoto, Rumu/Daben/Seme, Senchi, Taduga, Zodi</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5.6 Role-Based Duties &amp; Custom Profile Dashboards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5.6.1 State Executive Council: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 State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Oversees the entire organization, manages all staff, supervises all zones, ensures accountability.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Full staff management (create, edit, remove, approve).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Overview panel with all zones/LGAs/wards.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Campaign and donation oversight.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Event and media management.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Disciplinary control (approve/reject cases).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Full access to reports &amp; analytics.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Can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2. Asst. State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Supports the State Coordinator, coordinates inter-zone collaboration, resolves issues.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View staff and activities across all zones.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Assist in approvals and promotions.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Support disciplinary cases.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Generate inter-zone reports.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3. General Secretary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Maintains records, prepares meeting minutes, oversees executive communication.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Staff directory access.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Meeting attendance tracker.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Record and publish meeting minutes.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Communication hub for executives.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4. Asst. General Secretary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Assists General Secretary with correspondence, scheduling, and FAQs.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Draft and send communications.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meeting/event schedules.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Help with record-keeping.</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FAQ page.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 Treasurer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Verifies donations, keeps track of funds.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Confirm incoming donations.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Submit verification reports.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Track donation inflows.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6. Financial Secretary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Records transactions, prepares financial reports.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View verified donations.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Record expenses.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Generate financial summaries.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Export finance reports.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7. Organizing Secretary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Plans and manages events and meetings.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Create/publish events.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Track RSVPs.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attendance logs.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Event calendar management.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8. Asst. Organizing Secretary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Supports event planning and management.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Assist in event creation.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Help track RSVPs and attendance.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Draft event schedules.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9. Director of Media &amp; Publicity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Manages public image, social media content, news, and approves new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Review and publish news.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social media posts.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Approve media uploads.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Approve new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10. Asst. Director of Media &amp; Publicity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Supports Director with content creation, scheduling, and gallery management.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Draft/schedule posts.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Upload photos and videos.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Assist with managing media gallery.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11. Director of Contact &amp; Mobilization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Manages staff communication and mobilization for campaigns/events.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Send mass messages (by zone/LGA/ward/role).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Track responses and engagement.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contact lists.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12. Asst. Director of Contact &amp; Mobilization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Assists with communication and mobilization.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Draft mobilization content.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Track activity logs.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Support contact list management.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13. Welfare Officer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Organizes welfare programs, responds to staff needs.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Plan welfare activities.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support requests.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Coordinate with organizers.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14. Women Leader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Mobilizes female members, ensures female participation.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View female staff list.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Send specific communications to women.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Track engagement &amp; attendance.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15. Asst. Women Leader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Assists Women Leader in female mobilization.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Support messaging female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Help track female engagement.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Assist in female event participation.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16. State Supervisor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Monitors zonal activities, ensures accountability.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View reports from Zonal Coordinators.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Track engagement logs.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Flag inactivity or misconduct.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17. Legal Adviser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Ensures compliance, advises on discipline.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Review misconduct reports.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Approve/reject disciplinary actions.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legal/disciplinary logs.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18. Campaign Strategy &amp; Research Officer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Leads research on campaign strategies, voter data, and planning.</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Upload campaign research.</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Suggest strategies.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Monitor effectiveness of campaigns.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19. Youth Development &amp; Empowerment Officer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Focuses on youth engagement, training, and empowerment initiatives.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Create and track youth programs.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training schedules.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Report on youth participation.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20. Public Relations &amp; Community Engagement Officer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Maintains good relationship with external communities and organizations.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 community outreach.</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Record partnership activities.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Publish community updates.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Options: Edit own profile.</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hAnsi="Times New Roman"/>
          <w:sz w:val="24"/>
          <w:szCs w:val="24"/>
          <w:lang w:val="en-US"/>
        </w:rPr>
        <w:t>5.6.2 Zonal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Supervises all LGAs within their Zone.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Reviews activity and performance reports from LGA Coordinators.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Oversees campaigns, mobilization, and discipline within their Zone.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Acts as the bridge between the State Executives and the LGAs.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Overview of all LGAs in the Zone (map/list view).</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Staff management within the Zone (approve, promote, or flag LGA staff).</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Campaign &amp; Event monitoring per LGA.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Report submission to the State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Messaging tools to send Zone-wide notices.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Performance/engagement charts for LGAs.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editing (personal info, role notes, password).</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5.6.3 LGA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Supervises all Wards within their LGA.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Reviews reports from Ward Leaders.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Manages discipline, mobilization, and campaign execution at the LGA level.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Ensures proper communication between Wards and the Zonal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Overview of all Wards in the LGA.</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Staff directory for LGA-level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Approve/decline ward staff applications.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Campaign and welfare activity tracker.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Attendance and engagement logs for Wards.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Messaging system (can send notices to all Ward Leaders).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Report generation to Zonal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editing (personal info, role notes, password).</w:t>
      </w:r>
    </w:p>
    <w:p>
      <w:pPr>
        <w:pStyle w:val="style0"/>
        <w:spacing w:after="200" w:lineRule="auto" w:line="276"/>
        <w:jc w:val="left"/>
        <w:rPr>
          <w:rFonts w:ascii="Times New Roman" w:cs="Times New Roman" w:eastAsia="Times New Roman" w:hAnsi="Times New Roman"/>
          <w:sz w:val="24"/>
          <w:szCs w:val="24"/>
          <w:lang w:val="en-US"/>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5.6.4 Ward Leader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Supervises their Ward staff and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Ensures campaign, welfare, and mobilization activities are carried out.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Reports weekly to the LGA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Tracks grassroots engagement, attendance, and mobilization.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Dashboard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List of staff/members in the 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Attendance logbook and duty tracker.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Event and campaign participation logs.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Communication tools (send SMS/notifications to Ward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Submit reports to LGA Coordinator.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Disciplinary reporting (flagging misconduct within the 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Profile editing (personal info, role notes, password).</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xml:space="preserve">5.6.5 General Members </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Duties: No duty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Create only profile but no dashboard.</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Notes for Dashboard Creation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Every role inherits permissions from higher-level roles but limited to their jurisdiction (Zone → LGA → 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All profiles must have edit profile option (name, contact, photo, bio, password).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Reporting structure is hierarchical:</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Ward Leader → LGA Coordinator → Zonal Coordinator → State Executives.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Each dashboard should show only the staff/data relevant to that leader’s scope.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Include logs of activities, approval workflows, and messaging features for coordination.</w:t>
      </w:r>
    </w:p>
    <w:p>
      <w:pPr>
        <w:pStyle w:val="style0"/>
        <w:spacing w:after="200" w:lineRule="auto" w:line="276"/>
        <w:jc w:val="left"/>
        <w:rPr>
          <w:rFonts w:ascii="Times New Roman" w:cs="Times New Roman" w:eastAsia="Times New Roman" w:hAnsi="Times New Roman"/>
          <w:sz w:val="24"/>
          <w:szCs w:val="24"/>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 xml:space="preserve">6. </w:t>
      </w:r>
      <w:r>
        <w:rPr>
          <w:rFonts w:ascii="Times New Roman" w:cs="Times New Roman" w:eastAsia="Times New Roman" w:hAnsi="Times New Roman"/>
          <w:i w:val="false"/>
          <w:color w:val="000000"/>
          <w:sz w:val="24"/>
          <w:szCs w:val="24"/>
          <w:shd w:val="clear" w:color="auto" w:fill="auto"/>
          <w:vertAlign w:val="baseline"/>
        </w:rPr>
        <w:t>Accountability System</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 xml:space="preserve">Duty Logs: Every action by a leader is automatically logged and visible only to their supervisor. The system auto-generates a status for each staff </w:t>
      </w:r>
      <w:r>
        <w:rPr>
          <w:rFonts w:ascii="Times New Roman" w:cs="Times New Roman" w:eastAsia="Times New Roman" w:hAnsi="Times New Roman"/>
          <w:i w:val="false"/>
          <w:color w:val="000000"/>
          <w:sz w:val="24"/>
          <w:szCs w:val="24"/>
          <w:shd w:val="clear" w:color="auto" w:fill="auto"/>
          <w:vertAlign w:val="baseline"/>
          <w:lang w:val="en-US"/>
        </w:rPr>
        <w:t>Leades</w:t>
      </w:r>
      <w:r>
        <w:rPr>
          <w:rFonts w:ascii="Times New Roman" w:cs="Times New Roman" w:eastAsia="Times New Roman" w:hAnsi="Times New Roman"/>
          <w:i w:val="false"/>
          <w:color w:val="000000"/>
          <w:sz w:val="24"/>
          <w:szCs w:val="24"/>
          <w:shd w:val="clear" w:color="auto" w:fill="auto"/>
          <w:vertAlign w:val="baseline"/>
        </w:rPr>
        <w:t>: Active, Irregular, or Inactive.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Automatic Reminders: The system sends email and dashboard alerts if duties are missed.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 xml:space="preserve">Disciplinary Actions: Supervisors can issue warnings, suspend staff, or propose dismissal. Dismissal requires approval from a higher-ranking supervisor. The disciplinary flow is upward, from a </w:t>
      </w:r>
      <w:r>
        <w:rPr>
          <w:rFonts w:ascii="Times New Roman" w:cs="Times New Roman" w:eastAsia="Times New Roman" w:hAnsi="Times New Roman"/>
          <w:i w:val="false"/>
          <w:color w:val="000000"/>
          <w:sz w:val="24"/>
          <w:szCs w:val="24"/>
          <w:shd w:val="clear" w:color="auto" w:fill="auto"/>
          <w:vertAlign w:val="baseline"/>
          <w:lang w:val="en-US"/>
        </w:rPr>
        <w:t xml:space="preserve">ward leaders </w:t>
      </w:r>
      <w:r>
        <w:rPr>
          <w:rFonts w:ascii="Times New Roman" w:cs="Times New Roman" w:eastAsia="Times New Roman" w:hAnsi="Times New Roman"/>
          <w:i w:val="false"/>
          <w:color w:val="000000"/>
          <w:sz w:val="24"/>
          <w:szCs w:val="24"/>
          <w:shd w:val="clear" w:color="auto" w:fill="auto"/>
          <w:vertAlign w:val="baseline"/>
        </w:rPr>
        <w:t xml:space="preserve">to the </w:t>
      </w:r>
      <w:r>
        <w:rPr>
          <w:rFonts w:ascii="Times New Roman" w:cs="Times New Roman" w:eastAsia="Times New Roman" w:hAnsi="Times New Roman"/>
          <w:i w:val="false"/>
          <w:color w:val="000000"/>
          <w:sz w:val="24"/>
          <w:szCs w:val="24"/>
          <w:shd w:val="clear" w:color="auto" w:fill="auto"/>
          <w:vertAlign w:val="baseline"/>
          <w:lang w:val="en-US"/>
        </w:rPr>
        <w:t>Executive to final State Coordinator. State coordinator can promote, Demoted or dismiss any members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7</w:t>
      </w:r>
      <w:r>
        <w:rPr>
          <w:rFonts w:ascii="Times New Roman" w:cs="Times New Roman" w:eastAsia="Times New Roman" w:hAnsi="Times New Roman"/>
          <w:i w:val="false"/>
          <w:color w:val="000000"/>
          <w:sz w:val="24"/>
          <w:szCs w:val="24"/>
          <w:shd w:val="clear" w:color="auto" w:fill="auto"/>
          <w:vertAlign w:val="baseline"/>
        </w:rPr>
        <w:t>. Additional Features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Events &amp; Meetings: The Events app is private and includes a calendar for upcoming events and meetings.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rPr>
        <w:t>Media &amp; News: The Publicity Secretary manages the photo/video gallery and news posts.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rPr>
        <w:t>Tag Generation Requirement</w:t>
      </w:r>
      <w:r>
        <w:rPr>
          <w:rFonts w:ascii="Times New Roman" w:cs="Times New Roman" w:eastAsia="Times New Roman" w:hAnsi="Times New Roman"/>
          <w:sz w:val="24"/>
          <w:szCs w:val="24"/>
          <w:lang w:val="en-US"/>
        </w:rPr>
        <w:t xml:space="preserve">: </w:t>
      </w:r>
      <w:r>
        <w:rPr>
          <w:rFonts w:ascii="Times New Roman" w:cs="Times New Roman" w:eastAsia="Times New Roman" w:hAnsi="Times New Roman"/>
          <w:sz w:val="24"/>
          <w:szCs w:val="24"/>
        </w:rPr>
        <w:t xml:space="preserve">The system must automatically generate a professional ID Tag for every approved </w:t>
      </w:r>
      <w:r>
        <w:rPr>
          <w:rFonts w:ascii="Times New Roman" w:cs="Times New Roman" w:eastAsia="Times New Roman" w:hAnsi="Times New Roman"/>
          <w:sz w:val="24"/>
          <w:szCs w:val="24"/>
          <w:lang w:val="en-US"/>
        </w:rPr>
        <w:t xml:space="preserve">leaders only excluded General members </w:t>
      </w:r>
      <w:r>
        <w:rPr>
          <w:rFonts w:ascii="Times New Roman" w:cs="Times New Roman" w:eastAsia="Times New Roman" w:hAnsi="Times New Roman"/>
          <w:sz w:val="24"/>
          <w:szCs w:val="24"/>
        </w:rPr>
        <w:t>using the provided sample tag image as the background</w:t>
      </w:r>
      <w:r>
        <w:rPr>
          <w:rFonts w:ascii="Times New Roman" w:cs="Times New Roman" w:eastAsia="Times New Roman" w:hAnsi="Times New Roman"/>
          <w:sz w:val="24"/>
          <w:szCs w:val="24"/>
          <w:lang w:val="en-US"/>
        </w:rPr>
        <w:t xml:space="preserve"> to be rendered on</w:t>
      </w:r>
      <w:r>
        <w:rPr>
          <w:rFonts w:ascii="Times New Roman" w:cs="Times New Roman" w:eastAsia="Times New Roman" w:hAnsi="Times New Roman"/>
          <w:sz w:val="24"/>
          <w:szCs w:val="24"/>
        </w:rPr>
        <w:t>. The member’s photo, full name,</w:t>
      </w:r>
      <w:r>
        <w:rPr>
          <w:rFonts w:ascii="Times New Roman" w:cs="Times New Roman" w:eastAsia="Times New Roman" w:hAnsi="Times New Roman"/>
          <w:sz w:val="24"/>
          <w:szCs w:val="24"/>
          <w:lang w:val="en-US"/>
        </w:rPr>
        <w:t xml:space="preserve"> his</w:t>
      </w:r>
      <w:r>
        <w:rPr>
          <w:rFonts w:ascii="Times New Roman" w:cs="Times New Roman" w:eastAsia="Times New Roman" w:hAnsi="Times New Roman"/>
          <w:sz w:val="24"/>
          <w:szCs w:val="24"/>
        </w:rPr>
        <w:t xml:space="preserve"> position, and address will be dynamically rendered in the correct placeholder positions on the tag. Each member’s profile should include a “Print Your Tag” option, allowing them to view, download, or print their personalized tag.</w:t>
      </w:r>
    </w:p>
    <w:p>
      <w:pPr>
        <w:pStyle w:val="style0"/>
        <w:spacing w:after="200" w:lineRule="auto" w:line="276"/>
        <w:jc w:val="left"/>
        <w:rPr>
          <w:rFonts w:ascii="Times New Roman" w:cs="Times New Roman" w:hAnsi="Times New Roman"/>
          <w:sz w:val="24"/>
          <w:szCs w:val="24"/>
          <w:lang w:val="en-US"/>
        </w:rPr>
      </w:pP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hAnsi="Times New Roman"/>
          <w:sz w:val="24"/>
          <w:szCs w:val="24"/>
          <w:lang w:val="en-US"/>
        </w:rPr>
        <w:t>- Communication &amp; Engagement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Role-Based Messaging: Allow sending messages to staff by role (e.g., State → all Zonal, LGA → all 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Broadcast Notifications: Push notifications to all members under their supervision.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Feedback Box: Staff can send anonymous feedback to their direct leader.</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Announcements Board: Leaders can send or pin notices on staff dashboards.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Accountability &amp; Transparency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Activity Logs: Every staff action (login, report submission, approval, message) is logged for accountability.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Attendance Tracker: Meeting/event attendance logs auto-saved for performance review.</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Disciplinary Tracker: Misconduct reports, warnings, and disciplinary decisions stored in staff profiles.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Performance Analytics: Charts showing staff activity, event participation, mobilization numbers.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Reports &amp; Data Management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Auto-Generated Reports: Weekly/monthly summaries (attendance, mobilization, donations) sent to higher-level leaders.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Custom Export: Export reports in PDF format.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Jurisdiction Map View: Interactive map showing staff and event activity by Zone/LGA/Ward.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Task &amp; Duty Tracker: Assign tasks and see completion progress.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Finance &amp; Donations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Donation Panel (State Treasurer, Financial Sec.): Shows verified donations, expenses, and balance.</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Voucher/Welfare Distribution Logs: Track who received what (for accountability).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Approval Workflow: Multi-level verification of donations/expenses before final record.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Media &amp; Publicity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Media Upload &amp; Approval Queue: Ward/LGA can upload, but only higher roles approve publishing.</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Content Scheduling: Director of Media can schedule posts to go live automatically.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Gallery with Filters: Media sorted by Zone/LGA/Ward.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Smart Features (AI/Automation Ready)</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AI-Powered Report Summaries: Auto-generate a short summary of activities from logs.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Smart Mobilization Reminders: Automatic reminders before campaigns/events.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Auto-Flagging Inactivity: AI flags leaders who haven’t submitted reports in X days.</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Keyword Monitoring: AI scans feedback/discussions for urgent issues (e.g., “fraud,” “conflict,” “low turnout”).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 Profile &amp; Personalization</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Editable Profiles: All roles can update bio, photo, contact, password.</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Achievements/Badges: Award leaders/staff for milestones (e.g., “100 reports submitted,” “Mobilizer of the Month”).</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Custom Dashboard Widgets: Each role can add/remove widgets (donation graph, attendance chart, tasks list).</w:t>
      </w:r>
    </w:p>
    <w:p>
      <w:pPr>
        <w:pStyle w:val="style0"/>
        <w:spacing w:after="200" w:lineRule="auto" w:line="276"/>
        <w:jc w:val="left"/>
        <w:rPr>
          <w:rFonts w:ascii="Times New Roman" w:cs="Times New Roman" w:eastAsia="Times New Roman" w:hAnsi="Times New Roman"/>
          <w:sz w:val="24"/>
          <w:szCs w:val="24"/>
        </w:rPr>
      </w:pPr>
      <w:r>
        <w:rPr>
          <w:rFonts w:ascii="Times New Roman" w:cs="Times New Roman" w:eastAsia="Times New Roman" w:hAnsi="Times New Roman"/>
          <w:i w:val="false"/>
          <w:color w:val="000000"/>
          <w:sz w:val="24"/>
          <w:szCs w:val="24"/>
          <w:shd w:val="clear" w:color="auto" w:fill="auto"/>
          <w:vertAlign w:val="baseline"/>
          <w:lang w:val="en-US"/>
        </w:rPr>
        <w:t xml:space="preserve">8. </w:t>
      </w:r>
      <w:r>
        <w:rPr>
          <w:rFonts w:ascii="Times New Roman" w:cs="Times New Roman" w:eastAsia="Times New Roman" w:hAnsi="Times New Roman"/>
          <w:i w:val="false"/>
          <w:color w:val="000000"/>
          <w:sz w:val="24"/>
          <w:szCs w:val="24"/>
          <w:shd w:val="clear" w:color="auto" w:fill="auto"/>
          <w:vertAlign w:val="baseline"/>
        </w:rPr>
        <w:t>General Rules: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8.1 KPN Website – General Development Rules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1. Architecture</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The system must be built with scalable architecture (State → Zone → LGA → Ward).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Use role-based access control (RBAC): every role has a custom dashboard with permissions.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Profiles must be editable per user but roles are fixed.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2. Authentication &amp; Security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Use username + password login (as provided in overview for initial executives).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Store passwords encrypted (e.g., bcrypt)  never plain text.</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Each user has a unique ID for tracking.</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Session tokens must expire after inactivity.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3. Approval &amp; Membership Flow</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Executives require approval if their seat is still open.</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If seats are filled → registration continues as General Member (no approval needed, profile only).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Final registration step must force user to follow the official Facebook page (system verifies).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4. Leadership Limits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State Executive = 20 seats fixed.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Zonal Coordinator = 3 per zone.</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LGA Coordinator = 10 per LGA.</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Ward Leaders = 8 per ward.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System must auto-block approvals once seats are full.</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5. Dashboards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Every role has a custom dashboard tailored to their duties.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Dashboards must include: profile editing, notifications, reports, feedback-box(" for sending messages to higher ranks or below" infact a means of messaging) and activity logs.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State Coordinator has admin-level view over all dashboards.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6. Data Handling</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LGA → Wards must be preloaded (comma-separated data provided).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Members must be linked to their Zone, LGA, and Ward automatically on signup.</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Data exports should be in PDF for reports.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7. Media &amp; Content</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Media uploads (news, photos, videos) require approval from Media/Publicity roles before public display.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News &amp; announcements should be categorized (statewide, zonal, LGA, ward).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Gallery must support images + short videos.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8. Events &amp; Mobilization</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Events can only be created by Organizing/Mobilization officers.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RSVP + Attendance tracking is required.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Notifications should be linked to events.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9. Finance</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Donations must go through a verification workflow (Treasurer → Financial Sec).</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System must prevent one person from both verifying &amp; recording the same donation.</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Financial reports exportable monthly/quarterly.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10. Notifications &amp; Communication</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Notifications must be role-based (e.g., Ward Leader → Ward members only).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Bulk messaging allowed for Mobilization roles.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System-wide announcements only by State Coordinator/Media Director.</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11. Discipline &amp; Logs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Misconduct reports must flow to Legal Adviser + State Coordinator.</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Suspensions and dismissals must be permanently logged.</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Auto-flag inactivity if member is inactive &gt;30 days.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12. Scalability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System must support at least 50,000 members without lag.</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Mobile-first design (works smoothly on phones).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Optimized for both web browsers and PWA (progressive web app) in future.</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13. Hidden ICT Admin</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A private ICT Admin account exists for maintenance &amp; monitoring.</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Not visible in executive lists.</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Has silent access to logs, reports, and system health.</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14. Deployment</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Website should run on a cloud hosting (Render, etc.) with auto-scaling.</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Database must be backed up daily.</w:t>
      </w:r>
    </w:p>
    <w:p>
      <w:pPr>
        <w:pStyle w:val="style0"/>
        <w:rPr>
          <w:rFonts w:ascii="Times New Roman" w:cs="Times New Roman" w:eastAsia="Times New Roman" w:hAnsi="Times New Roman"/>
          <w:sz w:val="24"/>
          <w:szCs w:val="24"/>
          <w:lang w:val="en-US"/>
        </w:rPr>
      </w:pPr>
      <w:r>
        <w:rPr>
          <w:rFonts w:ascii="Times New Roman" w:cs="Times New Roman" w:eastAsia="Times New Roman" w:hAnsi="Times New Roman"/>
          <w:sz w:val="24"/>
          <w:szCs w:val="24"/>
          <w:lang w:val="en-US"/>
        </w:rPr>
        <w:t>Use environment variables for sensitive configs (DB, API keys, Facebook tokens).</w:t>
      </w:r>
    </w:p>
    <w:p>
      <w:pPr>
        <w:pStyle w:val="style0"/>
        <w:rPr>
          <w:rFonts w:ascii="Times New Roman" w:cs="Times New Roman" w:eastAsia="Times New Roman" w:hAnsi="Times New Roman"/>
          <w:sz w:val="24"/>
          <w:szCs w:val="24"/>
          <w:lang w:val="en-US"/>
        </w:rPr>
      </w:pP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8.2 KPN General Rules (All Members &amp; Leaders)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 Membership</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Every member must complete registration and follow the official Facebook page.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Only approved members with available seats can become executives (State → Zone → LGA → Ward).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Once seats are filled, new members are automatically General Members with profile access only (no dashboard).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2. Account Usage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Each member has one personal account.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Account sharing or using another member’s login is not allowed.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Login credentials must be kept private.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3. Leadership Roles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Every executive role has fixed duties tied to their dashboard.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No executive can act outside their role (e.g., Treasurer cannot approve media, Women Leader cannot handle finance).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State Coordinator has highest authority to suspend, promote, or demote any member.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4. Approvals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Leaders may approve members only if seats in their jurisdiction are open.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If seats are full, approvals are automatically blocked by the system.</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General Members require no approval once Facebook follow is verified.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5. Activity &amp; Discipline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Members inactive for 30 days or more without official permission risk automatic warnings.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Executives failing to perform duties may be flagged by the system and reviewed by the State Coordinator + Legal Adviser.</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Suspension or dismissal records remain in the system permanently.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6. Events &amp; Mobilization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Only Organizing Secretaries, Mobilization Directors, and Assistants can create official events or mass mobilizations.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Attendance must be logged for every event.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Unauthorized events or mobilizations are invalid.</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7. Finance</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Donations must be verified by Treasurer before recording.</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Financial Secretary records and prepares financial reports.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One person cannot both verify and record the same donation.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8. Media &amp; Publicity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All news, media uploads, and announcements must be cleared by the Director/Asst. Director of Media &amp; Publicity.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Only approved content will appear on the official platforms.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Fake news, harmful uploads, or misuse leads to suspension.</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9. Welfare &amp; Women Engagement</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Welfare Officers ensure members’ needs and support programs.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Women Leaders mobilize and encourage female participation across all levels.</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10. System Integrity</w:t>
      </w:r>
    </w:p>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Any attempt to hack, duplicate accounts, or bypass approvals results in permanent removal.</w:t>
      </w:r>
    </w:p>
    <w:sectPr>
      <w:headerReference w:type="default" r:id="rId2"/>
      <w:footerReference w:type="default" r:id="rId3"/>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rPr>
    </w:rPrDefault>
    <w:pPrDefault>
      <w:pPr>
        <w:spacing w:after="200" w:lineRule="auto" w:line="276"/>
      </w:pPr>
    </w:pPrDefault>
  </w:docDefaults>
  <w:style w:type="paragraph" w:customStyle="1" w:styleId="style4097">
    <w:name w:val="normal"/>
    <w:next w:val="style4097"/>
    <w:pPr/>
  </w:style>
  <w:style w:type="table" w:customStyle="1" w:styleId="style4098">
    <w:name w:val="TableNormal"/>
    <w:next w:val="style4098"/>
    <w:pPr/>
    <w:tcPr>
      <w:tcBorders/>
    </w:tcPr>
  </w:style>
  <w:style w:type="paragraph" w:styleId="style1">
    <w:name w:val="heading 1"/>
    <w:basedOn w:val="style4097"/>
    <w:next w:val="style4097"/>
    <w:pPr>
      <w:keepNext/>
      <w:keepLines/>
      <w:pageBreakBefore w:val="false"/>
      <w:spacing w:before="480" w:after="120"/>
    </w:pPr>
    <w:rPr>
      <w:b/>
      <w:sz w:val="48"/>
      <w:szCs w:val="48"/>
    </w:rPr>
  </w:style>
  <w:style w:type="paragraph" w:styleId="style2">
    <w:name w:val="heading 2"/>
    <w:basedOn w:val="style4097"/>
    <w:next w:val="style4097"/>
    <w:pPr>
      <w:keepNext/>
      <w:keepLines/>
      <w:pageBreakBefore w:val="false"/>
      <w:spacing w:before="360" w:after="80"/>
    </w:pPr>
    <w:rPr>
      <w:b/>
      <w:sz w:val="36"/>
      <w:szCs w:val="36"/>
    </w:rPr>
  </w:style>
  <w:style w:type="paragraph" w:styleId="style3">
    <w:name w:val="heading 3"/>
    <w:basedOn w:val="style4097"/>
    <w:next w:val="style4097"/>
    <w:pPr>
      <w:keepNext/>
      <w:keepLines/>
      <w:pageBreakBefore w:val="false"/>
      <w:spacing w:before="280" w:after="80"/>
    </w:pPr>
    <w:rPr>
      <w:b/>
      <w:sz w:val="28"/>
      <w:szCs w:val="28"/>
    </w:rPr>
  </w:style>
  <w:style w:type="paragraph" w:styleId="style4">
    <w:name w:val="heading 4"/>
    <w:basedOn w:val="style4097"/>
    <w:next w:val="style4097"/>
    <w:pPr>
      <w:keepNext/>
      <w:keepLines/>
      <w:pageBreakBefore w:val="false"/>
      <w:spacing w:before="240" w:after="40"/>
    </w:pPr>
    <w:rPr>
      <w:b/>
      <w:sz w:val="24"/>
      <w:szCs w:val="24"/>
    </w:rPr>
  </w:style>
  <w:style w:type="paragraph" w:styleId="style5">
    <w:name w:val="heading 5"/>
    <w:basedOn w:val="style4097"/>
    <w:next w:val="style4097"/>
    <w:pPr>
      <w:keepNext/>
      <w:keepLines/>
      <w:pageBreakBefore w:val="false"/>
      <w:spacing w:before="220" w:after="40"/>
    </w:pPr>
    <w:rPr>
      <w:b/>
      <w:sz w:val="22"/>
      <w:szCs w:val="22"/>
    </w:rPr>
  </w:style>
  <w:style w:type="paragraph" w:styleId="style6">
    <w:name w:val="heading 6"/>
    <w:basedOn w:val="style4097"/>
    <w:next w:val="style4097"/>
    <w:pPr>
      <w:keepNext/>
      <w:keepLines/>
      <w:pageBreakBefore w:val="false"/>
      <w:spacing w:before="200" w:after="40"/>
    </w:pPr>
    <w:rPr>
      <w:b/>
      <w:sz w:val="20"/>
      <w:szCs w:val="20"/>
    </w:rPr>
  </w:style>
  <w:style w:type="paragraph" w:styleId="style62">
    <w:name w:val="Title"/>
    <w:basedOn w:val="style4097"/>
    <w:next w:val="style4097"/>
    <w:pPr>
      <w:keepNext/>
      <w:keepLines/>
      <w:pageBreakBefore w:val="false"/>
      <w:spacing w:before="480" w:after="120"/>
    </w:pPr>
    <w:rPr>
      <w:b/>
      <w:sz w:val="72"/>
      <w:szCs w:val="72"/>
    </w:rPr>
  </w:style>
  <w:style w:type="paragraph" w:styleId="style74">
    <w:name w:val="Subtitle"/>
    <w:basedOn w:val="style4097"/>
    <w:next w:val="style4097"/>
    <w:pPr>
      <w:keepNext/>
      <w:keepLines/>
      <w:pageBreakBefore w:val="false"/>
      <w:spacing w:before="360" w:after="80"/>
    </w:pPr>
    <w:rPr>
      <w:rFonts w:ascii="Georgia" w:cs="Georgia" w:eastAsia="Georgia" w:hAnsi="Georgia"/>
      <w:i/>
      <w:color w:val="666666"/>
      <w:sz w:val="48"/>
      <w:szCs w:val="48"/>
    </w:rPr>
  </w:style>
  <w:style w:type="paragraph" w:default="1" w:styleId="style0">
    <w:name w:val="Normal"/>
    <w:next w:val="style0"/>
    <w:pPr>
      <w:jc w:val="both"/>
    </w:pPr>
    <w:rPr>
      <w:sz w:val="21"/>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3767</Words>
  <Characters>23606</Characters>
  <Application>WPS Office</Application>
  <Paragraphs>593</Paragraphs>
  <CharactersWithSpaces>26924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2025-09-12T21:43:33Z</dcterms:created>
  <dc:creator>WPS Office</dc:creator>
  <lastModifiedBy>Infinix X6816</lastModifiedBy>
  <dcterms:modified xsi:type="dcterms:W3CDTF">2025-09-23T14:02:22Z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9a01f165ca12454c8c6f475ed6c541e9</vt:lpwstr>
  </property>
</Properties>
</file>