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F5CAF" w14:textId="77777777" w:rsidR="00F149F8" w:rsidRDefault="00F149F8" w:rsidP="00627115">
      <w:pPr>
        <w:adjustRightInd w:val="0"/>
        <w:snapToGrid w:val="0"/>
        <w:spacing w:line="360" w:lineRule="auto"/>
        <w:jc w:val="center"/>
        <w:rPr>
          <w:rFonts w:ascii="Times New Roman" w:eastAsiaTheme="majorHAnsi" w:hAnsi="Times New Roman" w:cs="Times New Roman"/>
          <w:b/>
          <w:bCs/>
          <w:color w:val="000000" w:themeColor="text1"/>
          <w:sz w:val="24"/>
        </w:rPr>
      </w:pPr>
      <w:r w:rsidRPr="006C2EF9">
        <w:rPr>
          <w:rFonts w:ascii="Times New Roman" w:eastAsiaTheme="majorHAnsi" w:hAnsi="Times New Roman" w:cs="Times New Roman"/>
          <w:b/>
          <w:bCs/>
          <w:color w:val="000000" w:themeColor="text1"/>
          <w:sz w:val="24"/>
        </w:rPr>
        <w:t>Global Tracking</w:t>
      </w:r>
      <w:r w:rsidRPr="006C2EF9">
        <w:rPr>
          <w:rFonts w:ascii="Times New Roman" w:eastAsiaTheme="majorHAnsi" w:hAnsi="Times New Roman" w:cs="Times New Roman" w:hint="eastAsia"/>
          <w:b/>
          <w:bCs/>
          <w:color w:val="000000" w:themeColor="text1"/>
          <w:sz w:val="24"/>
        </w:rPr>
        <w:t xml:space="preserve"> </w:t>
      </w:r>
      <w:r>
        <w:rPr>
          <w:rFonts w:ascii="Times New Roman" w:eastAsiaTheme="majorHAnsi" w:hAnsi="Times New Roman" w:cs="Times New Roman"/>
          <w:b/>
          <w:bCs/>
          <w:color w:val="000000" w:themeColor="text1"/>
          <w:sz w:val="24"/>
        </w:rPr>
        <w:t xml:space="preserve">of </w:t>
      </w:r>
      <w:r w:rsidRPr="006C2EF9">
        <w:rPr>
          <w:rFonts w:ascii="Times New Roman" w:eastAsiaTheme="majorHAnsi" w:hAnsi="Times New Roman" w:cs="Times New Roman"/>
          <w:b/>
          <w:bCs/>
          <w:color w:val="000000" w:themeColor="text1"/>
          <w:sz w:val="24"/>
        </w:rPr>
        <w:t xml:space="preserve">Transformation Products of Environmental Contaminants </w:t>
      </w:r>
    </w:p>
    <w:p w14:paraId="4F838003" w14:textId="77777777" w:rsidR="00F149F8" w:rsidRPr="006C2EF9" w:rsidRDefault="00F149F8" w:rsidP="00627115">
      <w:pPr>
        <w:adjustRightInd w:val="0"/>
        <w:snapToGrid w:val="0"/>
        <w:spacing w:line="360" w:lineRule="auto"/>
        <w:jc w:val="center"/>
        <w:rPr>
          <w:rFonts w:ascii="Times New Roman" w:eastAsiaTheme="majorHAnsi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Theme="majorHAnsi" w:hAnsi="Times New Roman" w:cs="Times New Roman"/>
          <w:b/>
          <w:bCs/>
          <w:color w:val="000000" w:themeColor="text1"/>
          <w:sz w:val="24"/>
        </w:rPr>
        <w:t>by</w:t>
      </w:r>
      <w:r w:rsidRPr="006C2EF9">
        <w:rPr>
          <w:rFonts w:ascii="Times New Roman" w:eastAsiaTheme="majorHAnsi" w:hAnsi="Times New Roman" w:cs="Times New Roman"/>
          <w:b/>
          <w:bCs/>
          <w:color w:val="000000" w:themeColor="text1"/>
          <w:sz w:val="24"/>
        </w:rPr>
        <w:t xml:space="preserve"> </w:t>
      </w:r>
      <w:r w:rsidRPr="006C2EF9">
        <w:rPr>
          <w:rFonts w:ascii="Times New Roman" w:eastAsiaTheme="majorHAnsi" w:hAnsi="Times New Roman" w:cs="Times New Roman"/>
          <w:b/>
          <w:bCs/>
          <w:color w:val="000000" w:themeColor="text1"/>
          <w:sz w:val="24"/>
          <w:vertAlign w:val="superscript"/>
        </w:rPr>
        <w:t>2</w:t>
      </w:r>
      <w:r w:rsidRPr="006C2EF9">
        <w:rPr>
          <w:rFonts w:ascii="Times New Roman" w:eastAsiaTheme="majorHAnsi" w:hAnsi="Times New Roman" w:cs="Times New Roman"/>
          <w:b/>
          <w:bCs/>
          <w:color w:val="000000" w:themeColor="text1"/>
          <w:sz w:val="24"/>
        </w:rPr>
        <w:t>H-labeled Stable Isotope-Assisted Metabolomics</w:t>
      </w:r>
    </w:p>
    <w:p w14:paraId="57780896" w14:textId="77777777" w:rsidR="00824770" w:rsidRPr="00E56E70" w:rsidRDefault="00824770" w:rsidP="00627115">
      <w:pPr>
        <w:adjustRightInd w:val="0"/>
        <w:snapToGrid w:val="0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Ke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Chen</w:t>
      </w:r>
      <w:r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1, *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, Yuhui Xiang</w:t>
      </w:r>
      <w:r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1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, Xiaoyu Yan</w:t>
      </w:r>
      <w:r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2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,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Zhenghui Li</w:t>
      </w:r>
      <w:r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3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Rui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Qin</w:t>
      </w:r>
      <w:r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4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and Jie Sun</w:t>
      </w:r>
      <w:r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1</w:t>
      </w:r>
    </w:p>
    <w:p w14:paraId="32EE3D4E" w14:textId="3DC08929" w:rsidR="00824770" w:rsidRPr="00E56E70" w:rsidRDefault="00824770" w:rsidP="00627115">
      <w:pPr>
        <w:adjustRightInd w:val="0"/>
        <w:snapToGrid w:val="0"/>
        <w:spacing w:line="360" w:lineRule="auto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1.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College of Resources and Environmental Science, Key Laboratory of Resources Conversion and Pollution Control of the State Ethnic Affairs Commission, South-Central University for Nationalities, Wuhan, 430068, P.R. China;</w:t>
      </w:r>
    </w:p>
    <w:p w14:paraId="78B2B8DE" w14:textId="77777777" w:rsidR="00824770" w:rsidRPr="00E56E70" w:rsidRDefault="00824770" w:rsidP="00824770">
      <w:pPr>
        <w:adjustRightInd w:val="0"/>
        <w:snapToGrid w:val="0"/>
        <w:spacing w:line="360" w:lineRule="auto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2.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Department of Chemistry, Renmin University of China, Beijing, 100872, P.R. China;</w:t>
      </w:r>
    </w:p>
    <w:p w14:paraId="7B6B0D30" w14:textId="77777777" w:rsidR="00824770" w:rsidRPr="00E56E70" w:rsidRDefault="00824770" w:rsidP="00824770">
      <w:pPr>
        <w:adjustRightInd w:val="0"/>
        <w:snapToGrid w:val="0"/>
        <w:spacing w:line="360" w:lineRule="auto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3.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School of Pharmaceutical Sciences, South-Central University for Nationalities,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 xml:space="preserve">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Wuhan, Hubei 430074, P.R. China;</w:t>
      </w:r>
    </w:p>
    <w:p w14:paraId="49E7330E" w14:textId="77777777" w:rsidR="00D73A92" w:rsidRPr="006C2EF9" w:rsidRDefault="00D73A92" w:rsidP="00D73A92">
      <w:pPr>
        <w:adjustRightInd w:val="0"/>
        <w:snapToGrid w:val="0"/>
        <w:spacing w:line="360" w:lineRule="auto"/>
        <w:rPr>
          <w:rFonts w:ascii="Times New Roman" w:hAnsi="Times New Roman" w:cs="Times New Roman"/>
          <w:color w:val="000000" w:themeColor="text1"/>
          <w:sz w:val="24"/>
        </w:rPr>
      </w:pPr>
      <w:r w:rsidRPr="006C2EF9">
        <w:rPr>
          <w:rFonts w:ascii="Times New Roman" w:hAnsi="Times New Roman" w:cs="Times New Roman"/>
          <w:color w:val="000000" w:themeColor="text1"/>
          <w:sz w:val="24"/>
          <w:vertAlign w:val="superscript"/>
        </w:rPr>
        <w:t>4.</w:t>
      </w:r>
      <w:r w:rsidRPr="006C2EF9">
        <w:rPr>
          <w:rFonts w:ascii="Times New Roman" w:hAnsi="Times New Roman" w:cs="Times New Roman"/>
          <w:color w:val="000000" w:themeColor="text1"/>
          <w:sz w:val="24"/>
        </w:rPr>
        <w:t xml:space="preserve"> College of Life Sciences, South-Central University for Nationalities, Wuhan, 430068, P.R. China.</w:t>
      </w:r>
    </w:p>
    <w:p w14:paraId="779F2EEE" w14:textId="2418018E" w:rsidR="00FB37D7" w:rsidRPr="00E56E70" w:rsidRDefault="00FB37D7" w:rsidP="0052218B">
      <w:pPr>
        <w:adjustRightInd w:val="0"/>
        <w:snapToGrid w:val="0"/>
        <w:spacing w:line="300" w:lineRule="auto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color w:val="000000" w:themeColor="text1"/>
          <w:sz w:val="24"/>
        </w:rPr>
        <w:br w:type="page"/>
      </w:r>
    </w:p>
    <w:p w14:paraId="5F95012E" w14:textId="5B76E78A" w:rsidR="00893FCC" w:rsidRPr="0002671B" w:rsidRDefault="00B73658" w:rsidP="00120FA9">
      <w:pPr>
        <w:widowControl/>
        <w:adjustRightInd w:val="0"/>
        <w:snapToGrid w:val="0"/>
        <w:spacing w:line="336" w:lineRule="auto"/>
        <w:jc w:val="lef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267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Table of contents</w:t>
      </w:r>
    </w:p>
    <w:p w14:paraId="1E235078" w14:textId="61596C5F" w:rsidR="00D73A92" w:rsidRPr="00E56E70" w:rsidRDefault="00FB37D7" w:rsidP="00AD034B">
      <w:pPr>
        <w:adjustRightInd w:val="0"/>
        <w:snapToGrid w:val="0"/>
        <w:spacing w:beforeLines="50" w:before="156" w:afterLines="50" w:after="156"/>
        <w:rPr>
          <w:rFonts w:ascii="Times New Roman" w:hAnsi="Times New Roman" w:cs="Times New Roman"/>
          <w:b/>
          <w:bCs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b/>
          <w:bCs/>
          <w:color w:val="000000" w:themeColor="text1"/>
          <w:sz w:val="24"/>
        </w:rPr>
        <w:t>Supplemental Method</w:t>
      </w:r>
    </w:p>
    <w:p w14:paraId="4B49C1EF" w14:textId="28B40D33" w:rsidR="00D73A92" w:rsidRDefault="00FB37D7">
      <w:pPr>
        <w:pStyle w:val="TOC2"/>
        <w:rPr>
          <w:noProof/>
        </w:rPr>
      </w:pPr>
      <w:r w:rsidRPr="00E56E70">
        <w:rPr>
          <w:rFonts w:ascii="Times New Roman" w:hAnsi="Times New Roman" w:cs="Times New Roman"/>
          <w:b/>
          <w:bCs/>
          <w:color w:val="000000" w:themeColor="text1"/>
          <w:sz w:val="24"/>
        </w:rPr>
        <w:fldChar w:fldCharType="begin"/>
      </w:r>
      <w:r w:rsidRPr="00E56E70">
        <w:rPr>
          <w:rFonts w:ascii="Times New Roman" w:hAnsi="Times New Roman" w:cs="Times New Roman"/>
          <w:b/>
          <w:bCs/>
          <w:color w:val="000000" w:themeColor="text1"/>
          <w:sz w:val="24"/>
        </w:rPr>
        <w:instrText xml:space="preserve"> TOC \o "1-3" \u </w:instrText>
      </w:r>
      <w:r w:rsidRPr="00E56E70">
        <w:rPr>
          <w:rFonts w:ascii="Times New Roman" w:hAnsi="Times New Roman" w:cs="Times New Roman"/>
          <w:b/>
          <w:bCs/>
          <w:color w:val="000000" w:themeColor="text1"/>
          <w:sz w:val="24"/>
        </w:rPr>
        <w:fldChar w:fldCharType="separate"/>
      </w:r>
      <w:r w:rsidR="00D73A92" w:rsidRPr="00625693">
        <w:rPr>
          <w:noProof/>
          <w:color w:val="000000" w:themeColor="text1"/>
        </w:rPr>
        <w:t>Reagents and soil</w:t>
      </w:r>
      <w:r w:rsidR="00D73A92">
        <w:rPr>
          <w:noProof/>
        </w:rPr>
        <w:tab/>
      </w:r>
      <w:r w:rsidR="00D73A92">
        <w:rPr>
          <w:noProof/>
        </w:rPr>
        <w:fldChar w:fldCharType="begin"/>
      </w:r>
      <w:r w:rsidR="00D73A92">
        <w:rPr>
          <w:noProof/>
        </w:rPr>
        <w:instrText xml:space="preserve"> PAGEREF _Toc95425687 \h </w:instrText>
      </w:r>
      <w:r w:rsidR="00D73A92">
        <w:rPr>
          <w:noProof/>
        </w:rPr>
      </w:r>
      <w:r w:rsidR="00D73A92">
        <w:rPr>
          <w:noProof/>
        </w:rPr>
        <w:fldChar w:fldCharType="separate"/>
      </w:r>
      <w:r w:rsidR="00C87D9F">
        <w:rPr>
          <w:noProof/>
        </w:rPr>
        <w:t>3</w:t>
      </w:r>
      <w:r w:rsidR="00D73A92">
        <w:rPr>
          <w:noProof/>
        </w:rPr>
        <w:fldChar w:fldCharType="end"/>
      </w:r>
    </w:p>
    <w:p w14:paraId="67A1BCF2" w14:textId="116EABE0" w:rsidR="00D73A92" w:rsidRDefault="00D73A92">
      <w:pPr>
        <w:pStyle w:val="TOC2"/>
        <w:rPr>
          <w:noProof/>
        </w:rPr>
      </w:pPr>
      <w:r w:rsidRPr="00625693">
        <w:rPr>
          <w:noProof/>
          <w:color w:val="000000" w:themeColor="text1"/>
        </w:rPr>
        <w:t>Quantitative analysis of pyrene and pyrene-</w:t>
      </w:r>
      <w:r w:rsidRPr="00625693">
        <w:rPr>
          <w:i/>
          <w:iCs/>
          <w:noProof/>
          <w:color w:val="000000" w:themeColor="text1"/>
        </w:rPr>
        <w:t>d</w:t>
      </w:r>
      <w:r w:rsidRPr="00625693">
        <w:rPr>
          <w:noProof/>
          <w:color w:val="000000" w:themeColor="text1"/>
        </w:rPr>
        <w:t>10 by GC-MS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_Toc95425688 \h </w:instrText>
      </w:r>
      <w:r>
        <w:rPr>
          <w:noProof/>
        </w:rPr>
      </w:r>
      <w:r>
        <w:rPr>
          <w:noProof/>
        </w:rPr>
        <w:fldChar w:fldCharType="separate"/>
      </w:r>
      <w:r w:rsidR="00C87D9F">
        <w:rPr>
          <w:noProof/>
        </w:rPr>
        <w:t>3</w:t>
      </w:r>
      <w:r>
        <w:rPr>
          <w:noProof/>
        </w:rPr>
        <w:fldChar w:fldCharType="end"/>
      </w:r>
    </w:p>
    <w:p w14:paraId="42DA88EC" w14:textId="5522D23E" w:rsidR="00D73A92" w:rsidRDefault="00D73A92">
      <w:pPr>
        <w:pStyle w:val="TOC2"/>
        <w:rPr>
          <w:noProof/>
        </w:rPr>
      </w:pPr>
      <w:r w:rsidRPr="00625693">
        <w:rPr>
          <w:noProof/>
          <w:color w:val="000000" w:themeColor="text1"/>
        </w:rPr>
        <w:t>Untargeted recovery of 8 Isotopologue Pairs (7+6PPD) from Soil Extract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_Toc95425689 \h </w:instrText>
      </w:r>
      <w:r>
        <w:rPr>
          <w:noProof/>
        </w:rPr>
      </w:r>
      <w:r>
        <w:rPr>
          <w:noProof/>
        </w:rPr>
        <w:fldChar w:fldCharType="separate"/>
      </w:r>
      <w:r w:rsidR="00C87D9F">
        <w:rPr>
          <w:noProof/>
        </w:rPr>
        <w:t>3</w:t>
      </w:r>
      <w:r>
        <w:rPr>
          <w:noProof/>
        </w:rPr>
        <w:fldChar w:fldCharType="end"/>
      </w:r>
    </w:p>
    <w:p w14:paraId="54C3ACFC" w14:textId="7734F393" w:rsidR="00D73A92" w:rsidRDefault="00D73A92">
      <w:pPr>
        <w:pStyle w:val="TOC2"/>
        <w:rPr>
          <w:noProof/>
        </w:rPr>
      </w:pPr>
      <w:r w:rsidRPr="00625693">
        <w:rPr>
          <w:noProof/>
          <w:color w:val="000000" w:themeColor="text1"/>
        </w:rPr>
        <w:t xml:space="preserve">GC-MS qualitative study of </w:t>
      </w:r>
      <w:r w:rsidRPr="00625693">
        <w:rPr>
          <w:noProof/>
          <w:color w:val="000000" w:themeColor="text1"/>
          <w:vertAlign w:val="superscript"/>
        </w:rPr>
        <w:t>2</w:t>
      </w:r>
      <w:r w:rsidRPr="00625693">
        <w:rPr>
          <w:noProof/>
          <w:color w:val="000000" w:themeColor="text1"/>
        </w:rPr>
        <w:t>H-labeled 6PPD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_Toc95425690 \h </w:instrText>
      </w:r>
      <w:r>
        <w:rPr>
          <w:noProof/>
        </w:rPr>
      </w:r>
      <w:r>
        <w:rPr>
          <w:noProof/>
        </w:rPr>
        <w:fldChar w:fldCharType="separate"/>
      </w:r>
      <w:r w:rsidR="00C87D9F">
        <w:rPr>
          <w:noProof/>
        </w:rPr>
        <w:t>5</w:t>
      </w:r>
      <w:r>
        <w:rPr>
          <w:noProof/>
        </w:rPr>
        <w:fldChar w:fldCharType="end"/>
      </w:r>
    </w:p>
    <w:p w14:paraId="71D024EC" w14:textId="25887194" w:rsidR="00D73A92" w:rsidRDefault="00D73A92">
      <w:pPr>
        <w:pStyle w:val="TOC2"/>
        <w:rPr>
          <w:noProof/>
        </w:rPr>
      </w:pPr>
      <w:r w:rsidRPr="00625693">
        <w:rPr>
          <w:noProof/>
          <w:color w:val="000000" w:themeColor="text1"/>
        </w:rPr>
        <w:t>600M NMR determination of the 6PPD-</w:t>
      </w:r>
      <w:r w:rsidRPr="00625693">
        <w:rPr>
          <w:i/>
          <w:iCs/>
          <w:noProof/>
          <w:color w:val="000000" w:themeColor="text1"/>
        </w:rPr>
        <w:t>d</w:t>
      </w:r>
      <w:r w:rsidRPr="00625693">
        <w:rPr>
          <w:noProof/>
          <w:color w:val="000000" w:themeColor="text1"/>
        </w:rPr>
        <w:t>9 structure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_Toc95425691 \h </w:instrText>
      </w:r>
      <w:r>
        <w:rPr>
          <w:noProof/>
        </w:rPr>
      </w:r>
      <w:r>
        <w:rPr>
          <w:noProof/>
        </w:rPr>
        <w:fldChar w:fldCharType="separate"/>
      </w:r>
      <w:r w:rsidR="00C87D9F">
        <w:rPr>
          <w:noProof/>
        </w:rPr>
        <w:t>5</w:t>
      </w:r>
      <w:r>
        <w:rPr>
          <w:noProof/>
        </w:rPr>
        <w:fldChar w:fldCharType="end"/>
      </w:r>
    </w:p>
    <w:p w14:paraId="592568B8" w14:textId="270EAE30" w:rsidR="00D73A92" w:rsidRDefault="00D73A92">
      <w:pPr>
        <w:pStyle w:val="TOC2"/>
        <w:rPr>
          <w:noProof/>
        </w:rPr>
      </w:pPr>
      <w:r>
        <w:rPr>
          <w:noProof/>
        </w:rPr>
        <w:t xml:space="preserve">Untargeted Recovery of TPs of Pyrene from Soil by </w:t>
      </w:r>
      <w:r w:rsidRPr="00625693">
        <w:rPr>
          <w:noProof/>
          <w:vertAlign w:val="superscript"/>
        </w:rPr>
        <w:t>2</w:t>
      </w:r>
      <w:r>
        <w:rPr>
          <w:noProof/>
        </w:rPr>
        <w:t>H-SIAM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_Toc95425692 \h </w:instrText>
      </w:r>
      <w:r>
        <w:rPr>
          <w:noProof/>
        </w:rPr>
      </w:r>
      <w:r>
        <w:rPr>
          <w:noProof/>
        </w:rPr>
        <w:fldChar w:fldCharType="separate"/>
      </w:r>
      <w:r w:rsidR="00C87D9F">
        <w:rPr>
          <w:noProof/>
        </w:rPr>
        <w:t>5</w:t>
      </w:r>
      <w:r>
        <w:rPr>
          <w:noProof/>
        </w:rPr>
        <w:fldChar w:fldCharType="end"/>
      </w:r>
    </w:p>
    <w:p w14:paraId="449AF914" w14:textId="77777777" w:rsidR="00D73A92" w:rsidRPr="00893FCC" w:rsidRDefault="00D73A92" w:rsidP="00D73A92">
      <w:pPr>
        <w:adjustRightInd w:val="0"/>
        <w:snapToGrid w:val="0"/>
        <w:spacing w:beforeLines="50" w:before="156" w:afterLines="50" w:after="156"/>
        <w:rPr>
          <w:rFonts w:ascii="Times New Roman" w:hAnsi="Times New Roman" w:cs="Times New Roman"/>
          <w:b/>
          <w:bCs/>
          <w:noProof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b/>
          <w:bCs/>
          <w:noProof/>
          <w:color w:val="000000" w:themeColor="text1"/>
          <w:sz w:val="24"/>
        </w:rPr>
        <w:t xml:space="preserve">Supplemental </w: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24"/>
        </w:rPr>
        <w:t>Figures</w:t>
      </w:r>
    </w:p>
    <w:p w14:paraId="0B2F45C5" w14:textId="3C09E8F8" w:rsidR="00D73A92" w:rsidRDefault="00D73A92">
      <w:pPr>
        <w:pStyle w:val="TOC2"/>
        <w:rPr>
          <w:noProof/>
        </w:rPr>
      </w:pPr>
      <w:r w:rsidRPr="00625693">
        <w:rPr>
          <w:rFonts w:asciiTheme="majorHAnsi" w:eastAsiaTheme="majorHAnsi" w:hAnsiTheme="majorHAnsi"/>
          <w:noProof/>
          <w:color w:val="000000" w:themeColor="text1"/>
        </w:rPr>
        <w:t>Figure S1 Quantification of pyrene and pyrene-</w:t>
      </w:r>
      <w:r w:rsidRPr="00625693">
        <w:rPr>
          <w:rFonts w:asciiTheme="majorHAnsi" w:eastAsiaTheme="majorHAnsi" w:hAnsiTheme="majorHAnsi"/>
          <w:i/>
          <w:iCs/>
          <w:noProof/>
          <w:color w:val="000000" w:themeColor="text1"/>
        </w:rPr>
        <w:t>d</w:t>
      </w:r>
      <w:r w:rsidRPr="00625693">
        <w:rPr>
          <w:rFonts w:asciiTheme="majorHAnsi" w:eastAsiaTheme="majorHAnsi" w:hAnsiTheme="majorHAnsi"/>
          <w:noProof/>
          <w:color w:val="000000" w:themeColor="text1"/>
        </w:rPr>
        <w:t>10 by GC-MS.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_Toc95425693 \h </w:instrText>
      </w:r>
      <w:r>
        <w:rPr>
          <w:noProof/>
        </w:rPr>
      </w:r>
      <w:r>
        <w:rPr>
          <w:noProof/>
        </w:rPr>
        <w:fldChar w:fldCharType="separate"/>
      </w:r>
      <w:r w:rsidR="00C87D9F">
        <w:rPr>
          <w:noProof/>
        </w:rPr>
        <w:t>8</w:t>
      </w:r>
      <w:r>
        <w:rPr>
          <w:noProof/>
        </w:rPr>
        <w:fldChar w:fldCharType="end"/>
      </w:r>
    </w:p>
    <w:p w14:paraId="2F9451C3" w14:textId="730576B4" w:rsidR="00D73A92" w:rsidRDefault="00D73A92">
      <w:pPr>
        <w:pStyle w:val="TOC2"/>
        <w:rPr>
          <w:noProof/>
        </w:rPr>
      </w:pPr>
      <w:r w:rsidRPr="00625693">
        <w:rPr>
          <w:rFonts w:asciiTheme="majorHAnsi" w:eastAsiaTheme="majorHAnsi" w:hAnsiTheme="majorHAnsi"/>
          <w:noProof/>
        </w:rPr>
        <w:t xml:space="preserve">Figure S2 GUI interface of </w:t>
      </w:r>
      <w:r w:rsidRPr="00625693">
        <w:rPr>
          <w:rFonts w:asciiTheme="majorHAnsi" w:eastAsiaTheme="majorHAnsi" w:hAnsiTheme="majorHAnsi"/>
          <w:noProof/>
          <w:vertAlign w:val="superscript"/>
        </w:rPr>
        <w:t>2</w:t>
      </w:r>
      <w:r w:rsidRPr="00625693">
        <w:rPr>
          <w:rFonts w:asciiTheme="majorHAnsi" w:eastAsiaTheme="majorHAnsi" w:hAnsiTheme="majorHAnsi"/>
          <w:noProof/>
        </w:rPr>
        <w:t>H-SIAM(V1.0).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_Toc95425694 \h </w:instrText>
      </w:r>
      <w:r>
        <w:rPr>
          <w:noProof/>
        </w:rPr>
      </w:r>
      <w:r>
        <w:rPr>
          <w:noProof/>
        </w:rPr>
        <w:fldChar w:fldCharType="separate"/>
      </w:r>
      <w:r w:rsidR="00C87D9F">
        <w:rPr>
          <w:noProof/>
        </w:rPr>
        <w:t>9</w:t>
      </w:r>
      <w:r>
        <w:rPr>
          <w:noProof/>
        </w:rPr>
        <w:fldChar w:fldCharType="end"/>
      </w:r>
    </w:p>
    <w:p w14:paraId="68116C58" w14:textId="46C20E17" w:rsidR="00D73A92" w:rsidRDefault="00D73A92">
      <w:pPr>
        <w:pStyle w:val="TOC2"/>
        <w:rPr>
          <w:noProof/>
        </w:rPr>
      </w:pPr>
      <w:r w:rsidRPr="00625693">
        <w:rPr>
          <w:rFonts w:asciiTheme="majorHAnsi" w:eastAsiaTheme="majorHAnsi" w:hAnsiTheme="majorHAnsi"/>
          <w:noProof/>
          <w:color w:val="000000" w:themeColor="text1"/>
        </w:rPr>
        <w:t xml:space="preserve">Figure S3 Proposed data processing workflow for </w:t>
      </w:r>
      <w:r w:rsidRPr="00E808AA">
        <w:rPr>
          <w:rFonts w:asciiTheme="majorHAnsi" w:eastAsiaTheme="majorHAnsi" w:hAnsiTheme="majorHAnsi"/>
          <w:noProof/>
          <w:color w:val="000000" w:themeColor="text1"/>
          <w:vertAlign w:val="superscript"/>
        </w:rPr>
        <w:t>2</w:t>
      </w:r>
      <w:r w:rsidRPr="00625693">
        <w:rPr>
          <w:rFonts w:asciiTheme="majorHAnsi" w:eastAsiaTheme="majorHAnsi" w:hAnsiTheme="majorHAnsi"/>
          <w:noProof/>
          <w:color w:val="000000" w:themeColor="text1"/>
        </w:rPr>
        <w:t>H-SIAM.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_Toc95425695 \h </w:instrText>
      </w:r>
      <w:r>
        <w:rPr>
          <w:noProof/>
        </w:rPr>
      </w:r>
      <w:r>
        <w:rPr>
          <w:noProof/>
        </w:rPr>
        <w:fldChar w:fldCharType="separate"/>
      </w:r>
      <w:r w:rsidR="00C87D9F">
        <w:rPr>
          <w:noProof/>
        </w:rPr>
        <w:t>10</w:t>
      </w:r>
      <w:r>
        <w:rPr>
          <w:noProof/>
        </w:rPr>
        <w:fldChar w:fldCharType="end"/>
      </w:r>
    </w:p>
    <w:p w14:paraId="7F76693F" w14:textId="1F3A5281" w:rsidR="00D73A92" w:rsidRDefault="00D73A92">
      <w:pPr>
        <w:pStyle w:val="TOC2"/>
        <w:rPr>
          <w:noProof/>
        </w:rPr>
      </w:pPr>
      <w:r w:rsidRPr="00625693">
        <w:rPr>
          <w:rFonts w:asciiTheme="majorHAnsi" w:eastAsiaTheme="majorHAnsi" w:hAnsiTheme="majorHAnsi"/>
          <w:noProof/>
        </w:rPr>
        <w:t xml:space="preserve">Figure S4 Algorithm for </w:t>
      </w:r>
      <w:r w:rsidRPr="00E808AA">
        <w:rPr>
          <w:rFonts w:asciiTheme="majorHAnsi" w:eastAsiaTheme="majorHAnsi" w:hAnsiTheme="majorHAnsi"/>
          <w:noProof/>
          <w:vertAlign w:val="superscript"/>
        </w:rPr>
        <w:t>2</w:t>
      </w:r>
      <w:r w:rsidRPr="00625693">
        <w:rPr>
          <w:rFonts w:asciiTheme="majorHAnsi" w:eastAsiaTheme="majorHAnsi" w:hAnsiTheme="majorHAnsi"/>
          <w:noProof/>
        </w:rPr>
        <w:t>H-SIAM(1.0).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_Toc95425696 \h </w:instrText>
      </w:r>
      <w:r>
        <w:rPr>
          <w:noProof/>
        </w:rPr>
      </w:r>
      <w:r>
        <w:rPr>
          <w:noProof/>
        </w:rPr>
        <w:fldChar w:fldCharType="separate"/>
      </w:r>
      <w:r w:rsidR="00C87D9F">
        <w:rPr>
          <w:noProof/>
        </w:rPr>
        <w:t>11</w:t>
      </w:r>
      <w:r>
        <w:rPr>
          <w:noProof/>
        </w:rPr>
        <w:fldChar w:fldCharType="end"/>
      </w:r>
    </w:p>
    <w:p w14:paraId="7CB08AB2" w14:textId="795238FD" w:rsidR="00D73A92" w:rsidRDefault="00D73A92">
      <w:pPr>
        <w:pStyle w:val="TOC2"/>
        <w:rPr>
          <w:noProof/>
        </w:rPr>
      </w:pPr>
      <w:r w:rsidRPr="00625693">
        <w:rPr>
          <w:rFonts w:asciiTheme="majorHAnsi" w:eastAsiaTheme="majorHAnsi" w:hAnsiTheme="majorHAnsi"/>
          <w:noProof/>
        </w:rPr>
        <w:t>Figure S5 EIC of 3 isotopologue pairs from soil extract.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_Toc95425697 \h </w:instrText>
      </w:r>
      <w:r>
        <w:rPr>
          <w:noProof/>
        </w:rPr>
      </w:r>
      <w:r>
        <w:rPr>
          <w:noProof/>
        </w:rPr>
        <w:fldChar w:fldCharType="separate"/>
      </w:r>
      <w:r w:rsidR="00C87D9F">
        <w:rPr>
          <w:noProof/>
        </w:rPr>
        <w:t>12</w:t>
      </w:r>
      <w:r>
        <w:rPr>
          <w:noProof/>
        </w:rPr>
        <w:fldChar w:fldCharType="end"/>
      </w:r>
    </w:p>
    <w:p w14:paraId="1BC5D5C3" w14:textId="46F31290" w:rsidR="00D73A92" w:rsidRPr="00D73A92" w:rsidRDefault="00D73A92">
      <w:pPr>
        <w:pStyle w:val="TOC2"/>
        <w:rPr>
          <w:noProof/>
          <w:sz w:val="18"/>
          <w:szCs w:val="18"/>
        </w:rPr>
      </w:pPr>
      <w:r w:rsidRPr="007E4870">
        <w:rPr>
          <w:rFonts w:asciiTheme="majorHAnsi" w:eastAsiaTheme="majorHAnsi" w:hAnsiTheme="majorHAnsi"/>
          <w:noProof/>
          <w:color w:val="000000" w:themeColor="text1"/>
          <w:szCs w:val="21"/>
        </w:rPr>
        <w:t xml:space="preserve">Figure S6 </w:t>
      </w:r>
      <w:r w:rsidRPr="00D73A92">
        <w:rPr>
          <w:rFonts w:asciiTheme="majorHAnsi" w:eastAsiaTheme="majorHAnsi" w:hAnsiTheme="majorHAnsi"/>
          <w:noProof/>
          <w:color w:val="000000" w:themeColor="text1"/>
          <w:sz w:val="18"/>
          <w:szCs w:val="18"/>
        </w:rPr>
        <w:t>EIC and isotope pattern of isotopologue pairs of M</w:t>
      </w:r>
      <w:r w:rsidRPr="00D73A92">
        <w:rPr>
          <w:rFonts w:asciiTheme="majorHAnsi" w:eastAsiaTheme="majorHAnsi" w:hAnsiTheme="majorHAnsi"/>
          <w:noProof/>
          <w:color w:val="000000" w:themeColor="text1"/>
          <w:sz w:val="18"/>
          <w:szCs w:val="18"/>
          <w:vertAlign w:val="subscript"/>
        </w:rPr>
        <w:t>221</w:t>
      </w:r>
      <w:r w:rsidRPr="00D73A92">
        <w:rPr>
          <w:rFonts w:asciiTheme="majorHAnsi" w:eastAsiaTheme="majorHAnsi" w:hAnsiTheme="majorHAnsi"/>
          <w:noProof/>
          <w:color w:val="000000" w:themeColor="text1"/>
          <w:sz w:val="18"/>
          <w:szCs w:val="18"/>
        </w:rPr>
        <w:t>, M</w:t>
      </w:r>
      <w:r w:rsidRPr="00D73A92">
        <w:rPr>
          <w:rFonts w:asciiTheme="majorHAnsi" w:eastAsiaTheme="majorHAnsi" w:hAnsiTheme="majorHAnsi"/>
          <w:noProof/>
          <w:color w:val="000000" w:themeColor="text1"/>
          <w:sz w:val="18"/>
          <w:szCs w:val="18"/>
          <w:vertAlign w:val="subscript"/>
        </w:rPr>
        <w:t>232</w:t>
      </w:r>
      <w:r w:rsidRPr="00D73A92">
        <w:rPr>
          <w:rFonts w:asciiTheme="majorHAnsi" w:eastAsiaTheme="majorHAnsi" w:hAnsiTheme="majorHAnsi"/>
          <w:noProof/>
          <w:color w:val="000000" w:themeColor="text1"/>
          <w:sz w:val="18"/>
          <w:szCs w:val="18"/>
        </w:rPr>
        <w:t xml:space="preserve"> and M</w:t>
      </w:r>
      <w:r w:rsidRPr="00D73A92">
        <w:rPr>
          <w:rFonts w:asciiTheme="majorHAnsi" w:eastAsiaTheme="majorHAnsi" w:hAnsiTheme="majorHAnsi"/>
          <w:noProof/>
          <w:color w:val="000000" w:themeColor="text1"/>
          <w:sz w:val="18"/>
          <w:szCs w:val="18"/>
          <w:vertAlign w:val="subscript"/>
        </w:rPr>
        <w:t>233</w:t>
      </w:r>
      <w:r w:rsidRPr="00D73A92">
        <w:rPr>
          <w:rFonts w:asciiTheme="majorHAnsi" w:eastAsiaTheme="majorHAnsi" w:hAnsiTheme="majorHAnsi"/>
          <w:noProof/>
          <w:color w:val="000000" w:themeColor="text1"/>
          <w:sz w:val="18"/>
          <w:szCs w:val="18"/>
        </w:rPr>
        <w:t xml:space="preserve"> @ 12.8 min (UPLC-ESI-HRMS).</w:t>
      </w:r>
      <w:r w:rsidRPr="00D73A92">
        <w:rPr>
          <w:noProof/>
          <w:sz w:val="18"/>
          <w:szCs w:val="18"/>
        </w:rPr>
        <w:tab/>
      </w:r>
      <w:r w:rsidRPr="001D76D2">
        <w:rPr>
          <w:noProof/>
          <w:szCs w:val="21"/>
        </w:rPr>
        <w:fldChar w:fldCharType="begin"/>
      </w:r>
      <w:r w:rsidRPr="001D76D2">
        <w:rPr>
          <w:noProof/>
          <w:szCs w:val="21"/>
        </w:rPr>
        <w:instrText xml:space="preserve"> PAGEREF _Toc95425698 \h </w:instrText>
      </w:r>
      <w:r w:rsidRPr="001D76D2">
        <w:rPr>
          <w:noProof/>
          <w:szCs w:val="21"/>
        </w:rPr>
      </w:r>
      <w:r w:rsidRPr="001D76D2">
        <w:rPr>
          <w:noProof/>
          <w:szCs w:val="21"/>
        </w:rPr>
        <w:fldChar w:fldCharType="separate"/>
      </w:r>
      <w:r w:rsidR="00C87D9F">
        <w:rPr>
          <w:noProof/>
          <w:szCs w:val="21"/>
        </w:rPr>
        <w:t>13</w:t>
      </w:r>
      <w:r w:rsidRPr="001D76D2">
        <w:rPr>
          <w:noProof/>
          <w:szCs w:val="21"/>
        </w:rPr>
        <w:fldChar w:fldCharType="end"/>
      </w:r>
    </w:p>
    <w:p w14:paraId="0FA66080" w14:textId="298A67A9" w:rsidR="00D73A92" w:rsidRDefault="00D73A92">
      <w:pPr>
        <w:pStyle w:val="TOC2"/>
        <w:rPr>
          <w:noProof/>
        </w:rPr>
      </w:pPr>
      <w:r w:rsidRPr="00625693">
        <w:rPr>
          <w:rFonts w:asciiTheme="majorHAnsi" w:eastAsiaTheme="majorHAnsi" w:hAnsiTheme="majorHAnsi"/>
          <w:noProof/>
          <w:color w:val="000000" w:themeColor="text1"/>
        </w:rPr>
        <w:t>Figure S7 EIC and isotope pattern of isotopologue pairs of M</w:t>
      </w:r>
      <w:r w:rsidRPr="00625693">
        <w:rPr>
          <w:rFonts w:asciiTheme="majorHAnsi" w:eastAsiaTheme="majorHAnsi" w:hAnsiTheme="majorHAnsi"/>
          <w:noProof/>
          <w:color w:val="000000" w:themeColor="text1"/>
          <w:vertAlign w:val="subscript"/>
        </w:rPr>
        <w:t>262</w:t>
      </w:r>
      <w:r w:rsidRPr="00625693">
        <w:rPr>
          <w:rFonts w:asciiTheme="majorHAnsi" w:eastAsiaTheme="majorHAnsi" w:hAnsiTheme="majorHAnsi"/>
          <w:noProof/>
          <w:color w:val="000000" w:themeColor="text1"/>
        </w:rPr>
        <w:t xml:space="preserve"> and M</w:t>
      </w:r>
      <w:r w:rsidRPr="00625693">
        <w:rPr>
          <w:rFonts w:asciiTheme="majorHAnsi" w:eastAsiaTheme="majorHAnsi" w:hAnsiTheme="majorHAnsi"/>
          <w:noProof/>
          <w:color w:val="000000" w:themeColor="text1"/>
          <w:vertAlign w:val="subscript"/>
        </w:rPr>
        <w:t>218</w:t>
      </w:r>
      <w:r w:rsidRPr="00625693">
        <w:rPr>
          <w:rFonts w:asciiTheme="majorHAnsi" w:eastAsiaTheme="majorHAnsi" w:hAnsiTheme="majorHAnsi"/>
          <w:noProof/>
          <w:color w:val="000000" w:themeColor="text1"/>
        </w:rPr>
        <w:t xml:space="preserve"> (UPLC-ESI-HRMS).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_Toc95425699 \h </w:instrText>
      </w:r>
      <w:r>
        <w:rPr>
          <w:noProof/>
        </w:rPr>
      </w:r>
      <w:r>
        <w:rPr>
          <w:noProof/>
        </w:rPr>
        <w:fldChar w:fldCharType="separate"/>
      </w:r>
      <w:r w:rsidR="00C87D9F">
        <w:rPr>
          <w:noProof/>
        </w:rPr>
        <w:t>14</w:t>
      </w:r>
      <w:r>
        <w:rPr>
          <w:noProof/>
        </w:rPr>
        <w:fldChar w:fldCharType="end"/>
      </w:r>
    </w:p>
    <w:p w14:paraId="7CD0CCFD" w14:textId="4655531C" w:rsidR="00D73A92" w:rsidRDefault="00D73A92">
      <w:pPr>
        <w:pStyle w:val="TOC2"/>
        <w:rPr>
          <w:noProof/>
        </w:rPr>
      </w:pPr>
      <w:r w:rsidRPr="00625693">
        <w:rPr>
          <w:rFonts w:asciiTheme="majorHAnsi" w:eastAsiaTheme="majorHAnsi" w:hAnsiTheme="majorHAnsi"/>
          <w:noProof/>
          <w:color w:val="000000" w:themeColor="text1"/>
        </w:rPr>
        <w:t>Figure S8 EIC and isotope pattern of isotopologue pairs of M</w:t>
      </w:r>
      <w:r w:rsidRPr="00625693">
        <w:rPr>
          <w:rFonts w:asciiTheme="majorHAnsi" w:eastAsiaTheme="majorHAnsi" w:hAnsiTheme="majorHAnsi"/>
          <w:noProof/>
          <w:color w:val="000000" w:themeColor="text1"/>
          <w:vertAlign w:val="subscript"/>
        </w:rPr>
        <w:t>235</w:t>
      </w:r>
      <w:r w:rsidRPr="00625693">
        <w:rPr>
          <w:rFonts w:asciiTheme="majorHAnsi" w:eastAsiaTheme="majorHAnsi" w:hAnsiTheme="majorHAnsi"/>
          <w:noProof/>
          <w:color w:val="000000" w:themeColor="text1"/>
        </w:rPr>
        <w:t xml:space="preserve"> and M</w:t>
      </w:r>
      <w:r w:rsidRPr="00625693">
        <w:rPr>
          <w:rFonts w:asciiTheme="majorHAnsi" w:eastAsiaTheme="majorHAnsi" w:hAnsiTheme="majorHAnsi"/>
          <w:noProof/>
          <w:color w:val="000000" w:themeColor="text1"/>
          <w:vertAlign w:val="subscript"/>
        </w:rPr>
        <w:t>225</w:t>
      </w:r>
      <w:r w:rsidRPr="00625693">
        <w:rPr>
          <w:rFonts w:asciiTheme="majorHAnsi" w:eastAsiaTheme="majorHAnsi" w:hAnsiTheme="majorHAnsi"/>
          <w:noProof/>
          <w:color w:val="000000" w:themeColor="text1"/>
        </w:rPr>
        <w:t xml:space="preserve"> (UPLC-ESI-HRMS).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_Toc95425700 \h </w:instrText>
      </w:r>
      <w:r>
        <w:rPr>
          <w:noProof/>
        </w:rPr>
      </w:r>
      <w:r>
        <w:rPr>
          <w:noProof/>
        </w:rPr>
        <w:fldChar w:fldCharType="separate"/>
      </w:r>
      <w:r w:rsidR="00C87D9F">
        <w:rPr>
          <w:noProof/>
        </w:rPr>
        <w:t>15</w:t>
      </w:r>
      <w:r>
        <w:rPr>
          <w:noProof/>
        </w:rPr>
        <w:fldChar w:fldCharType="end"/>
      </w:r>
    </w:p>
    <w:p w14:paraId="7154F27B" w14:textId="1A51E287" w:rsidR="00D73A92" w:rsidRDefault="00D73A92">
      <w:pPr>
        <w:pStyle w:val="TOC2"/>
        <w:rPr>
          <w:noProof/>
        </w:rPr>
      </w:pPr>
      <w:r w:rsidRPr="00625693">
        <w:rPr>
          <w:rFonts w:asciiTheme="majorHAnsi" w:eastAsiaTheme="majorHAnsi" w:hAnsiTheme="majorHAnsi"/>
          <w:noProof/>
          <w:color w:val="000000" w:themeColor="text1"/>
        </w:rPr>
        <w:t>Figure S9 EIC and isotope pattern of isotopologue pairs of M</w:t>
      </w:r>
      <w:r w:rsidRPr="00625693">
        <w:rPr>
          <w:rFonts w:asciiTheme="majorHAnsi" w:eastAsiaTheme="majorHAnsi" w:hAnsiTheme="majorHAnsi"/>
          <w:noProof/>
          <w:color w:val="000000" w:themeColor="text1"/>
          <w:vertAlign w:val="subscript"/>
        </w:rPr>
        <w:t>231</w:t>
      </w:r>
      <w:r w:rsidRPr="00625693">
        <w:rPr>
          <w:rFonts w:asciiTheme="majorHAnsi" w:eastAsiaTheme="majorHAnsi" w:hAnsiTheme="majorHAnsi"/>
          <w:noProof/>
          <w:color w:val="000000" w:themeColor="text1"/>
        </w:rPr>
        <w:t xml:space="preserve"> and M</w:t>
      </w:r>
      <w:r w:rsidRPr="00625693">
        <w:rPr>
          <w:rFonts w:asciiTheme="majorHAnsi" w:eastAsiaTheme="majorHAnsi" w:hAnsiTheme="majorHAnsi"/>
          <w:noProof/>
          <w:color w:val="000000" w:themeColor="text1"/>
          <w:vertAlign w:val="subscript"/>
        </w:rPr>
        <w:t>244</w:t>
      </w:r>
      <w:r w:rsidRPr="00625693">
        <w:rPr>
          <w:rFonts w:asciiTheme="majorHAnsi" w:eastAsiaTheme="majorHAnsi" w:hAnsiTheme="majorHAnsi"/>
          <w:noProof/>
          <w:color w:val="000000" w:themeColor="text1"/>
        </w:rPr>
        <w:t xml:space="preserve"> (UPLC-ESI-HRMS).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_Toc95425701 \h </w:instrText>
      </w:r>
      <w:r>
        <w:rPr>
          <w:noProof/>
        </w:rPr>
      </w:r>
      <w:r>
        <w:rPr>
          <w:noProof/>
        </w:rPr>
        <w:fldChar w:fldCharType="separate"/>
      </w:r>
      <w:r w:rsidR="00C87D9F">
        <w:rPr>
          <w:noProof/>
        </w:rPr>
        <w:t>15</w:t>
      </w:r>
      <w:r>
        <w:rPr>
          <w:noProof/>
        </w:rPr>
        <w:fldChar w:fldCharType="end"/>
      </w:r>
    </w:p>
    <w:p w14:paraId="62E73A2A" w14:textId="14F46EFA" w:rsidR="00D73A92" w:rsidRDefault="00D73A92">
      <w:pPr>
        <w:pStyle w:val="TOC2"/>
        <w:rPr>
          <w:noProof/>
        </w:rPr>
      </w:pPr>
      <w:r w:rsidRPr="00625693">
        <w:rPr>
          <w:rFonts w:asciiTheme="majorHAnsi" w:eastAsiaTheme="majorHAnsi" w:hAnsiTheme="majorHAnsi"/>
          <w:noProof/>
          <w:color w:val="000000" w:themeColor="text1"/>
        </w:rPr>
        <w:t>Figure S10 EIC of isotopologue pairs of M</w:t>
      </w:r>
      <w:r w:rsidRPr="00625693">
        <w:rPr>
          <w:rFonts w:asciiTheme="majorHAnsi" w:eastAsiaTheme="majorHAnsi" w:hAnsiTheme="majorHAnsi"/>
          <w:noProof/>
          <w:color w:val="000000" w:themeColor="text1"/>
          <w:vertAlign w:val="subscript"/>
        </w:rPr>
        <w:t>211</w:t>
      </w:r>
      <w:r w:rsidRPr="00625693">
        <w:rPr>
          <w:rFonts w:asciiTheme="majorHAnsi" w:eastAsiaTheme="majorHAnsi" w:hAnsiTheme="majorHAnsi"/>
          <w:noProof/>
          <w:color w:val="000000" w:themeColor="text1"/>
        </w:rPr>
        <w:t>, M</w:t>
      </w:r>
      <w:r w:rsidRPr="00625693">
        <w:rPr>
          <w:rFonts w:asciiTheme="majorHAnsi" w:eastAsiaTheme="majorHAnsi" w:hAnsiTheme="majorHAnsi"/>
          <w:noProof/>
          <w:color w:val="000000" w:themeColor="text1"/>
          <w:vertAlign w:val="subscript"/>
        </w:rPr>
        <w:t>219</w:t>
      </w:r>
      <w:r w:rsidRPr="00625693">
        <w:rPr>
          <w:rFonts w:asciiTheme="majorHAnsi" w:eastAsiaTheme="majorHAnsi" w:hAnsiTheme="majorHAnsi"/>
          <w:noProof/>
          <w:color w:val="000000" w:themeColor="text1"/>
        </w:rPr>
        <w:t xml:space="preserve"> and M</w:t>
      </w:r>
      <w:r w:rsidRPr="00625693">
        <w:rPr>
          <w:rFonts w:asciiTheme="majorHAnsi" w:eastAsiaTheme="majorHAnsi" w:hAnsiTheme="majorHAnsi"/>
          <w:noProof/>
          <w:color w:val="000000" w:themeColor="text1"/>
          <w:vertAlign w:val="subscript"/>
        </w:rPr>
        <w:t>247</w:t>
      </w:r>
      <w:r w:rsidRPr="00625693">
        <w:rPr>
          <w:rFonts w:asciiTheme="majorHAnsi" w:eastAsiaTheme="majorHAnsi" w:hAnsiTheme="majorHAnsi"/>
          <w:noProof/>
          <w:color w:val="000000" w:themeColor="text1"/>
        </w:rPr>
        <w:t xml:space="preserve"> (UPLC-ESI-HRMS).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_Toc95425702 \h </w:instrText>
      </w:r>
      <w:r>
        <w:rPr>
          <w:noProof/>
        </w:rPr>
      </w:r>
      <w:r>
        <w:rPr>
          <w:noProof/>
        </w:rPr>
        <w:fldChar w:fldCharType="separate"/>
      </w:r>
      <w:r w:rsidR="00C87D9F">
        <w:rPr>
          <w:noProof/>
        </w:rPr>
        <w:t>16</w:t>
      </w:r>
      <w:r>
        <w:rPr>
          <w:noProof/>
        </w:rPr>
        <w:fldChar w:fldCharType="end"/>
      </w:r>
    </w:p>
    <w:p w14:paraId="5BAF433C" w14:textId="6877633F" w:rsidR="00D73A92" w:rsidRDefault="00D73A92">
      <w:pPr>
        <w:pStyle w:val="TOC2"/>
        <w:rPr>
          <w:noProof/>
        </w:rPr>
      </w:pPr>
      <w:r w:rsidRPr="00625693">
        <w:rPr>
          <w:rFonts w:asciiTheme="majorHAnsi" w:eastAsiaTheme="majorHAnsi" w:hAnsiTheme="majorHAnsi"/>
          <w:noProof/>
          <w:color w:val="000000" w:themeColor="text1"/>
        </w:rPr>
        <w:t>Figure S11 Identification of M262 from GC-EI-HRMS data.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_Toc95425703 \h </w:instrText>
      </w:r>
      <w:r>
        <w:rPr>
          <w:noProof/>
        </w:rPr>
      </w:r>
      <w:r>
        <w:rPr>
          <w:noProof/>
        </w:rPr>
        <w:fldChar w:fldCharType="separate"/>
      </w:r>
      <w:r w:rsidR="00C87D9F">
        <w:rPr>
          <w:noProof/>
        </w:rPr>
        <w:t>16</w:t>
      </w:r>
      <w:r>
        <w:rPr>
          <w:noProof/>
        </w:rPr>
        <w:fldChar w:fldCharType="end"/>
      </w:r>
    </w:p>
    <w:p w14:paraId="6DB336CD" w14:textId="4B757592" w:rsidR="00D73A92" w:rsidRDefault="00D73A92">
      <w:pPr>
        <w:pStyle w:val="TOC2"/>
        <w:rPr>
          <w:noProof/>
        </w:rPr>
      </w:pPr>
      <w:r w:rsidRPr="00625693">
        <w:rPr>
          <w:rFonts w:asciiTheme="majorHAnsi" w:eastAsiaTheme="majorHAnsi" w:hAnsiTheme="majorHAnsi"/>
          <w:noProof/>
          <w:color w:val="000000" w:themeColor="text1"/>
        </w:rPr>
        <w:t>Figure S12 Identification of M218 from GC-EI-HRMS data.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_Toc95425704 \h </w:instrText>
      </w:r>
      <w:r>
        <w:rPr>
          <w:noProof/>
        </w:rPr>
      </w:r>
      <w:r>
        <w:rPr>
          <w:noProof/>
        </w:rPr>
        <w:fldChar w:fldCharType="separate"/>
      </w:r>
      <w:r w:rsidR="00C87D9F">
        <w:rPr>
          <w:noProof/>
        </w:rPr>
        <w:t>17</w:t>
      </w:r>
      <w:r>
        <w:rPr>
          <w:noProof/>
        </w:rPr>
        <w:fldChar w:fldCharType="end"/>
      </w:r>
    </w:p>
    <w:p w14:paraId="0F4A46CB" w14:textId="626EDC79" w:rsidR="00D73A92" w:rsidRDefault="00D73A92">
      <w:pPr>
        <w:pStyle w:val="TOC2"/>
        <w:rPr>
          <w:noProof/>
        </w:rPr>
      </w:pPr>
      <w:r w:rsidRPr="00625693">
        <w:rPr>
          <w:rFonts w:asciiTheme="majorHAnsi" w:eastAsiaTheme="majorHAnsi" w:hAnsiTheme="majorHAnsi"/>
          <w:noProof/>
          <w:color w:val="000000" w:themeColor="text1"/>
        </w:rPr>
        <w:t>Figure S13 Identification of M232 from GC-EI-HRMS data.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_Toc95425705 \h </w:instrText>
      </w:r>
      <w:r>
        <w:rPr>
          <w:noProof/>
        </w:rPr>
      </w:r>
      <w:r>
        <w:rPr>
          <w:noProof/>
        </w:rPr>
        <w:fldChar w:fldCharType="separate"/>
      </w:r>
      <w:r w:rsidR="00C87D9F">
        <w:rPr>
          <w:noProof/>
        </w:rPr>
        <w:t>17</w:t>
      </w:r>
      <w:r>
        <w:rPr>
          <w:noProof/>
        </w:rPr>
        <w:fldChar w:fldCharType="end"/>
      </w:r>
    </w:p>
    <w:p w14:paraId="2F8A9803" w14:textId="58AE9A88" w:rsidR="00D73A92" w:rsidRDefault="00D73A92">
      <w:pPr>
        <w:pStyle w:val="TOC2"/>
        <w:rPr>
          <w:noProof/>
        </w:rPr>
      </w:pPr>
      <w:r w:rsidRPr="00625693">
        <w:rPr>
          <w:rFonts w:asciiTheme="majorHAnsi" w:eastAsiaTheme="majorHAnsi" w:hAnsiTheme="majorHAnsi"/>
          <w:noProof/>
          <w:color w:val="000000" w:themeColor="text1"/>
        </w:rPr>
        <w:t>Figure S14 EIC of phthalic acid and its possible isotopologue (UPLC-ESI-HRMS).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_Toc95425706 \h </w:instrText>
      </w:r>
      <w:r>
        <w:rPr>
          <w:noProof/>
        </w:rPr>
      </w:r>
      <w:r>
        <w:rPr>
          <w:noProof/>
        </w:rPr>
        <w:fldChar w:fldCharType="separate"/>
      </w:r>
      <w:r w:rsidR="00C87D9F">
        <w:rPr>
          <w:noProof/>
        </w:rPr>
        <w:t>18</w:t>
      </w:r>
      <w:r>
        <w:rPr>
          <w:noProof/>
        </w:rPr>
        <w:fldChar w:fldCharType="end"/>
      </w:r>
    </w:p>
    <w:p w14:paraId="4E10E080" w14:textId="77777777" w:rsidR="00D73A92" w:rsidRPr="00893FCC" w:rsidRDefault="00D73A92" w:rsidP="00D73A92">
      <w:pPr>
        <w:adjustRightInd w:val="0"/>
        <w:snapToGrid w:val="0"/>
        <w:spacing w:beforeLines="50" w:before="156" w:afterLines="50" w:after="156"/>
        <w:rPr>
          <w:rFonts w:ascii="Times New Roman" w:hAnsi="Times New Roman" w:cs="Times New Roman"/>
          <w:b/>
          <w:bCs/>
          <w:noProof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b/>
          <w:bCs/>
          <w:noProof/>
          <w:color w:val="000000" w:themeColor="text1"/>
          <w:sz w:val="24"/>
        </w:rPr>
        <w:t xml:space="preserve">Supplemental </w: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24"/>
        </w:rPr>
        <w:t>Tables</w:t>
      </w:r>
    </w:p>
    <w:p w14:paraId="72F682C1" w14:textId="5717B480" w:rsidR="00D73A92" w:rsidRDefault="00D73A92">
      <w:pPr>
        <w:pStyle w:val="TOC2"/>
        <w:rPr>
          <w:noProof/>
        </w:rPr>
      </w:pPr>
      <w:r w:rsidRPr="00625693">
        <w:rPr>
          <w:rFonts w:asciiTheme="majorHAnsi" w:eastAsiaTheme="majorHAnsi" w:hAnsiTheme="majorHAnsi"/>
          <w:noProof/>
        </w:rPr>
        <w:t>Table S1 Comparison of Algorithms for Stable Isotope-Assisted Metabolomics.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_Toc95425707 \h </w:instrText>
      </w:r>
      <w:r>
        <w:rPr>
          <w:noProof/>
        </w:rPr>
      </w:r>
      <w:r>
        <w:rPr>
          <w:noProof/>
        </w:rPr>
        <w:fldChar w:fldCharType="separate"/>
      </w:r>
      <w:r w:rsidR="00C87D9F">
        <w:rPr>
          <w:noProof/>
        </w:rPr>
        <w:t>19</w:t>
      </w:r>
      <w:r>
        <w:rPr>
          <w:noProof/>
        </w:rPr>
        <w:fldChar w:fldCharType="end"/>
      </w:r>
    </w:p>
    <w:p w14:paraId="760313E1" w14:textId="6791F310" w:rsidR="00D73A92" w:rsidRDefault="00D73A92">
      <w:pPr>
        <w:pStyle w:val="TOC2"/>
        <w:rPr>
          <w:noProof/>
        </w:rPr>
      </w:pPr>
      <w:r w:rsidRPr="00625693">
        <w:rPr>
          <w:rFonts w:asciiTheme="majorHAnsi" w:eastAsiaTheme="majorHAnsi" w:hAnsiTheme="majorHAnsi"/>
          <w:noProof/>
        </w:rPr>
        <w:t xml:space="preserve">Table S2 Functional Parameters in </w:t>
      </w:r>
      <w:r w:rsidRPr="00625693">
        <w:rPr>
          <w:rFonts w:asciiTheme="majorHAnsi" w:eastAsiaTheme="majorHAnsi" w:hAnsiTheme="majorHAnsi"/>
          <w:noProof/>
          <w:vertAlign w:val="superscript"/>
        </w:rPr>
        <w:t>2</w:t>
      </w:r>
      <w:r w:rsidRPr="00625693">
        <w:rPr>
          <w:rFonts w:asciiTheme="majorHAnsi" w:eastAsiaTheme="majorHAnsi" w:hAnsiTheme="majorHAnsi"/>
          <w:noProof/>
        </w:rPr>
        <w:t>H-SIAM(1.0).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_Toc95425708 \h </w:instrText>
      </w:r>
      <w:r>
        <w:rPr>
          <w:noProof/>
        </w:rPr>
      </w:r>
      <w:r>
        <w:rPr>
          <w:noProof/>
        </w:rPr>
        <w:fldChar w:fldCharType="separate"/>
      </w:r>
      <w:r w:rsidR="00C87D9F">
        <w:rPr>
          <w:noProof/>
        </w:rPr>
        <w:t>20</w:t>
      </w:r>
      <w:r>
        <w:rPr>
          <w:noProof/>
        </w:rPr>
        <w:fldChar w:fldCharType="end"/>
      </w:r>
    </w:p>
    <w:p w14:paraId="6F1EA2FC" w14:textId="17440A14" w:rsidR="00D73A92" w:rsidRDefault="00D73A92">
      <w:pPr>
        <w:pStyle w:val="TOC2"/>
        <w:rPr>
          <w:noProof/>
        </w:rPr>
      </w:pPr>
      <w:r w:rsidRPr="00625693">
        <w:rPr>
          <w:rFonts w:asciiTheme="majorHAnsi" w:eastAsiaTheme="majorHAnsi" w:hAnsiTheme="majorHAnsi"/>
          <w:noProof/>
          <w:color w:val="000000" w:themeColor="text1"/>
        </w:rPr>
        <w:t xml:space="preserve">Table S3 Selected 14 annotated feature pairs (pyrene and 13 TPs) detected by </w:t>
      </w:r>
      <w:r w:rsidRPr="00625693">
        <w:rPr>
          <w:rFonts w:asciiTheme="majorHAnsi" w:eastAsiaTheme="majorHAnsi" w:hAnsiTheme="majorHAnsi"/>
          <w:noProof/>
          <w:color w:val="000000" w:themeColor="text1"/>
          <w:vertAlign w:val="superscript"/>
        </w:rPr>
        <w:t>2</w:t>
      </w:r>
      <w:r w:rsidRPr="00625693">
        <w:rPr>
          <w:rFonts w:asciiTheme="majorHAnsi" w:eastAsiaTheme="majorHAnsi" w:hAnsiTheme="majorHAnsi"/>
          <w:noProof/>
          <w:color w:val="000000" w:themeColor="text1"/>
        </w:rPr>
        <w:t>H-SIAM pipeline.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_Toc95425709 \h </w:instrText>
      </w:r>
      <w:r>
        <w:rPr>
          <w:noProof/>
        </w:rPr>
      </w:r>
      <w:r>
        <w:rPr>
          <w:noProof/>
        </w:rPr>
        <w:fldChar w:fldCharType="separate"/>
      </w:r>
      <w:r w:rsidR="00C87D9F">
        <w:rPr>
          <w:noProof/>
        </w:rPr>
        <w:t>21</w:t>
      </w:r>
      <w:r>
        <w:rPr>
          <w:noProof/>
        </w:rPr>
        <w:fldChar w:fldCharType="end"/>
      </w:r>
    </w:p>
    <w:p w14:paraId="055F8E51" w14:textId="39AF535A" w:rsidR="00D73A92" w:rsidRDefault="00D73A92">
      <w:pPr>
        <w:pStyle w:val="TOC2"/>
        <w:rPr>
          <w:noProof/>
        </w:rPr>
      </w:pPr>
      <w:r w:rsidRPr="00625693">
        <w:rPr>
          <w:rFonts w:asciiTheme="majorHAnsi" w:eastAsiaTheme="majorHAnsi" w:hAnsiTheme="majorHAnsi"/>
          <w:noProof/>
          <w:color w:val="000000" w:themeColor="text1"/>
        </w:rPr>
        <w:t>Table S4 Selected annotated feature pairs detected by GC-EI-HRMS.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_Toc95425710 \h </w:instrText>
      </w:r>
      <w:r>
        <w:rPr>
          <w:noProof/>
        </w:rPr>
      </w:r>
      <w:r>
        <w:rPr>
          <w:noProof/>
        </w:rPr>
        <w:fldChar w:fldCharType="separate"/>
      </w:r>
      <w:r w:rsidR="00C87D9F">
        <w:rPr>
          <w:noProof/>
        </w:rPr>
        <w:t>22</w:t>
      </w:r>
      <w:r>
        <w:rPr>
          <w:noProof/>
        </w:rPr>
        <w:fldChar w:fldCharType="end"/>
      </w:r>
    </w:p>
    <w:p w14:paraId="2BE77BEB" w14:textId="36DDBF83" w:rsidR="008B6BBD" w:rsidRDefault="00FB37D7" w:rsidP="008B6BBD">
      <w:pPr>
        <w:adjustRightInd w:val="0"/>
        <w:snapToGrid w:val="0"/>
        <w:spacing w:line="336" w:lineRule="auto"/>
        <w:rPr>
          <w:rFonts w:ascii="Times New Roman" w:hAnsi="Times New Roman" w:cs="Times New Roman"/>
          <w:sz w:val="24"/>
        </w:rPr>
      </w:pPr>
      <w:r w:rsidRPr="00E56E70">
        <w:rPr>
          <w:rFonts w:ascii="Times New Roman" w:hAnsi="Times New Roman" w:cs="Times New Roman"/>
          <w:b/>
          <w:bCs/>
          <w:color w:val="000000" w:themeColor="text1"/>
          <w:sz w:val="24"/>
        </w:rPr>
        <w:fldChar w:fldCharType="end"/>
      </w:r>
    </w:p>
    <w:p w14:paraId="4A3474E4" w14:textId="7BE648E1" w:rsidR="008B6BBD" w:rsidRPr="008B6BBD" w:rsidRDefault="008B6BBD" w:rsidP="008B6BBD">
      <w:pPr>
        <w:tabs>
          <w:tab w:val="center" w:pos="4876"/>
        </w:tabs>
        <w:rPr>
          <w:rFonts w:ascii="Times New Roman" w:hAnsi="Times New Roman" w:cs="Times New Roman"/>
          <w:sz w:val="24"/>
        </w:rPr>
        <w:sectPr w:rsidR="008B6BBD" w:rsidRPr="008B6BBD" w:rsidSect="00C87D9F">
          <w:footerReference w:type="even" r:id="rId8"/>
          <w:footerReference w:type="default" r:id="rId9"/>
          <w:footerReference w:type="first" r:id="rId10"/>
          <w:pgSz w:w="11906" w:h="16838"/>
          <w:pgMar w:top="1134" w:right="1077" w:bottom="1134" w:left="1077" w:header="851" w:footer="992" w:gutter="0"/>
          <w:lnNumType w:countBy="1" w:restart="continuous"/>
          <w:pgNumType w:start="1"/>
          <w:cols w:space="425"/>
          <w:docGrid w:type="lines" w:linePitch="312"/>
        </w:sectPr>
      </w:pPr>
      <w:r>
        <w:rPr>
          <w:rFonts w:ascii="Times New Roman" w:hAnsi="Times New Roman" w:cs="Times New Roman"/>
          <w:sz w:val="24"/>
        </w:rPr>
        <w:tab/>
      </w:r>
    </w:p>
    <w:p w14:paraId="2AE148D4" w14:textId="4F174164" w:rsidR="000E6366" w:rsidRPr="00E56E70" w:rsidRDefault="00AF6BFF" w:rsidP="00FB37D7">
      <w:pPr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b/>
          <w:bCs/>
          <w:color w:val="000000" w:themeColor="text1"/>
          <w:sz w:val="24"/>
        </w:rPr>
        <w:lastRenderedPageBreak/>
        <w:t>Supplemental Method</w:t>
      </w:r>
    </w:p>
    <w:p w14:paraId="62E5C853" w14:textId="7C17258E" w:rsidR="00AF6BFF" w:rsidRPr="00E56E70" w:rsidRDefault="00683D66" w:rsidP="00C36F04">
      <w:pPr>
        <w:pStyle w:val="2"/>
        <w:rPr>
          <w:color w:val="000000" w:themeColor="text1"/>
        </w:rPr>
      </w:pPr>
      <w:r>
        <w:rPr>
          <w:color w:val="000000" w:themeColor="text1"/>
        </w:rPr>
        <w:tab/>
      </w:r>
      <w:bookmarkStart w:id="0" w:name="_Toc95425687"/>
      <w:r w:rsidR="00AF6BFF" w:rsidRPr="00E56E70">
        <w:rPr>
          <w:rFonts w:hint="eastAsia"/>
          <w:color w:val="000000" w:themeColor="text1"/>
        </w:rPr>
        <w:t>Reagents</w:t>
      </w:r>
      <w:r w:rsidR="00AF6BFF" w:rsidRPr="00E56E70">
        <w:rPr>
          <w:color w:val="000000" w:themeColor="text1"/>
        </w:rPr>
        <w:t xml:space="preserve"> </w:t>
      </w:r>
      <w:r w:rsidR="001C3D80" w:rsidRPr="00E56E70">
        <w:rPr>
          <w:color w:val="000000" w:themeColor="text1"/>
        </w:rPr>
        <w:t>and soil</w:t>
      </w:r>
      <w:bookmarkEnd w:id="0"/>
    </w:p>
    <w:p w14:paraId="105DAEF1" w14:textId="0A5AEC73" w:rsidR="001C3D80" w:rsidRPr="00E56E70" w:rsidRDefault="001C3D80" w:rsidP="007C57A3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Crude soil (silty loam) was collected at a depth of 0–20 cm from South-Central University for Nationalities, Wuhan, China. Basic properties of 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 xml:space="preserve">the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natural crude soil were as follow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s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as our previous report: soil texture, silty loam; soil order: cambisols; pH, 5.7; total organic carbon, 21.3 g/kg; available N, 70.5 mg/kg; available P, 7.83 mg/kg; available K, 55.7 mg/kg</w:t>
      </w:r>
      <w:r w:rsidR="00434258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="00434258">
        <w:rPr>
          <w:rFonts w:ascii="Times New Roman" w:hAnsi="Times New Roman" w:cs="Times New Roman"/>
          <w:color w:val="000000" w:themeColor="text1"/>
          <w:sz w:val="24"/>
        </w:rPr>
        <w:fldChar w:fldCharType="begin"/>
      </w:r>
      <w:r w:rsidR="00434258">
        <w:rPr>
          <w:rFonts w:ascii="Times New Roman" w:hAnsi="Times New Roman" w:cs="Times New Roman"/>
          <w:color w:val="000000" w:themeColor="text1"/>
          <w:sz w:val="24"/>
        </w:rPr>
        <w:instrText xml:space="preserve"> ADDIN EN.CITE &lt;EndNote&gt;&lt;Cite&gt;&lt;Author&gt;Zhu&lt;/Author&gt;&lt;Year&gt;2020&lt;/Year&gt;&lt;RecNum&gt;1608&lt;/RecNum&gt;&lt;DisplayText&gt;&lt;style face="superscript"&gt;1&lt;/style&gt;&lt;/DisplayText&gt;&lt;record&gt;&lt;rec-number&gt;1608&lt;/rec-number&gt;&lt;foreign-keys&gt;&lt;key app="EN" db-id="zd0xf09eo0vdxzee9ad5e2wfarpaetp5xd5a" timestamp="1627141897"&gt;1608&lt;/key&gt;&lt;/foreign-keys&gt;&lt;ref-type name="Journal Article"&gt;17&lt;/ref-type&gt;&lt;contributors&gt;&lt;authors&gt;&lt;author&gt;Zhu, Huihui&lt;/author&gt;&lt;author&gt;Chen, Liang&lt;/author&gt;&lt;author&gt;Xing, Wei&lt;/author&gt;&lt;author&gt;Ran, Shangmin&lt;/author&gt;&lt;author&gt;Wei, Zhihui&lt;/author&gt;&lt;author&gt;Amee, Maurice&lt;/author&gt;&lt;author&gt;Wassie, Misganaw&lt;/author&gt;&lt;author&gt;Niu, Hong&lt;/author&gt;&lt;author&gt;Tang, Diyong&lt;/author&gt;&lt;author&gt;Sun, Jie&lt;/author&gt;&lt;author&gt;Du, Dongyun&lt;/author&gt;&lt;author&gt;Yao, Jun&lt;/author&gt;&lt;author&gt;Hou, Haobo&lt;/author&gt;&lt;author&gt;Chen, Ke&lt;/author&gt;&lt;author&gt;Sun, Jie&lt;/author&gt;&lt;/authors&gt;&lt;/contributors&gt;&lt;titles&gt;&lt;title&gt;Phytohormones-induced senescence efficiently promotes the transport of cadmium from roots into shoots of plants: A novel strategy for strengthening of phytoremediation&lt;/title&gt;&lt;secondary-title&gt;Journal of Hazardous Materials&lt;/secondary-title&gt;&lt;/titles&gt;&lt;periodical&gt;&lt;full-title&gt;Journal Of Hazardous Materials&lt;/full-title&gt;&lt;abbr-1&gt;J Hazard Mater&lt;/abbr-1&gt;&lt;abbr-2&gt;J. Hazard. Mater.&lt;/abbr-2&gt;&lt;abbr-3&gt;J Hazard Mater (2.975)  5years(3.212)&lt;/abbr-3&gt;&lt;/periodical&gt;&lt;pages&gt;122080&lt;/pages&gt;&lt;volume&gt;388&lt;/volume&gt;&lt;keywords&gt;&lt;keyword&gt;Phytohormones&lt;/keyword&gt;&lt;keyword&gt;Strengthening strategy&lt;/keyword&gt;&lt;keyword&gt;Phytoremediation&lt;/keyword&gt;&lt;keyword&gt;Tall fescue&lt;/keyword&gt;&lt;keyword&gt;Cadmium&lt;/keyword&gt;&lt;/keywords&gt;&lt;dates&gt;&lt;year&gt;2020&lt;/year&gt;&lt;pub-dates&gt;&lt;date&gt;2020/04/15/&lt;/date&gt;&lt;/pub-dates&gt;&lt;/dates&gt;&lt;isbn&gt;0304-3894&lt;/isbn&gt;&lt;label&gt;1st/corresponding author SCUEC&lt;/label&gt;&lt;urls&gt;&lt;related-urls&gt;&lt;url&gt;http://www.sciencedirect.com/science/article/pii/S0304389420300662&lt;/url&gt;&lt;/related-urls&gt;&lt;/urls&gt;&lt;electronic-resource-num&gt;https://doi.org/10.1016/j.jhazmat.2020.122080&lt;/electronic-resource-num&gt;&lt;/record&gt;&lt;/Cite&gt;&lt;/EndNote&gt;</w:instrText>
      </w:r>
      <w:r w:rsidR="00434258">
        <w:rPr>
          <w:rFonts w:ascii="Times New Roman" w:hAnsi="Times New Roman" w:cs="Times New Roman"/>
          <w:color w:val="000000" w:themeColor="text1"/>
          <w:sz w:val="24"/>
        </w:rPr>
        <w:fldChar w:fldCharType="separate"/>
      </w:r>
      <w:r w:rsidR="00434258" w:rsidRPr="00434258">
        <w:rPr>
          <w:rFonts w:ascii="Times New Roman" w:hAnsi="Times New Roman" w:cs="Times New Roman"/>
          <w:noProof/>
          <w:color w:val="000000" w:themeColor="text1"/>
          <w:sz w:val="24"/>
          <w:vertAlign w:val="superscript"/>
        </w:rPr>
        <w:t>1</w:t>
      </w:r>
      <w:r w:rsidR="00434258">
        <w:rPr>
          <w:rFonts w:ascii="Times New Roman" w:hAnsi="Times New Roman" w:cs="Times New Roman"/>
          <w:color w:val="000000" w:themeColor="text1"/>
          <w:sz w:val="24"/>
        </w:rPr>
        <w:fldChar w:fldCharType="end"/>
      </w:r>
      <w:r w:rsidR="00190090" w:rsidRPr="00E56E70">
        <w:rPr>
          <w:rFonts w:ascii="Times New Roman" w:hAnsi="Times New Roman" w:cs="Times New Roman"/>
          <w:color w:val="000000" w:themeColor="text1"/>
          <w:sz w:val="24"/>
        </w:rPr>
        <w:t>.</w:t>
      </w:r>
    </w:p>
    <w:p w14:paraId="13EEC23E" w14:textId="36A6315E" w:rsidR="00EB5312" w:rsidRPr="00E56E70" w:rsidRDefault="00AF6BFF" w:rsidP="009E64F7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color w:val="000000" w:themeColor="text1"/>
          <w:sz w:val="24"/>
        </w:rPr>
        <w:t>Milli-Q water was obtained from a Millipore purification system (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EQ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7000, Waters-Millipore Corporation, Milford, MA). Hexane (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HEX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bookmarkStart w:id="1" w:name="OLE_LINK75"/>
      <w:bookmarkStart w:id="2" w:name="OLE_LINK76"/>
      <w:r w:rsidRPr="00E56E70">
        <w:rPr>
          <w:rFonts w:ascii="Times New Roman" w:hAnsi="Times New Roman" w:cs="Times New Roman"/>
          <w:color w:val="000000" w:themeColor="text1"/>
          <w:sz w:val="24"/>
        </w:rPr>
        <w:t>HPLC grade</w:t>
      </w:r>
      <w:bookmarkEnd w:id="1"/>
      <w:bookmarkEnd w:id="2"/>
      <w:r w:rsidRPr="00E56E70">
        <w:rPr>
          <w:rFonts w:ascii="Times New Roman" w:hAnsi="Times New Roman" w:cs="Times New Roman"/>
          <w:color w:val="000000" w:themeColor="text1"/>
          <w:sz w:val="24"/>
        </w:rPr>
        <w:t>), acetone (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ACE,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HPLC grade), acetonitrile 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(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MeCN, HPLC grade),</w:t>
      </w:r>
      <w:bookmarkStart w:id="3" w:name="OLE_LINK77"/>
      <w:bookmarkStart w:id="4" w:name="OLE_LINK78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="001C4397" w:rsidRPr="001C4397">
        <w:rPr>
          <w:rFonts w:ascii="Times New Roman" w:hAnsi="Times New Roman" w:cs="Times New Roman"/>
          <w:color w:val="000000" w:themeColor="text1"/>
          <w:sz w:val="24"/>
        </w:rPr>
        <w:t>ammonium acetate</w:t>
      </w:r>
      <w:bookmarkEnd w:id="3"/>
      <w:bookmarkEnd w:id="4"/>
      <w:r w:rsidR="001C4397">
        <w:rPr>
          <w:rFonts w:ascii="Times New Roman" w:hAnsi="Times New Roman" w:cs="Times New Roman"/>
          <w:color w:val="000000" w:themeColor="text1"/>
          <w:sz w:val="24"/>
        </w:rPr>
        <w:t xml:space="preserve"> (</w:t>
      </w:r>
      <w:bookmarkStart w:id="5" w:name="OLE_LINK79"/>
      <w:bookmarkStart w:id="6" w:name="OLE_LINK80"/>
      <w:bookmarkStart w:id="7" w:name="OLE_LINK81"/>
      <w:r w:rsidR="001C4397" w:rsidRPr="001C4397">
        <w:rPr>
          <w:rFonts w:ascii="Times New Roman" w:hAnsi="Times New Roman" w:cs="Times New Roman"/>
          <w:color w:val="000000" w:themeColor="text1"/>
          <w:sz w:val="24"/>
        </w:rPr>
        <w:t>NH</w:t>
      </w:r>
      <w:r w:rsidR="001C4397" w:rsidRPr="001C4397">
        <w:rPr>
          <w:rFonts w:ascii="Times New Roman" w:hAnsi="Times New Roman" w:cs="Times New Roman"/>
          <w:color w:val="000000" w:themeColor="text1"/>
          <w:sz w:val="24"/>
          <w:vertAlign w:val="subscript"/>
        </w:rPr>
        <w:t>4</w:t>
      </w:r>
      <w:r w:rsidR="001C4397" w:rsidRPr="001C4397">
        <w:rPr>
          <w:rFonts w:ascii="Times New Roman" w:hAnsi="Times New Roman" w:cs="Times New Roman"/>
          <w:color w:val="000000" w:themeColor="text1"/>
          <w:sz w:val="24"/>
        </w:rPr>
        <w:t>OAc</w:t>
      </w:r>
      <w:bookmarkEnd w:id="5"/>
      <w:bookmarkEnd w:id="6"/>
      <w:bookmarkEnd w:id="7"/>
      <w:r w:rsidR="001C4397">
        <w:rPr>
          <w:rFonts w:ascii="Times New Roman" w:hAnsi="Times New Roman" w:cs="Times New Roman"/>
          <w:color w:val="000000" w:themeColor="text1"/>
          <w:sz w:val="24"/>
        </w:rPr>
        <w:t>,</w:t>
      </w:r>
      <w:r w:rsidR="001C4397" w:rsidRPr="001C4397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="001C4397" w:rsidRPr="00E56E70">
        <w:rPr>
          <w:rFonts w:ascii="Times New Roman" w:hAnsi="Times New Roman" w:cs="Times New Roman"/>
          <w:color w:val="000000" w:themeColor="text1"/>
          <w:sz w:val="24"/>
        </w:rPr>
        <w:t>HPLC grade</w:t>
      </w:r>
      <w:r w:rsidR="001C4397">
        <w:rPr>
          <w:rFonts w:ascii="Times New Roman" w:hAnsi="Times New Roman" w:cs="Times New Roman"/>
          <w:color w:val="000000" w:themeColor="text1"/>
          <w:sz w:val="24"/>
        </w:rPr>
        <w:t>),</w:t>
      </w:r>
      <w:r w:rsidR="001C4397" w:rsidRPr="001C4397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bookmarkStart w:id="8" w:name="OLE_LINK84"/>
      <w:bookmarkStart w:id="9" w:name="OLE_LINK85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methanol </w:t>
      </w:r>
      <w:bookmarkEnd w:id="8"/>
      <w:bookmarkEnd w:id="9"/>
      <w:r w:rsidRPr="00E56E70">
        <w:rPr>
          <w:rFonts w:ascii="Times New Roman" w:hAnsi="Times New Roman" w:cs="Times New Roman"/>
          <w:color w:val="000000" w:themeColor="text1"/>
          <w:sz w:val="24"/>
        </w:rPr>
        <w:t>(</w:t>
      </w:r>
      <w:bookmarkStart w:id="10" w:name="OLE_LINK86"/>
      <w:bookmarkStart w:id="11" w:name="OLE_LINK87"/>
      <w:bookmarkStart w:id="12" w:name="OLE_LINK88"/>
      <w:r w:rsidRPr="00E56E70">
        <w:rPr>
          <w:rFonts w:ascii="Times New Roman" w:hAnsi="Times New Roman" w:cs="Times New Roman"/>
          <w:color w:val="000000" w:themeColor="text1"/>
          <w:sz w:val="24"/>
        </w:rPr>
        <w:t>MeOH</w:t>
      </w:r>
      <w:bookmarkEnd w:id="10"/>
      <w:bookmarkEnd w:id="11"/>
      <w:bookmarkEnd w:id="12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, HPLC grade), </w:t>
      </w:r>
      <w:bookmarkStart w:id="13" w:name="OLE_LINK69"/>
      <w:bookmarkStart w:id="14" w:name="OLE_LINK70"/>
      <w:r w:rsidRPr="00E56E70">
        <w:rPr>
          <w:rFonts w:ascii="Times New Roman" w:hAnsi="Times New Roman" w:cs="Times New Roman"/>
          <w:color w:val="000000" w:themeColor="text1"/>
          <w:sz w:val="24"/>
        </w:rPr>
        <w:t>ethyl acetate</w:t>
      </w:r>
      <w:bookmarkEnd w:id="13"/>
      <w:bookmarkEnd w:id="14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(EtOAc, 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H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PLC grade), </w:t>
      </w:r>
      <w:bookmarkStart w:id="15" w:name="OLE_LINK71"/>
      <w:bookmarkStart w:id="16" w:name="OLE_LINK72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ethoxyethane </w:t>
      </w:r>
      <w:bookmarkEnd w:id="15"/>
      <w:bookmarkEnd w:id="16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(ETH, 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H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PLC grade), formic acid (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FA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, HPLC grade), hydrogen chloride (HCl, 34-37 % solution in water, trace metal grade), anhydrous sodium sulfate (Na</w:t>
      </w:r>
      <w:r w:rsidRPr="00E56E70">
        <w:rPr>
          <w:rFonts w:ascii="Times New Roman" w:hAnsi="Times New Roman" w:cs="Times New Roman"/>
          <w:color w:val="000000" w:themeColor="text1"/>
          <w:sz w:val="24"/>
          <w:vertAlign w:val="subscript"/>
        </w:rPr>
        <w:t>2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SO4, 99.7%)</w:t>
      </w:r>
      <w:r w:rsidR="009E64F7" w:rsidRPr="00E56E70">
        <w:rPr>
          <w:rFonts w:ascii="Times New Roman" w:hAnsi="Times New Roman" w:cs="Times New Roman" w:hint="eastAsia"/>
          <w:color w:val="000000" w:themeColor="text1"/>
          <w:sz w:val="24"/>
        </w:rPr>
        <w:t>,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="009E64F7" w:rsidRPr="00E56E70">
        <w:rPr>
          <w:rFonts w:ascii="Times New Roman" w:hAnsi="Times New Roman" w:cs="Times New Roman"/>
          <w:color w:val="000000" w:themeColor="text1"/>
          <w:sz w:val="24"/>
        </w:rPr>
        <w:t>5% Pt/C</w:t>
      </w:r>
      <w:r w:rsidR="0027556D">
        <w:rPr>
          <w:rFonts w:ascii="Times New Roman" w:hAnsi="Times New Roman" w:cs="Times New Roman"/>
          <w:color w:val="000000" w:themeColor="text1"/>
          <w:sz w:val="24"/>
        </w:rPr>
        <w:t>,</w:t>
      </w:r>
      <w:r w:rsidR="009E64F7" w:rsidRPr="00E56E70">
        <w:rPr>
          <w:rFonts w:ascii="Times New Roman" w:hAnsi="Times New Roman" w:cs="Times New Roman"/>
          <w:color w:val="000000" w:themeColor="text1"/>
          <w:sz w:val="24"/>
        </w:rPr>
        <w:t xml:space="preserve"> 10% Pd/C</w:t>
      </w:r>
      <w:r w:rsidR="0027556D">
        <w:rPr>
          <w:rFonts w:ascii="Times New Roman" w:hAnsi="Times New Roman" w:cs="Times New Roman"/>
          <w:color w:val="000000" w:themeColor="text1"/>
          <w:sz w:val="24"/>
        </w:rPr>
        <w:t xml:space="preserve"> and </w:t>
      </w:r>
      <w:r w:rsidR="0027556D" w:rsidRPr="00E56E70">
        <w:rPr>
          <w:rFonts w:ascii="Times New Roman" w:hAnsi="Times New Roman" w:cs="Times New Roman"/>
          <w:color w:val="000000" w:themeColor="text1"/>
          <w:sz w:val="24"/>
        </w:rPr>
        <w:t>D</w:t>
      </w:r>
      <w:r w:rsidR="0027556D" w:rsidRPr="00E56E70">
        <w:rPr>
          <w:rFonts w:ascii="Times New Roman" w:hAnsi="Times New Roman" w:cs="Times New Roman"/>
          <w:color w:val="000000" w:themeColor="text1"/>
          <w:sz w:val="24"/>
          <w:vertAlign w:val="subscript"/>
        </w:rPr>
        <w:t>2</w:t>
      </w:r>
      <w:r w:rsidR="0027556D" w:rsidRPr="00E56E70">
        <w:rPr>
          <w:rFonts w:ascii="Times New Roman" w:hAnsi="Times New Roman" w:cs="Times New Roman"/>
          <w:color w:val="000000" w:themeColor="text1"/>
          <w:sz w:val="24"/>
        </w:rPr>
        <w:t>O (99.9%)</w:t>
      </w:r>
      <w:r w:rsidR="009E64F7" w:rsidRPr="00E56E70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were purchased from Sigma-Aldrich, St. Louis.</w:t>
      </w:r>
    </w:p>
    <w:p w14:paraId="292ADC8F" w14:textId="751FE039" w:rsidR="00796E65" w:rsidRPr="00E56E70" w:rsidRDefault="00AF6BFF" w:rsidP="009E64F7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Pyrene (AR grade, 97%), </w:t>
      </w:r>
      <w:r w:rsidR="006F5A42" w:rsidRPr="00E56E70">
        <w:rPr>
          <w:rFonts w:ascii="Times New Roman" w:hAnsi="Times New Roman" w:cs="Times New Roman"/>
          <w:color w:val="000000" w:themeColor="text1"/>
          <w:sz w:val="24"/>
        </w:rPr>
        <w:t xml:space="preserve">naphthalene (AR grade, 98%),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fluorene (AR grade, 97%), anthracene (AR grade, 97%), </w:t>
      </w:r>
      <w:r w:rsidR="006F5A42" w:rsidRPr="00E56E70">
        <w:rPr>
          <w:rFonts w:ascii="Times New Roman" w:hAnsi="Times New Roman" w:cs="Times New Roman"/>
          <w:color w:val="000000" w:themeColor="text1"/>
          <w:sz w:val="24"/>
        </w:rPr>
        <w:t>O-Terphenyl (AR grade, 99%)</w:t>
      </w:r>
      <w:r w:rsidR="006F5A42" w:rsidRPr="00E56E70">
        <w:rPr>
          <w:rFonts w:ascii="Times New Roman" w:hAnsi="Times New Roman" w:cs="Times New Roman" w:hint="eastAsia"/>
          <w:color w:val="000000" w:themeColor="text1"/>
          <w:sz w:val="24"/>
        </w:rPr>
        <w:t>,</w:t>
      </w:r>
      <w:r w:rsidR="006F5A42" w:rsidRPr="00E56E70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dichlorvos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 xml:space="preserve">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(AR grade, 97%)</w:t>
      </w:r>
      <w:r w:rsidR="006F5A42" w:rsidRPr="00E56E70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r w:rsidR="00C25207" w:rsidRPr="00E56E70">
        <w:rPr>
          <w:rFonts w:ascii="Times New Roman" w:hAnsi="Times New Roman" w:cs="Times New Roman"/>
          <w:color w:val="000000" w:themeColor="text1"/>
          <w:sz w:val="24"/>
        </w:rPr>
        <w:t>n</w:t>
      </w:r>
      <w:r w:rsidR="006F5A42" w:rsidRPr="00E56E70">
        <w:rPr>
          <w:rFonts w:ascii="Times New Roman" w:hAnsi="Times New Roman" w:cs="Times New Roman"/>
          <w:color w:val="000000" w:themeColor="text1"/>
          <w:sz w:val="24"/>
        </w:rPr>
        <w:t>aphthalene-</w:t>
      </w:r>
      <w:r w:rsidR="006F5A42" w:rsidRPr="00E56E70">
        <w:rPr>
          <w:rFonts w:ascii="Times New Roman" w:hAnsi="Times New Roman" w:cs="Times New Roman"/>
          <w:i/>
          <w:iCs/>
          <w:color w:val="000000" w:themeColor="text1"/>
          <w:sz w:val="24"/>
        </w:rPr>
        <w:t>d</w:t>
      </w:r>
      <w:r w:rsidR="006F5A42" w:rsidRPr="00E56E70">
        <w:rPr>
          <w:rFonts w:ascii="Times New Roman" w:hAnsi="Times New Roman" w:cs="Times New Roman"/>
          <w:color w:val="000000" w:themeColor="text1"/>
          <w:sz w:val="24"/>
        </w:rPr>
        <w:t>8 (CP grade</w:t>
      </w:r>
      <w:r w:rsidR="006F5A42" w:rsidRPr="00E56E70">
        <w:rPr>
          <w:rFonts w:ascii="Times New Roman" w:hAnsi="Times New Roman" w:cs="Times New Roman"/>
          <w:color w:val="000000" w:themeColor="text1"/>
          <w:sz w:val="24"/>
        </w:rPr>
        <w:t>，</w:t>
      </w:r>
      <w:r w:rsidR="006F5A42" w:rsidRPr="00E56E70">
        <w:rPr>
          <w:rFonts w:ascii="Times New Roman" w:hAnsi="Times New Roman" w:cs="Times New Roman"/>
          <w:color w:val="000000" w:themeColor="text1"/>
          <w:sz w:val="24"/>
        </w:rPr>
        <w:t>≥98%)</w:t>
      </w:r>
      <w:r w:rsidR="00C25207" w:rsidRPr="00E56E70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r w:rsidR="00C25207" w:rsidRPr="00E56E70">
        <w:rPr>
          <w:rFonts w:ascii="Times New Roman" w:hAnsi="Times New Roman" w:cs="Times New Roman" w:hint="eastAsia"/>
          <w:color w:val="000000" w:themeColor="text1"/>
          <w:sz w:val="24"/>
        </w:rPr>
        <w:t>6PPD</w:t>
      </w:r>
      <w:r w:rsidR="00C25207" w:rsidRPr="00E56E70">
        <w:rPr>
          <w:rFonts w:ascii="Times New Roman" w:hAnsi="Times New Roman" w:cs="Times New Roman"/>
          <w:color w:val="000000" w:themeColor="text1"/>
          <w:sz w:val="24"/>
        </w:rPr>
        <w:t xml:space="preserve"> (98%, GC grade)</w:t>
      </w:r>
      <w:r w:rsidR="006F5A42" w:rsidRPr="00E56E70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w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ere purchased from Aladdin Industrial Co., Ltd.</w:t>
      </w:r>
    </w:p>
    <w:p w14:paraId="40A4530B" w14:textId="408D474A" w:rsidR="00EB5312" w:rsidRDefault="00796E65" w:rsidP="009E64F7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color w:val="000000" w:themeColor="text1"/>
          <w:sz w:val="24"/>
        </w:rPr>
        <w:t>Atrazine-</w:t>
      </w:r>
      <w:r w:rsidRPr="00E56E70">
        <w:rPr>
          <w:rFonts w:ascii="Times New Roman" w:hAnsi="Times New Roman" w:cs="Times New Roman" w:hint="eastAsia"/>
          <w:i/>
          <w:iCs/>
          <w:color w:val="000000" w:themeColor="text1"/>
          <w:sz w:val="24"/>
        </w:rPr>
        <w:t>d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5 (98%), </w:t>
      </w:r>
      <w:r w:rsidR="00C25207" w:rsidRPr="00E56E70">
        <w:rPr>
          <w:rFonts w:ascii="Times New Roman" w:hAnsi="Times New Roman" w:cs="Times New Roman"/>
          <w:color w:val="000000" w:themeColor="text1"/>
          <w:sz w:val="24"/>
        </w:rPr>
        <w:t>dichlorvos-</w:t>
      </w:r>
      <w:r w:rsidR="00C25207" w:rsidRPr="00E56E70">
        <w:rPr>
          <w:rFonts w:ascii="Times New Roman" w:hAnsi="Times New Roman" w:cs="Times New Roman"/>
          <w:i/>
          <w:iCs/>
          <w:color w:val="000000" w:themeColor="text1"/>
          <w:sz w:val="24"/>
        </w:rPr>
        <w:t>d</w:t>
      </w:r>
      <w:r w:rsidR="00C25207" w:rsidRPr="00E56E70">
        <w:rPr>
          <w:rFonts w:ascii="Times New Roman" w:hAnsi="Times New Roman" w:cs="Times New Roman"/>
          <w:color w:val="000000" w:themeColor="text1"/>
          <w:sz w:val="24"/>
        </w:rPr>
        <w:t>6 (9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8</w:t>
      </w:r>
      <w:r w:rsidR="00C25207" w:rsidRPr="00E56E70">
        <w:rPr>
          <w:rFonts w:ascii="Times New Roman" w:hAnsi="Times New Roman" w:cs="Times New Roman"/>
          <w:color w:val="000000" w:themeColor="text1"/>
          <w:sz w:val="24"/>
        </w:rPr>
        <w:t>.0%), p</w:t>
      </w:r>
      <w:r w:rsidR="00AF6BFF" w:rsidRPr="00E56E70">
        <w:rPr>
          <w:rFonts w:ascii="Times New Roman" w:hAnsi="Times New Roman" w:cs="Times New Roman"/>
          <w:color w:val="000000" w:themeColor="text1"/>
          <w:sz w:val="24"/>
        </w:rPr>
        <w:t>yrene-</w:t>
      </w:r>
      <w:r w:rsidR="00AF6BFF" w:rsidRPr="00E56E70">
        <w:rPr>
          <w:rFonts w:ascii="Times New Roman" w:hAnsi="Times New Roman" w:cs="Times New Roman"/>
          <w:i/>
          <w:iCs/>
          <w:color w:val="000000" w:themeColor="text1"/>
          <w:sz w:val="24"/>
        </w:rPr>
        <w:t>d</w:t>
      </w:r>
      <w:r w:rsidR="00AF6BFF" w:rsidRPr="00E56E70">
        <w:rPr>
          <w:rFonts w:ascii="Times New Roman" w:hAnsi="Times New Roman" w:cs="Times New Roman"/>
          <w:color w:val="000000" w:themeColor="text1"/>
          <w:sz w:val="24"/>
        </w:rPr>
        <w:t>10</w:t>
      </w:r>
      <w:r w:rsidR="00C25207" w:rsidRPr="00E56E70">
        <w:rPr>
          <w:rFonts w:ascii="Times New Roman" w:hAnsi="Times New Roman" w:cs="Times New Roman"/>
          <w:color w:val="000000" w:themeColor="text1"/>
          <w:sz w:val="24"/>
        </w:rPr>
        <w:t xml:space="preserve"> (98%)</w:t>
      </w:r>
      <w:r w:rsidR="00AF6BFF" w:rsidRPr="00E56E70">
        <w:rPr>
          <w:rFonts w:ascii="Times New Roman" w:hAnsi="Times New Roman" w:cs="Times New Roman"/>
          <w:color w:val="000000" w:themeColor="text1"/>
          <w:sz w:val="24"/>
        </w:rPr>
        <w:t>, anthracene-</w:t>
      </w:r>
      <w:r w:rsidR="00AF6BFF" w:rsidRPr="00E56E70">
        <w:rPr>
          <w:rFonts w:ascii="Times New Roman" w:hAnsi="Times New Roman" w:cs="Times New Roman"/>
          <w:i/>
          <w:iCs/>
          <w:color w:val="000000" w:themeColor="text1"/>
          <w:sz w:val="24"/>
        </w:rPr>
        <w:t>d</w:t>
      </w:r>
      <w:r w:rsidR="00AF6BFF" w:rsidRPr="00E56E70">
        <w:rPr>
          <w:rFonts w:ascii="Times New Roman" w:hAnsi="Times New Roman" w:cs="Times New Roman"/>
          <w:color w:val="000000" w:themeColor="text1"/>
          <w:sz w:val="24"/>
        </w:rPr>
        <w:t>10</w:t>
      </w:r>
      <w:r w:rsidR="00C25207" w:rsidRPr="00E56E70">
        <w:rPr>
          <w:rFonts w:ascii="Times New Roman" w:hAnsi="Times New Roman" w:cs="Times New Roman"/>
          <w:color w:val="000000" w:themeColor="text1"/>
          <w:sz w:val="24"/>
        </w:rPr>
        <w:t xml:space="preserve"> (98%),</w:t>
      </w:r>
      <w:r w:rsidR="0027556D" w:rsidRPr="0027556D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="0027556D" w:rsidRPr="00E56E70">
        <w:rPr>
          <w:rFonts w:ascii="Times New Roman" w:hAnsi="Times New Roman" w:cs="Times New Roman"/>
          <w:color w:val="000000" w:themeColor="text1"/>
          <w:sz w:val="24"/>
        </w:rPr>
        <w:t>and</w:t>
      </w:r>
      <w:r w:rsidR="00AF6BFF" w:rsidRPr="00E56E70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="006F5A42" w:rsidRPr="00E56E70">
        <w:rPr>
          <w:rFonts w:ascii="Times New Roman" w:hAnsi="Times New Roman" w:cs="Times New Roman"/>
          <w:color w:val="000000" w:themeColor="text1"/>
          <w:sz w:val="24"/>
        </w:rPr>
        <w:t>fluorene-</w:t>
      </w:r>
      <w:r w:rsidR="006F5A42" w:rsidRPr="00E56E70">
        <w:rPr>
          <w:rFonts w:ascii="Times New Roman" w:hAnsi="Times New Roman" w:cs="Times New Roman"/>
          <w:i/>
          <w:iCs/>
          <w:color w:val="000000" w:themeColor="text1"/>
          <w:sz w:val="24"/>
        </w:rPr>
        <w:t>d</w:t>
      </w:r>
      <w:r w:rsidR="006F5A42" w:rsidRPr="00E56E70">
        <w:rPr>
          <w:rFonts w:ascii="Times New Roman" w:hAnsi="Times New Roman" w:cs="Times New Roman"/>
          <w:color w:val="000000" w:themeColor="text1"/>
          <w:sz w:val="24"/>
        </w:rPr>
        <w:t>10</w:t>
      </w:r>
      <w:r w:rsidR="00C25207" w:rsidRPr="00E56E70">
        <w:rPr>
          <w:rFonts w:ascii="Times New Roman" w:hAnsi="Times New Roman" w:cs="Times New Roman"/>
          <w:color w:val="000000" w:themeColor="text1"/>
          <w:sz w:val="24"/>
        </w:rPr>
        <w:t xml:space="preserve"> (98%)</w:t>
      </w:r>
      <w:r w:rsidR="006F5A42" w:rsidRPr="00E56E70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r w:rsidR="00AF6BFF" w:rsidRPr="00E56E70">
        <w:rPr>
          <w:rFonts w:ascii="Times New Roman" w:hAnsi="Times New Roman" w:cs="Times New Roman"/>
          <w:color w:val="000000" w:themeColor="text1"/>
          <w:sz w:val="24"/>
        </w:rPr>
        <w:t>were purchased from Cambridge Isotope Laboratories, Tewksbury, MA.</w:t>
      </w:r>
      <w:r w:rsidR="009E64F7" w:rsidRPr="00E56E70">
        <w:rPr>
          <w:rFonts w:ascii="Times New Roman" w:hAnsi="Times New Roman" w:cs="Times New Roman"/>
          <w:color w:val="000000" w:themeColor="text1"/>
          <w:sz w:val="24"/>
        </w:rPr>
        <w:t xml:space="preserve"> Sulfamethoxazole-d4 (99.7%)</w:t>
      </w:r>
      <w:r w:rsidR="009E64F7" w:rsidRPr="00E56E70">
        <w:rPr>
          <w:rFonts w:ascii="Times New Roman" w:hAnsi="Times New Roman" w:cs="Times New Roman" w:hint="eastAsia"/>
          <w:color w:val="000000" w:themeColor="text1"/>
          <w:sz w:val="24"/>
        </w:rPr>
        <w:t xml:space="preserve">, </w:t>
      </w:r>
      <w:r w:rsidR="009E64F7" w:rsidRPr="00E56E70">
        <w:rPr>
          <w:rFonts w:ascii="Times New Roman" w:hAnsi="Times New Roman" w:cs="Times New Roman"/>
          <w:color w:val="000000" w:themeColor="text1"/>
          <w:sz w:val="24"/>
        </w:rPr>
        <w:t>fluorene-</w:t>
      </w:r>
      <w:r w:rsidR="009E64F7"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13</w:t>
      </w:r>
      <w:r w:rsidR="009E64F7" w:rsidRPr="00E56E70">
        <w:rPr>
          <w:rFonts w:ascii="Times New Roman" w:hAnsi="Times New Roman" w:cs="Times New Roman"/>
          <w:color w:val="000000" w:themeColor="text1"/>
          <w:sz w:val="24"/>
        </w:rPr>
        <w:t>C6 (98%) and sulfadiazine-</w:t>
      </w:r>
      <w:r w:rsidR="009E64F7"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13</w:t>
      </w:r>
      <w:r w:rsidR="009E64F7" w:rsidRPr="00E56E70">
        <w:rPr>
          <w:rFonts w:ascii="Times New Roman" w:hAnsi="Times New Roman" w:cs="Times New Roman"/>
          <w:color w:val="000000" w:themeColor="text1"/>
          <w:sz w:val="24"/>
        </w:rPr>
        <w:t>C6 (98%) were purchased from MTAR Research Chemicals Inc., USA.</w:t>
      </w:r>
      <w:r w:rsidR="009E64F7" w:rsidRPr="00E56E70">
        <w:rPr>
          <w:rFonts w:ascii="Times New Roman" w:hAnsi="Times New Roman" w:cs="Times New Roman" w:hint="eastAsia"/>
          <w:color w:val="000000" w:themeColor="text1"/>
          <w:sz w:val="24"/>
        </w:rPr>
        <w:t xml:space="preserve"> </w:t>
      </w:r>
      <w:r w:rsidR="009E64F7" w:rsidRPr="00E56E70">
        <w:rPr>
          <w:rFonts w:ascii="Times New Roman" w:hAnsi="Times New Roman" w:cs="Times New Roman"/>
          <w:color w:val="000000" w:themeColor="text1"/>
          <w:sz w:val="24"/>
        </w:rPr>
        <w:t xml:space="preserve">Additionally, </w:t>
      </w:r>
      <w:r w:rsidR="006F5A42" w:rsidRPr="00E56E70">
        <w:rPr>
          <w:rFonts w:ascii="Times New Roman" w:hAnsi="Times New Roman" w:cs="Times New Roman" w:hint="eastAsia"/>
          <w:color w:val="000000" w:themeColor="text1"/>
          <w:sz w:val="24"/>
        </w:rPr>
        <w:t>a</w:t>
      </w:r>
      <w:r w:rsidR="006F5A42" w:rsidRPr="00E56E70">
        <w:rPr>
          <w:rFonts w:ascii="Times New Roman" w:hAnsi="Times New Roman" w:cs="Times New Roman"/>
          <w:color w:val="000000" w:themeColor="text1"/>
          <w:sz w:val="24"/>
        </w:rPr>
        <w:t xml:space="preserve">trazine (97%, RHAWN) </w:t>
      </w:r>
      <w:r w:rsidR="009E64F7" w:rsidRPr="00E56E70">
        <w:rPr>
          <w:rFonts w:ascii="Times New Roman" w:hAnsi="Times New Roman" w:cs="Times New Roman"/>
          <w:color w:val="000000" w:themeColor="text1"/>
          <w:sz w:val="24"/>
        </w:rPr>
        <w:t>and s</w:t>
      </w:r>
      <w:r w:rsidR="006F5A42" w:rsidRPr="00E56E70">
        <w:rPr>
          <w:rFonts w:ascii="Times New Roman" w:hAnsi="Times New Roman" w:cs="Times New Roman"/>
          <w:color w:val="000000" w:themeColor="text1"/>
          <w:sz w:val="24"/>
        </w:rPr>
        <w:t>ulfamethoxazole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="006F5A42" w:rsidRPr="00E56E70">
        <w:rPr>
          <w:rFonts w:ascii="Times New Roman" w:hAnsi="Times New Roman" w:cs="Times New Roman"/>
          <w:color w:val="000000" w:themeColor="text1"/>
          <w:sz w:val="24"/>
        </w:rPr>
        <w:t>(</w:t>
      </w:r>
      <w:r w:rsidR="006F5A42" w:rsidRPr="00E56E70">
        <w:rPr>
          <w:rFonts w:ascii="Times New Roman" w:hAnsi="Times New Roman" w:cs="Times New Roman" w:hint="eastAsia"/>
          <w:color w:val="000000" w:themeColor="text1"/>
          <w:sz w:val="24"/>
        </w:rPr>
        <w:t>H</w:t>
      </w:r>
      <w:r w:rsidR="006F5A42" w:rsidRPr="00E56E70">
        <w:rPr>
          <w:rFonts w:ascii="Times New Roman" w:hAnsi="Times New Roman" w:cs="Times New Roman"/>
          <w:color w:val="000000" w:themeColor="text1"/>
          <w:sz w:val="24"/>
        </w:rPr>
        <w:t xml:space="preserve">PLC grade, 98%, Shanghai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YUANYE</w:t>
      </w:r>
      <w:r w:rsidR="006F5A42" w:rsidRPr="00E56E70">
        <w:rPr>
          <w:rFonts w:ascii="Times New Roman" w:hAnsi="Times New Roman" w:cs="Times New Roman"/>
          <w:color w:val="000000" w:themeColor="text1"/>
          <w:sz w:val="24"/>
        </w:rPr>
        <w:t>)</w:t>
      </w:r>
      <w:r w:rsidR="009E64F7" w:rsidRPr="00E56E70">
        <w:rPr>
          <w:rFonts w:ascii="Times New Roman" w:hAnsi="Times New Roman" w:cs="Times New Roman"/>
          <w:color w:val="000000" w:themeColor="text1"/>
          <w:sz w:val="24"/>
        </w:rPr>
        <w:t xml:space="preserve"> were purchased from local distributor.</w:t>
      </w:r>
    </w:p>
    <w:p w14:paraId="558457EF" w14:textId="607CB11F" w:rsidR="005B3CD1" w:rsidRPr="00E56E70" w:rsidRDefault="00683D66" w:rsidP="005B3CD1">
      <w:pPr>
        <w:pStyle w:val="2"/>
        <w:rPr>
          <w:color w:val="000000" w:themeColor="text1"/>
        </w:rPr>
      </w:pPr>
      <w:r>
        <w:rPr>
          <w:color w:val="000000" w:themeColor="text1"/>
        </w:rPr>
        <w:tab/>
      </w:r>
      <w:bookmarkStart w:id="17" w:name="_Toc95425688"/>
      <w:r w:rsidR="005B3CD1" w:rsidRPr="00E56E70">
        <w:rPr>
          <w:color w:val="000000" w:themeColor="text1"/>
        </w:rPr>
        <w:t xml:space="preserve">Quantitative analysis </w:t>
      </w:r>
      <w:r w:rsidR="005B3CD1">
        <w:rPr>
          <w:color w:val="000000" w:themeColor="text1"/>
        </w:rPr>
        <w:t>of pyrene and pyrene-</w:t>
      </w:r>
      <w:r w:rsidR="005B3CD1" w:rsidRPr="005B3CD1">
        <w:rPr>
          <w:i/>
          <w:iCs/>
          <w:color w:val="000000" w:themeColor="text1"/>
        </w:rPr>
        <w:t>d</w:t>
      </w:r>
      <w:r w:rsidR="005B3CD1">
        <w:rPr>
          <w:color w:val="000000" w:themeColor="text1"/>
        </w:rPr>
        <w:t xml:space="preserve">10 </w:t>
      </w:r>
      <w:r w:rsidR="005B3CD1" w:rsidRPr="00E56E70">
        <w:rPr>
          <w:color w:val="000000" w:themeColor="text1"/>
        </w:rPr>
        <w:t xml:space="preserve">by </w:t>
      </w:r>
      <w:r w:rsidR="005B3CD1" w:rsidRPr="00E56E70">
        <w:rPr>
          <w:rFonts w:hint="eastAsia"/>
          <w:color w:val="000000" w:themeColor="text1"/>
        </w:rPr>
        <w:t>G</w:t>
      </w:r>
      <w:r w:rsidR="005B3CD1" w:rsidRPr="00E56E70">
        <w:rPr>
          <w:color w:val="000000" w:themeColor="text1"/>
        </w:rPr>
        <w:t>C-MS</w:t>
      </w:r>
      <w:bookmarkEnd w:id="17"/>
    </w:p>
    <w:p w14:paraId="06F4C29E" w14:textId="781C9133" w:rsidR="005B3CD1" w:rsidRPr="00E56E70" w:rsidRDefault="005B3CD1" w:rsidP="005B3CD1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color w:val="000000" w:themeColor="text1"/>
          <w:sz w:val="24"/>
        </w:rPr>
        <w:t>Quantitative analysis of pyrene and pyrene-</w:t>
      </w:r>
      <w:r w:rsidRPr="00E56E70">
        <w:rPr>
          <w:rFonts w:ascii="Times New Roman" w:hAnsi="Times New Roman" w:cs="Times New Roman"/>
          <w:i/>
          <w:iCs/>
          <w:color w:val="000000" w:themeColor="text1"/>
          <w:sz w:val="24"/>
        </w:rPr>
        <w:t>d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10 in soil extracts </w:t>
      </w:r>
      <w:r w:rsidR="00995A27">
        <w:rPr>
          <w:rFonts w:ascii="Times New Roman" w:hAnsi="Times New Roman" w:cs="Times New Roman"/>
          <w:color w:val="000000" w:themeColor="text1"/>
          <w:sz w:val="24"/>
        </w:rPr>
        <w:t>was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accomplished by Trace 1300 Series GC coupled with TSQ9000EVO</w:t>
      </w:r>
      <w:r w:rsidRPr="00E56E70">
        <w:rPr>
          <w:color w:val="000000" w:themeColor="text1"/>
        </w:rPr>
        <w:t xml:space="preserve">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triple quadrupole (Thermo) with a TG-5MS GC column (30m x 0.25mm x 0.25μm, Thermo), and anthracene-</w:t>
      </w:r>
      <w:r w:rsidRPr="00E56E70">
        <w:rPr>
          <w:rFonts w:ascii="Times New Roman" w:hAnsi="Times New Roman" w:cs="Times New Roman"/>
          <w:i/>
          <w:iCs/>
          <w:color w:val="000000" w:themeColor="text1"/>
          <w:sz w:val="24"/>
        </w:rPr>
        <w:t>d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10 were added into blank and mixed samples as internal standard.</w:t>
      </w:r>
      <w:r w:rsidRPr="00E56E70">
        <w:rPr>
          <w:color w:val="000000" w:themeColor="text1"/>
        </w:rPr>
        <w:t xml:space="preserve">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The temperature gradient used was as </w:t>
      </w:r>
      <w:r w:rsidR="00995A27">
        <w:rPr>
          <w:rFonts w:ascii="Times New Roman" w:hAnsi="Times New Roman" w:cs="Times New Roman"/>
          <w:color w:val="000000" w:themeColor="text1"/>
          <w:sz w:val="24"/>
        </w:rPr>
        <w:t>follows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: from 60 to 290 ℃ at a heating rate of 8 ℃/min, and from 290 to 300℃ at 30℃/min, finally holding for 15 min. A 1 μL aliquot of the samples was introduced in splitless injection. S/SL temperature, 300℃. The transfer line between the GC and the TSQ9000 was kept at 280℃. The mass spectrometer operated in the electron impact (EI) ionization mode (+70eV) with a source temperature of 280 ℃ in full scan mode with a scan range of 50−650 m/z.</w:t>
      </w:r>
    </w:p>
    <w:p w14:paraId="5C461D2F" w14:textId="56110E34" w:rsidR="00E90C6B" w:rsidRPr="00E56E70" w:rsidRDefault="00683D66" w:rsidP="00C36F04">
      <w:pPr>
        <w:pStyle w:val="2"/>
        <w:rPr>
          <w:color w:val="000000" w:themeColor="text1"/>
        </w:rPr>
      </w:pPr>
      <w:r>
        <w:rPr>
          <w:color w:val="000000" w:themeColor="text1"/>
        </w:rPr>
        <w:tab/>
      </w:r>
      <w:bookmarkStart w:id="18" w:name="_Toc95425689"/>
      <w:r w:rsidR="005B2707" w:rsidRPr="00E56E70">
        <w:rPr>
          <w:color w:val="000000" w:themeColor="text1"/>
        </w:rPr>
        <w:t xml:space="preserve">Untargeted recovery </w:t>
      </w:r>
      <w:r w:rsidR="005B2707" w:rsidRPr="00E56E70">
        <w:rPr>
          <w:rFonts w:hint="eastAsia"/>
          <w:color w:val="000000" w:themeColor="text1"/>
        </w:rPr>
        <w:t>o</w:t>
      </w:r>
      <w:r w:rsidR="005B2707" w:rsidRPr="00E56E70">
        <w:rPr>
          <w:color w:val="000000" w:themeColor="text1"/>
        </w:rPr>
        <w:t xml:space="preserve">f </w:t>
      </w:r>
      <w:r w:rsidR="00582973" w:rsidRPr="00E56E70">
        <w:rPr>
          <w:color w:val="000000" w:themeColor="text1"/>
        </w:rPr>
        <w:t>8</w:t>
      </w:r>
      <w:r w:rsidR="005B2707" w:rsidRPr="00E56E70">
        <w:rPr>
          <w:color w:val="000000" w:themeColor="text1"/>
        </w:rPr>
        <w:t xml:space="preserve"> </w:t>
      </w:r>
      <w:r w:rsidR="001C4397">
        <w:rPr>
          <w:color w:val="000000" w:themeColor="text1"/>
        </w:rPr>
        <w:t>I</w:t>
      </w:r>
      <w:r w:rsidR="005B2707" w:rsidRPr="00E56E70">
        <w:rPr>
          <w:color w:val="000000" w:themeColor="text1"/>
        </w:rPr>
        <w:t xml:space="preserve">sotopologue </w:t>
      </w:r>
      <w:r w:rsidR="001C4397">
        <w:rPr>
          <w:color w:val="000000" w:themeColor="text1"/>
        </w:rPr>
        <w:t>P</w:t>
      </w:r>
      <w:r w:rsidR="005B2707" w:rsidRPr="00E56E70">
        <w:rPr>
          <w:color w:val="000000" w:themeColor="text1"/>
        </w:rPr>
        <w:t>airs</w:t>
      </w:r>
      <w:r w:rsidR="00582973" w:rsidRPr="00E56E70">
        <w:rPr>
          <w:color w:val="000000" w:themeColor="text1"/>
        </w:rPr>
        <w:t xml:space="preserve"> (7+6PPD)</w:t>
      </w:r>
      <w:r w:rsidR="005B2707" w:rsidRPr="00E56E70">
        <w:rPr>
          <w:color w:val="000000" w:themeColor="text1"/>
        </w:rPr>
        <w:t xml:space="preserve"> from </w:t>
      </w:r>
      <w:r w:rsidR="001C4397">
        <w:rPr>
          <w:color w:val="000000" w:themeColor="text1"/>
        </w:rPr>
        <w:t>S</w:t>
      </w:r>
      <w:r w:rsidR="00E90C6B" w:rsidRPr="00E56E70">
        <w:rPr>
          <w:color w:val="000000" w:themeColor="text1"/>
        </w:rPr>
        <w:t>oil</w:t>
      </w:r>
      <w:r w:rsidR="001C4397">
        <w:rPr>
          <w:color w:val="000000" w:themeColor="text1"/>
        </w:rPr>
        <w:t xml:space="preserve"> Extract</w:t>
      </w:r>
      <w:bookmarkEnd w:id="18"/>
    </w:p>
    <w:p w14:paraId="6FDA02CD" w14:textId="05DEC2FB" w:rsidR="001C4397" w:rsidRDefault="00661D1D" w:rsidP="007C57A3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r w:rsidRPr="006C2EF9">
        <w:rPr>
          <w:rFonts w:ascii="Times New Roman" w:hAnsi="Times New Roman" w:cs="Times New Roman"/>
          <w:color w:val="000000" w:themeColor="text1"/>
          <w:sz w:val="24"/>
        </w:rPr>
        <w:t>The column was a Thermo HypersilGoldC18 (250 × 4.6 mm, 5 μm).</w:t>
      </w:r>
      <w:r w:rsidR="00CB2E16">
        <w:rPr>
          <w:rFonts w:ascii="Times New Roman" w:hAnsi="Times New Roman" w:cs="Times New Roman" w:hint="eastAsia"/>
          <w:color w:val="000000" w:themeColor="text1"/>
          <w:sz w:val="24"/>
        </w:rPr>
        <w:t xml:space="preserve"> </w:t>
      </w:r>
      <w:r w:rsidR="00CA2DCB" w:rsidRPr="00E56E70">
        <w:rPr>
          <w:rFonts w:ascii="Times New Roman" w:hAnsi="Times New Roman" w:cs="Times New Roman"/>
          <w:color w:val="000000" w:themeColor="text1"/>
          <w:sz w:val="24"/>
        </w:rPr>
        <w:t xml:space="preserve">Mass spectrometry </w:t>
      </w:r>
      <w:r w:rsidR="00995A27">
        <w:rPr>
          <w:rFonts w:ascii="Times New Roman" w:hAnsi="Times New Roman" w:cs="Times New Roman"/>
          <w:color w:val="000000" w:themeColor="text1"/>
          <w:sz w:val="24"/>
        </w:rPr>
        <w:t>was</w:t>
      </w:r>
      <w:r w:rsidR="00CA2DCB" w:rsidRPr="00E56E70">
        <w:rPr>
          <w:rFonts w:ascii="Times New Roman" w:hAnsi="Times New Roman" w:cs="Times New Roman"/>
          <w:color w:val="000000" w:themeColor="text1"/>
          <w:sz w:val="24"/>
        </w:rPr>
        <w:t xml:space="preserve"> detected via profile mode (scan range, m/z 60−900) with a resolving power of 140 000 fwhm (at m/z </w:t>
      </w:r>
      <w:r w:rsidR="00CA2DCB" w:rsidRPr="00E56E70">
        <w:rPr>
          <w:rFonts w:ascii="Times New Roman" w:hAnsi="Times New Roman" w:cs="Times New Roman"/>
          <w:color w:val="000000" w:themeColor="text1"/>
          <w:sz w:val="24"/>
        </w:rPr>
        <w:lastRenderedPageBreak/>
        <w:t xml:space="preserve">200) and </w:t>
      </w:r>
      <w:r w:rsidR="00995A27">
        <w:rPr>
          <w:rFonts w:ascii="Times New Roman" w:hAnsi="Times New Roman" w:cs="Times New Roman"/>
          <w:color w:val="000000" w:themeColor="text1"/>
          <w:sz w:val="24"/>
        </w:rPr>
        <w:t xml:space="preserve">an </w:t>
      </w:r>
      <w:r w:rsidR="00CA2DCB" w:rsidRPr="00E56E70">
        <w:rPr>
          <w:rFonts w:ascii="Times New Roman" w:hAnsi="Times New Roman" w:cs="Times New Roman"/>
          <w:color w:val="000000" w:themeColor="text1"/>
          <w:sz w:val="24"/>
        </w:rPr>
        <w:t>automatic gain control setting of 3 × 10</w:t>
      </w:r>
      <w:r w:rsidR="00CA2DCB"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6</w:t>
      </w:r>
      <w:r w:rsidR="00CA2DCB" w:rsidRPr="00E56E70">
        <w:rPr>
          <w:rFonts w:ascii="Times New Roman" w:hAnsi="Times New Roman" w:cs="Times New Roman"/>
          <w:color w:val="000000" w:themeColor="text1"/>
          <w:sz w:val="24"/>
        </w:rPr>
        <w:t xml:space="preserve"> with a maximum injection time of 200 ms. The heated electrospray ionization (ESI) source was operated using the following settings: sheath gas flow rate, 40 </w:t>
      </w:r>
      <w:r w:rsidR="00CA2DCB" w:rsidRPr="00E56E70">
        <w:rPr>
          <w:rFonts w:ascii="Times New Roman" w:hAnsi="Times New Roman" w:cs="Times New Roman" w:hint="eastAsia"/>
          <w:color w:val="000000" w:themeColor="text1"/>
          <w:sz w:val="24"/>
        </w:rPr>
        <w:t>au</w:t>
      </w:r>
      <w:r w:rsidR="00CA2DCB" w:rsidRPr="00E56E70">
        <w:rPr>
          <w:rFonts w:ascii="Times New Roman" w:hAnsi="Times New Roman" w:cs="Times New Roman"/>
          <w:color w:val="000000" w:themeColor="text1"/>
          <w:sz w:val="24"/>
        </w:rPr>
        <w:t>;</w:t>
      </w:r>
      <w:r w:rsidR="00CA2DCB" w:rsidRPr="00E56E70">
        <w:rPr>
          <w:rFonts w:ascii="Times New Roman" w:hAnsi="Times New Roman" w:cs="Times New Roman" w:hint="eastAsia"/>
          <w:color w:val="000000" w:themeColor="text1"/>
          <w:sz w:val="24"/>
        </w:rPr>
        <w:t xml:space="preserve"> </w:t>
      </w:r>
      <w:r w:rsidR="00CA2DCB" w:rsidRPr="00E56E70">
        <w:rPr>
          <w:rFonts w:ascii="Times New Roman" w:hAnsi="Times New Roman" w:cs="Times New Roman"/>
          <w:color w:val="000000" w:themeColor="text1"/>
          <w:sz w:val="24"/>
        </w:rPr>
        <w:t>auxiliary gas flow rate, 30 au; spray voltage, 3.8 kV;</w:t>
      </w:r>
      <w:r w:rsidR="00CA2DCB" w:rsidRPr="00E56E70">
        <w:rPr>
          <w:rFonts w:ascii="Times New Roman" w:hAnsi="Times New Roman" w:cs="Times New Roman" w:hint="eastAsia"/>
          <w:color w:val="000000" w:themeColor="text1"/>
          <w:sz w:val="24"/>
        </w:rPr>
        <w:t xml:space="preserve"> </w:t>
      </w:r>
      <w:r w:rsidR="00CA2DCB" w:rsidRPr="00E56E70">
        <w:rPr>
          <w:rFonts w:ascii="Times New Roman" w:hAnsi="Times New Roman" w:cs="Times New Roman"/>
          <w:color w:val="000000" w:themeColor="text1"/>
          <w:sz w:val="24"/>
        </w:rPr>
        <w:t xml:space="preserve">capillary temperature, 320 </w:t>
      </w:r>
      <w:r w:rsidR="00CA2DCB"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o</w:t>
      </w:r>
      <w:r w:rsidR="00CA2DCB" w:rsidRPr="00E56E70">
        <w:rPr>
          <w:rFonts w:ascii="Times New Roman" w:hAnsi="Times New Roman" w:cs="Times New Roman"/>
          <w:color w:val="000000" w:themeColor="text1"/>
          <w:sz w:val="24"/>
        </w:rPr>
        <w:t>C; aux ga</w:t>
      </w:r>
      <w:r w:rsidR="00CA2DCB" w:rsidRPr="00E56E70">
        <w:rPr>
          <w:rFonts w:ascii="Times New Roman" w:hAnsi="Times New Roman" w:cs="Times New Roman" w:hint="eastAsia"/>
          <w:color w:val="000000" w:themeColor="text1"/>
          <w:sz w:val="24"/>
        </w:rPr>
        <w:t>s</w:t>
      </w:r>
      <w:r w:rsidR="00CA2DCB" w:rsidRPr="00E56E70">
        <w:rPr>
          <w:rFonts w:ascii="Times New Roman" w:hAnsi="Times New Roman" w:cs="Times New Roman"/>
          <w:color w:val="000000" w:themeColor="text1"/>
          <w:sz w:val="24"/>
        </w:rPr>
        <w:t xml:space="preserve"> heater temp, 380 </w:t>
      </w:r>
      <w:r w:rsidR="00CA2DCB"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o</w:t>
      </w:r>
      <w:r w:rsidR="00CA2DCB" w:rsidRPr="00E56E70">
        <w:rPr>
          <w:rFonts w:ascii="Times New Roman" w:hAnsi="Times New Roman" w:cs="Times New Roman"/>
          <w:color w:val="000000" w:themeColor="text1"/>
          <w:sz w:val="24"/>
        </w:rPr>
        <w:t>C.</w:t>
      </w:r>
      <w:r w:rsidR="00CA2DCB">
        <w:rPr>
          <w:rFonts w:ascii="Times New Roman" w:hAnsi="Times New Roman" w:cs="Times New Roman" w:hint="eastAsia"/>
          <w:color w:val="000000" w:themeColor="text1"/>
          <w:sz w:val="24"/>
        </w:rPr>
        <w:t xml:space="preserve"> </w:t>
      </w:r>
      <w:r w:rsidR="001C4397" w:rsidRPr="00F105A0">
        <w:rPr>
          <w:rFonts w:ascii="Times New Roman" w:hAnsi="Times New Roman" w:cs="Times New Roman"/>
          <w:color w:val="000000" w:themeColor="text1"/>
          <w:sz w:val="24"/>
        </w:rPr>
        <w:t>The column used for separation was a Thermo HypersilGoldC18 (250 × 4.6 mm, 5 μm).</w:t>
      </w:r>
      <w:r w:rsidR="001C4397">
        <w:rPr>
          <w:rFonts w:ascii="Times New Roman" w:hAnsi="Times New Roman" w:cs="Times New Roman"/>
          <w:color w:val="000000" w:themeColor="text1"/>
          <w:sz w:val="24"/>
        </w:rPr>
        <w:t xml:space="preserve"> </w:t>
      </w:r>
    </w:p>
    <w:p w14:paraId="6A22BA80" w14:textId="72C0F73E" w:rsidR="004041EA" w:rsidRPr="00E56E70" w:rsidRDefault="00E90C6B" w:rsidP="007C57A3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For </w:t>
      </w:r>
      <w:r w:rsidR="002E46E2" w:rsidRPr="00E56E70">
        <w:rPr>
          <w:rFonts w:ascii="Times New Roman" w:hAnsi="Times New Roman" w:cs="Times New Roman"/>
          <w:color w:val="000000" w:themeColor="text1"/>
          <w:sz w:val="24"/>
        </w:rPr>
        <w:t xml:space="preserve">untargeted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recovery of 7 isotopologue pairs</w:t>
      </w:r>
      <w:r w:rsidR="005B2707" w:rsidRPr="00E56E70">
        <w:rPr>
          <w:rFonts w:ascii="Times New Roman" w:hAnsi="Times New Roman" w:cs="Times New Roman"/>
          <w:color w:val="000000" w:themeColor="text1"/>
          <w:sz w:val="24"/>
        </w:rPr>
        <w:t xml:space="preserve"> (dichlorvos, atrazine, sulfamethoxazole, naphthalene, pyrene, fluorene, anthracene)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from soil extract, following chromatographic condition was used</w:t>
      </w:r>
      <w:r w:rsidR="003C318C" w:rsidRPr="00E56E70">
        <w:rPr>
          <w:rFonts w:ascii="Times New Roman" w:hAnsi="Times New Roman" w:cs="Times New Roman"/>
          <w:color w:val="000000" w:themeColor="text1"/>
          <w:sz w:val="24"/>
        </w:rPr>
        <w:t xml:space="preserve"> in </w:t>
      </w:r>
      <w:r w:rsidR="003C318C" w:rsidRPr="00E56E70">
        <w:rPr>
          <w:rFonts w:ascii="Times New Roman" w:hAnsi="Times New Roman" w:cs="Times New Roman" w:hint="eastAsia"/>
          <w:color w:val="000000" w:themeColor="text1"/>
          <w:sz w:val="24"/>
        </w:rPr>
        <w:t>U</w:t>
      </w:r>
      <w:r w:rsidR="003C318C" w:rsidRPr="00E56E70">
        <w:rPr>
          <w:rFonts w:ascii="Times New Roman" w:hAnsi="Times New Roman" w:cs="Times New Roman"/>
          <w:color w:val="000000" w:themeColor="text1"/>
          <w:sz w:val="24"/>
        </w:rPr>
        <w:t>PLC-ESI-HRMS</w:t>
      </w:r>
      <w:r w:rsidR="003C318C" w:rsidRPr="00E56E70">
        <w:rPr>
          <w:rFonts w:ascii="Times New Roman" w:hAnsi="Times New Roman" w:cs="Times New Roman" w:hint="eastAsia"/>
          <w:color w:val="000000" w:themeColor="text1"/>
          <w:sz w:val="24"/>
        </w:rPr>
        <w:t xml:space="preserve"> </w:t>
      </w:r>
      <w:r w:rsidR="003C318C" w:rsidRPr="00E56E70">
        <w:rPr>
          <w:rFonts w:ascii="Times New Roman" w:hAnsi="Times New Roman" w:cs="Times New Roman"/>
          <w:color w:val="000000" w:themeColor="text1"/>
          <w:sz w:val="24"/>
        </w:rPr>
        <w:t>analysis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:</w:t>
      </w:r>
      <w:r w:rsidR="00253C35" w:rsidRPr="00E56E70">
        <w:rPr>
          <w:rFonts w:ascii="Times New Roman" w:hAnsi="Times New Roman" w:cs="Times New Roman" w:hint="eastAsia"/>
          <w:color w:val="000000" w:themeColor="text1"/>
          <w:sz w:val="24"/>
        </w:rPr>
        <w:t xml:space="preserve"> </w:t>
      </w:r>
      <w:r w:rsidR="004041EA" w:rsidRPr="00E56E70">
        <w:rPr>
          <w:rFonts w:ascii="Times New Roman" w:hAnsi="Times New Roman" w:cs="Times New Roman"/>
          <w:color w:val="000000" w:themeColor="text1"/>
          <w:sz w:val="24"/>
        </w:rPr>
        <w:t>5 μL of samples was injected</w:t>
      </w:r>
      <w:r w:rsidR="000232DD" w:rsidRPr="00E56E70">
        <w:rPr>
          <w:rFonts w:ascii="Times New Roman" w:hAnsi="Times New Roman" w:cs="Times New Roman"/>
          <w:color w:val="000000" w:themeColor="text1"/>
          <w:sz w:val="24"/>
        </w:rPr>
        <w:t xml:space="preserve"> into UPLC-ESI-HRMS system</w:t>
      </w:r>
      <w:r w:rsidR="004041EA" w:rsidRPr="00E56E70">
        <w:rPr>
          <w:rFonts w:ascii="Times New Roman" w:hAnsi="Times New Roman" w:cs="Times New Roman"/>
          <w:color w:val="000000" w:themeColor="text1"/>
          <w:sz w:val="24"/>
        </w:rPr>
        <w:t xml:space="preserve">. UPLC solvents were A, water in 0.1% FA, and B, </w:t>
      </w:r>
      <w:bookmarkStart w:id="19" w:name="OLE_LINK82"/>
      <w:bookmarkStart w:id="20" w:name="OLE_LINK83"/>
      <w:r w:rsidR="004041EA" w:rsidRPr="00E56E70">
        <w:rPr>
          <w:rFonts w:ascii="Times New Roman" w:hAnsi="Times New Roman" w:cs="Times New Roman"/>
          <w:color w:val="000000" w:themeColor="text1"/>
          <w:sz w:val="24"/>
        </w:rPr>
        <w:t xml:space="preserve">MeCN </w:t>
      </w:r>
      <w:bookmarkEnd w:id="19"/>
      <w:bookmarkEnd w:id="20"/>
      <w:r w:rsidR="004041EA" w:rsidRPr="00E56E70">
        <w:rPr>
          <w:rFonts w:ascii="Times New Roman" w:hAnsi="Times New Roman" w:cs="Times New Roman"/>
          <w:color w:val="000000" w:themeColor="text1"/>
          <w:sz w:val="24"/>
        </w:rPr>
        <w:t xml:space="preserve">with 0.1% FA. UPLC were performed at 1 mL/min at 25 </w:t>
      </w:r>
      <w:r w:rsidR="004041EA"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o</w:t>
      </w:r>
      <w:r w:rsidR="004041EA" w:rsidRPr="00E56E70">
        <w:rPr>
          <w:rFonts w:ascii="Times New Roman" w:hAnsi="Times New Roman" w:cs="Times New Roman"/>
          <w:color w:val="000000" w:themeColor="text1"/>
          <w:sz w:val="24"/>
        </w:rPr>
        <w:t>C with the following linear gradient (minutes, %B): 0, 5%; 4, 5%; 8, 95%; 26, 95%; 28, 5%; 30, 5%.</w:t>
      </w:r>
    </w:p>
    <w:p w14:paraId="7699DEC4" w14:textId="3F899C8A" w:rsidR="00E90C6B" w:rsidRPr="00E56E70" w:rsidRDefault="00E90C6B" w:rsidP="007C57A3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color w:val="000000" w:themeColor="text1"/>
          <w:sz w:val="24"/>
        </w:rPr>
        <w:t>For</w:t>
      </w:r>
      <w:r w:rsidR="00253C35" w:rsidRPr="00E56E70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="0036633C" w:rsidRPr="00E56E70">
        <w:rPr>
          <w:rFonts w:ascii="Times New Roman" w:hAnsi="Times New Roman" w:cs="Times New Roman"/>
          <w:color w:val="000000" w:themeColor="text1"/>
          <w:sz w:val="24"/>
        </w:rPr>
        <w:t>u</w:t>
      </w:r>
      <w:r w:rsidR="005B2707" w:rsidRPr="00E56E70">
        <w:rPr>
          <w:rFonts w:ascii="Times New Roman" w:hAnsi="Times New Roman" w:cs="Times New Roman"/>
          <w:color w:val="000000" w:themeColor="text1"/>
          <w:sz w:val="24"/>
        </w:rPr>
        <w:t>ntargeted recovery of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6PPD isotopologue pairs from soil extract experiment, </w:t>
      </w:r>
      <w:r w:rsidR="004935AF">
        <w:rPr>
          <w:rFonts w:ascii="Times New Roman" w:hAnsi="Times New Roman" w:cs="Times New Roman"/>
          <w:color w:val="000000" w:themeColor="text1"/>
          <w:sz w:val="24"/>
        </w:rPr>
        <w:t>m</w:t>
      </w:r>
      <w:r w:rsidR="004935AF" w:rsidRPr="006C2EF9">
        <w:rPr>
          <w:rFonts w:ascii="Times New Roman" w:hAnsi="Times New Roman" w:cs="Times New Roman"/>
          <w:color w:val="000000" w:themeColor="text1"/>
          <w:sz w:val="24"/>
        </w:rPr>
        <w:t xml:space="preserve">ethanol was used as an organic phase in UPLC </w:t>
      </w:r>
      <w:r w:rsidR="004935AF" w:rsidRPr="006C2EF9">
        <w:rPr>
          <w:rFonts w:ascii="Times New Roman" w:hAnsi="Times New Roman" w:cs="Times New Roman" w:hint="eastAsia"/>
          <w:color w:val="000000" w:themeColor="text1"/>
          <w:sz w:val="24"/>
        </w:rPr>
        <w:t>for</w:t>
      </w:r>
      <w:r w:rsidR="004935AF" w:rsidRPr="006C2EF9">
        <w:rPr>
          <w:rFonts w:ascii="Times New Roman" w:hAnsi="Times New Roman" w:cs="Times New Roman"/>
          <w:color w:val="000000" w:themeColor="text1"/>
          <w:sz w:val="24"/>
        </w:rPr>
        <w:t xml:space="preserve"> a better ionization efficiency in ESI, which is different </w:t>
      </w:r>
      <w:r w:rsidR="004935AF">
        <w:rPr>
          <w:rFonts w:ascii="Times New Roman" w:hAnsi="Times New Roman" w:cs="Times New Roman"/>
          <w:color w:val="000000" w:themeColor="text1"/>
          <w:sz w:val="24"/>
        </w:rPr>
        <w:t>for</w:t>
      </w:r>
      <w:r w:rsidR="004935AF" w:rsidRPr="006C2EF9">
        <w:rPr>
          <w:rFonts w:ascii="Times New Roman" w:hAnsi="Times New Roman" w:cs="Times New Roman"/>
          <w:color w:val="000000" w:themeColor="text1"/>
          <w:sz w:val="24"/>
        </w:rPr>
        <w:t xml:space="preserve"> the other 7 isotopologue pairs.</w:t>
      </w:r>
      <w:r w:rsidR="004935AF">
        <w:rPr>
          <w:rFonts w:ascii="Times New Roman" w:hAnsi="Times New Roman" w:cs="Times New Roman" w:hint="eastAsia"/>
          <w:color w:val="000000" w:themeColor="text1"/>
          <w:sz w:val="24"/>
        </w:rPr>
        <w:t xml:space="preserve"> </w:t>
      </w:r>
      <w:r w:rsidR="004935AF">
        <w:rPr>
          <w:rFonts w:ascii="Times New Roman" w:hAnsi="Times New Roman" w:cs="Times New Roman"/>
          <w:color w:val="000000" w:themeColor="text1"/>
          <w:sz w:val="24"/>
        </w:rPr>
        <w:t>F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ollowing chromatographic condition was used:</w:t>
      </w:r>
      <w:r w:rsidR="00253C35" w:rsidRPr="00E56E70">
        <w:rPr>
          <w:rFonts w:ascii="Times New Roman" w:hAnsi="Times New Roman" w:cs="Times New Roman" w:hint="eastAsia"/>
          <w:color w:val="000000" w:themeColor="text1"/>
          <w:sz w:val="24"/>
        </w:rPr>
        <w:t xml:space="preserve">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5 μL of samples was injected into </w:t>
      </w:r>
      <w:r w:rsidR="00995A27">
        <w:rPr>
          <w:rFonts w:ascii="Times New Roman" w:hAnsi="Times New Roman" w:cs="Times New Roman"/>
          <w:color w:val="000000" w:themeColor="text1"/>
          <w:sz w:val="24"/>
        </w:rPr>
        <w:t xml:space="preserve">the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UPLC-ESI-HRMS system. UPLC solvents were A, water </w:t>
      </w:r>
      <w:r w:rsidR="001C4397">
        <w:rPr>
          <w:rFonts w:ascii="Times New Roman" w:hAnsi="Times New Roman" w:cs="Times New Roman"/>
          <w:color w:val="000000" w:themeColor="text1"/>
          <w:sz w:val="24"/>
        </w:rPr>
        <w:t>with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="001C4397">
        <w:rPr>
          <w:rFonts w:ascii="Times New Roman" w:hAnsi="Times New Roman" w:cs="Times New Roman"/>
          <w:color w:val="000000" w:themeColor="text1"/>
          <w:sz w:val="24"/>
        </w:rPr>
        <w:t>3.8 mM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="001C4397" w:rsidRPr="001C4397">
        <w:rPr>
          <w:rFonts w:ascii="Times New Roman" w:hAnsi="Times New Roman" w:cs="Times New Roman"/>
          <w:color w:val="000000" w:themeColor="text1"/>
          <w:sz w:val="24"/>
        </w:rPr>
        <w:t>NH</w:t>
      </w:r>
      <w:r w:rsidR="001C4397" w:rsidRPr="001C4397">
        <w:rPr>
          <w:rFonts w:ascii="Times New Roman" w:hAnsi="Times New Roman" w:cs="Times New Roman"/>
          <w:color w:val="000000" w:themeColor="text1"/>
          <w:sz w:val="24"/>
          <w:vertAlign w:val="subscript"/>
        </w:rPr>
        <w:t>4</w:t>
      </w:r>
      <w:r w:rsidR="001C4397" w:rsidRPr="001C4397">
        <w:rPr>
          <w:rFonts w:ascii="Times New Roman" w:hAnsi="Times New Roman" w:cs="Times New Roman"/>
          <w:color w:val="000000" w:themeColor="text1"/>
          <w:sz w:val="24"/>
        </w:rPr>
        <w:t>O</w:t>
      </w:r>
      <w:r w:rsidR="001C4397" w:rsidRPr="0023593F">
        <w:rPr>
          <w:rFonts w:ascii="Times New Roman" w:hAnsi="Times New Roman" w:cs="Times New Roman"/>
          <w:color w:val="000000" w:themeColor="text1"/>
          <w:sz w:val="24"/>
        </w:rPr>
        <w:t>Ac</w:t>
      </w:r>
      <w:r w:rsidRPr="0023593F">
        <w:rPr>
          <w:rFonts w:ascii="Times New Roman" w:hAnsi="Times New Roman" w:cs="Times New Roman"/>
          <w:color w:val="000000" w:themeColor="text1"/>
          <w:sz w:val="24"/>
        </w:rPr>
        <w:t>, and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B, </w:t>
      </w:r>
      <w:r w:rsidR="001C4397" w:rsidRPr="00E56E70">
        <w:rPr>
          <w:rFonts w:ascii="Times New Roman" w:hAnsi="Times New Roman" w:cs="Times New Roman"/>
          <w:color w:val="000000" w:themeColor="text1"/>
          <w:sz w:val="24"/>
        </w:rPr>
        <w:t>MeOH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. UPLC were performed at 1 mL/min at 25 </w:t>
      </w:r>
      <w:r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o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C with the following linear gradient (minutes, %B): 0, </w:t>
      </w:r>
      <w:r w:rsidR="0023593F">
        <w:rPr>
          <w:rFonts w:ascii="Times New Roman" w:hAnsi="Times New Roman" w:cs="Times New Roman"/>
          <w:color w:val="000000" w:themeColor="text1"/>
          <w:sz w:val="24"/>
        </w:rPr>
        <w:t>10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%; </w:t>
      </w:r>
      <w:r w:rsidR="0023593F">
        <w:rPr>
          <w:rFonts w:ascii="Times New Roman" w:hAnsi="Times New Roman" w:cs="Times New Roman"/>
          <w:color w:val="000000" w:themeColor="text1"/>
          <w:sz w:val="24"/>
        </w:rPr>
        <w:t>2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r w:rsidR="0023593F">
        <w:rPr>
          <w:rFonts w:ascii="Times New Roman" w:hAnsi="Times New Roman" w:cs="Times New Roman"/>
          <w:color w:val="000000" w:themeColor="text1"/>
          <w:sz w:val="24"/>
        </w:rPr>
        <w:t>10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%; </w:t>
      </w:r>
      <w:r w:rsidR="0023593F">
        <w:rPr>
          <w:rFonts w:ascii="Times New Roman" w:hAnsi="Times New Roman" w:cs="Times New Roman"/>
          <w:color w:val="000000" w:themeColor="text1"/>
          <w:sz w:val="24"/>
        </w:rPr>
        <w:t>12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r w:rsidR="0023593F">
        <w:rPr>
          <w:rFonts w:ascii="Times New Roman" w:hAnsi="Times New Roman" w:cs="Times New Roman"/>
          <w:color w:val="000000" w:themeColor="text1"/>
          <w:sz w:val="24"/>
        </w:rPr>
        <w:t>100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%; </w:t>
      </w:r>
      <w:r w:rsidR="0023593F">
        <w:rPr>
          <w:rFonts w:ascii="Times New Roman" w:hAnsi="Times New Roman" w:cs="Times New Roman"/>
          <w:color w:val="000000" w:themeColor="text1"/>
          <w:sz w:val="24"/>
        </w:rPr>
        <w:t>22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r w:rsidR="0023593F">
        <w:rPr>
          <w:rFonts w:ascii="Times New Roman" w:hAnsi="Times New Roman" w:cs="Times New Roman"/>
          <w:color w:val="000000" w:themeColor="text1"/>
          <w:sz w:val="24"/>
        </w:rPr>
        <w:t>100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%; </w:t>
      </w:r>
      <w:r w:rsidR="0023593F">
        <w:rPr>
          <w:rFonts w:ascii="Times New Roman" w:hAnsi="Times New Roman" w:cs="Times New Roman"/>
          <w:color w:val="000000" w:themeColor="text1"/>
          <w:sz w:val="24"/>
        </w:rPr>
        <w:t>25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r w:rsidR="0023593F">
        <w:rPr>
          <w:rFonts w:ascii="Times New Roman" w:hAnsi="Times New Roman" w:cs="Times New Roman"/>
          <w:color w:val="000000" w:themeColor="text1"/>
          <w:sz w:val="24"/>
        </w:rPr>
        <w:t>10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%; 30, </w:t>
      </w:r>
      <w:r w:rsidR="0023593F">
        <w:rPr>
          <w:rFonts w:ascii="Times New Roman" w:hAnsi="Times New Roman" w:cs="Times New Roman"/>
          <w:color w:val="000000" w:themeColor="text1"/>
          <w:sz w:val="24"/>
        </w:rPr>
        <w:t>10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%.</w:t>
      </w:r>
    </w:p>
    <w:p w14:paraId="13377F18" w14:textId="4C66E9FC" w:rsidR="003E43DF" w:rsidRPr="00E56E70" w:rsidRDefault="0023593F" w:rsidP="007C57A3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M</w:t>
      </w:r>
      <w:r w:rsidR="003E43DF" w:rsidRPr="00E56E70">
        <w:rPr>
          <w:rFonts w:ascii="Times New Roman" w:hAnsi="Times New Roman" w:cs="Times New Roman" w:hint="eastAsia"/>
          <w:color w:val="000000" w:themeColor="text1"/>
          <w:sz w:val="24"/>
        </w:rPr>
        <w:t>as</w:t>
      </w:r>
      <w:r w:rsidR="003E43DF" w:rsidRPr="00E56E70">
        <w:rPr>
          <w:rFonts w:ascii="Times New Roman" w:hAnsi="Times New Roman" w:cs="Times New Roman"/>
          <w:color w:val="000000" w:themeColor="text1"/>
          <w:sz w:val="24"/>
        </w:rPr>
        <w:t>s spectrum raw data were firstly formatted to .</w:t>
      </w:r>
      <w:r w:rsidR="00CA2B89">
        <w:rPr>
          <w:rFonts w:ascii="Times New Roman" w:hAnsi="Times New Roman" w:cs="Times New Roman"/>
          <w:color w:val="000000" w:themeColor="text1"/>
          <w:sz w:val="24"/>
        </w:rPr>
        <w:t>mzXML</w:t>
      </w:r>
      <w:r w:rsidR="003E43DF" w:rsidRPr="00E56E70">
        <w:rPr>
          <w:rFonts w:ascii="Times New Roman" w:hAnsi="Times New Roman" w:cs="Times New Roman"/>
          <w:color w:val="000000" w:themeColor="text1"/>
          <w:sz w:val="24"/>
        </w:rPr>
        <w:t xml:space="preserve"> by ProteoWizard (3.0.20353x86_64) MSConvertGUI(64-bit) as the following setting: Output format mzXML, Binary encoding precise 64-bit, Write index yes, Use zilib compression yes, TPP compatibility yes, Filter peakPicking vendor msLevel=1-, Filter polarity positive.</w:t>
      </w:r>
    </w:p>
    <w:p w14:paraId="126B9463" w14:textId="237705C4" w:rsidR="00B2640F" w:rsidRDefault="003C318C" w:rsidP="007C57A3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For </w:t>
      </w:r>
      <w:r w:rsidR="006E5B8C" w:rsidRPr="00E56E70">
        <w:rPr>
          <w:rFonts w:ascii="Times New Roman" w:hAnsi="Times New Roman" w:cs="Times New Roman"/>
          <w:color w:val="000000" w:themeColor="text1"/>
          <w:sz w:val="24"/>
        </w:rPr>
        <w:t xml:space="preserve">untargeted recovery of </w:t>
      </w:r>
      <w:r w:rsidR="008E4FD3">
        <w:rPr>
          <w:rFonts w:ascii="Times New Roman" w:hAnsi="Times New Roman" w:cs="Times New Roman"/>
          <w:color w:val="000000" w:themeColor="text1"/>
          <w:sz w:val="24"/>
        </w:rPr>
        <w:t>8</w:t>
      </w:r>
      <w:r w:rsidR="006E5B8C" w:rsidRPr="00E56E70">
        <w:rPr>
          <w:rFonts w:ascii="Times New Roman" w:hAnsi="Times New Roman" w:cs="Times New Roman"/>
          <w:color w:val="000000" w:themeColor="text1"/>
          <w:sz w:val="24"/>
        </w:rPr>
        <w:t xml:space="preserve"> isotopologue pairs </w:t>
      </w:r>
      <w:r w:rsidR="00CA2DCB">
        <w:rPr>
          <w:rFonts w:ascii="Times New Roman" w:hAnsi="Times New Roman" w:cs="Times New Roman" w:hint="eastAsia"/>
          <w:color w:val="000000" w:themeColor="text1"/>
          <w:sz w:val="24"/>
        </w:rPr>
        <w:t>(</w:t>
      </w:r>
      <w:r w:rsidR="00CA2DCB" w:rsidRPr="00CA2DCB">
        <w:rPr>
          <w:rFonts w:ascii="Times New Roman" w:hAnsi="Times New Roman" w:cs="Times New Roman"/>
          <w:color w:val="000000" w:themeColor="text1"/>
          <w:sz w:val="24"/>
        </w:rPr>
        <w:t>7+6PPD</w:t>
      </w:r>
      <w:r w:rsidR="00CA2DCB">
        <w:rPr>
          <w:rFonts w:ascii="Times New Roman" w:hAnsi="Times New Roman" w:cs="Times New Roman"/>
          <w:color w:val="000000" w:themeColor="text1"/>
          <w:sz w:val="24"/>
        </w:rPr>
        <w:t xml:space="preserve">) </w:t>
      </w:r>
      <w:r w:rsidR="006E5B8C" w:rsidRPr="00E56E70">
        <w:rPr>
          <w:rFonts w:ascii="Times New Roman" w:hAnsi="Times New Roman" w:cs="Times New Roman"/>
          <w:color w:val="000000" w:themeColor="text1"/>
          <w:sz w:val="24"/>
        </w:rPr>
        <w:t>from soil extract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r w:rsidR="00B2640F">
        <w:rPr>
          <w:rFonts w:ascii="Times New Roman" w:hAnsi="Times New Roman" w:cs="Times New Roman"/>
          <w:color w:val="000000" w:themeColor="text1"/>
          <w:sz w:val="24"/>
        </w:rPr>
        <w:t xml:space="preserve">features lists were obtained by MZmine2 as </w:t>
      </w:r>
      <w:r w:rsidR="00995A27">
        <w:rPr>
          <w:rFonts w:ascii="Times New Roman" w:hAnsi="Times New Roman" w:cs="Times New Roman"/>
          <w:color w:val="000000" w:themeColor="text1"/>
          <w:sz w:val="24"/>
        </w:rPr>
        <w:t>follows</w:t>
      </w:r>
      <w:r w:rsidR="00B2640F">
        <w:rPr>
          <w:rFonts w:ascii="Times New Roman" w:hAnsi="Times New Roman" w:cs="Times New Roman"/>
          <w:color w:val="000000" w:themeColor="text1"/>
          <w:sz w:val="24"/>
        </w:rPr>
        <w:t>:</w:t>
      </w:r>
    </w:p>
    <w:p w14:paraId="7E082171" w14:textId="33DD2AEA" w:rsidR="003C318C" w:rsidRPr="00E56E70" w:rsidRDefault="003C318C" w:rsidP="007C57A3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mzXML files were imported into MZmine2 (2.53) with following key setting: 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Mass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detection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, RT auto range, MS level 1, Polarity +, Spectrum type any, 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centroid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model, noise level 5000; ADAP Chromatogram, Min group size in # of scans, 5, Group intensity threshold, 5000, Min highest intensity 5000, m/z tolerance 5 ppm; Chromatogram deconvolution, Wavelets (ADAP), S/N threshold 5, S/N estimator Intensity window SN, min feature height 5000, coefficient/are threshold 50, peak duration range 0-2, 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RT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wavelet range 0-0.4; Isotopic peaks grouper, m/z tolerance 5 ppm, RT tolerance 0.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0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5, Monotonic shape yes, Maximum charge 2, Representative isotope Most intense; Feature list row filters, peak duration range 0.04-5; Retention time calibration, m/z tolerance 5 ppm, RT tolerance 3.0, minmum standard intensity 1.0E5; Join aligner, m/z tolerance 5 ppm, Weight for m/z and RT, 75 and 25, Retention time tolerance 2.5; Duplicate peak filter, NEW AVERAGE, m/z tolerance 5 ppm, RT tolerance, 0.15 min; Feature list rows filter, Minimum peaks in a row, 10; Standard compound normalizer, Nearest standard, Peak measurement type peak height, m/z vs RT balance 1, Standard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lastRenderedPageBreak/>
        <w:t>compounds m/z 172.0978 at 12.55 (fluorene-</w:t>
      </w:r>
      <w:r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13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C6).</w:t>
      </w:r>
      <w:r w:rsidR="00253C35" w:rsidRPr="00E56E70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="00DB7D68" w:rsidRPr="00E56E70">
        <w:rPr>
          <w:rFonts w:ascii="Times New Roman" w:hAnsi="Times New Roman" w:cs="Times New Roman"/>
          <w:color w:val="000000" w:themeColor="text1"/>
          <w:sz w:val="24"/>
        </w:rPr>
        <w:t xml:space="preserve">For untargeted recovery of 6-PPD isotopologue pairs from soil extract, Standard compounds m/z </w:t>
      </w:r>
      <w:r w:rsidR="00F1045F" w:rsidRPr="00E56E70">
        <w:rPr>
          <w:rFonts w:ascii="Times New Roman" w:hAnsi="Times New Roman" w:cs="Times New Roman"/>
          <w:color w:val="000000" w:themeColor="text1"/>
          <w:sz w:val="24"/>
        </w:rPr>
        <w:t>257.0798</w:t>
      </w:r>
      <w:r w:rsidR="00DB7D68" w:rsidRPr="00E56E70">
        <w:rPr>
          <w:rFonts w:ascii="Times New Roman" w:hAnsi="Times New Roman" w:cs="Times New Roman"/>
          <w:color w:val="000000" w:themeColor="text1"/>
          <w:sz w:val="24"/>
        </w:rPr>
        <w:t xml:space="preserve"> at </w:t>
      </w:r>
      <w:r w:rsidR="00F1045F" w:rsidRPr="00E56E70">
        <w:rPr>
          <w:rFonts w:ascii="Times New Roman" w:hAnsi="Times New Roman" w:cs="Times New Roman"/>
          <w:color w:val="000000" w:themeColor="text1"/>
          <w:sz w:val="24"/>
        </w:rPr>
        <w:t xml:space="preserve">8.90 </w:t>
      </w:r>
      <w:r w:rsidR="00DB7D68" w:rsidRPr="00E56E70">
        <w:rPr>
          <w:rFonts w:ascii="Times New Roman" w:hAnsi="Times New Roman" w:cs="Times New Roman"/>
          <w:color w:val="000000" w:themeColor="text1"/>
          <w:sz w:val="24"/>
        </w:rPr>
        <w:t>(sulfadiazine-</w:t>
      </w:r>
      <w:r w:rsidR="00DB7D68"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13</w:t>
      </w:r>
      <w:r w:rsidR="00DB7D68" w:rsidRPr="00E56E70">
        <w:rPr>
          <w:rFonts w:ascii="Times New Roman" w:hAnsi="Times New Roman" w:cs="Times New Roman"/>
          <w:color w:val="000000" w:themeColor="text1"/>
          <w:sz w:val="24"/>
        </w:rPr>
        <w:t>C6).</w:t>
      </w:r>
    </w:p>
    <w:p w14:paraId="18F7DAB9" w14:textId="0EE0DABF" w:rsidR="003C318C" w:rsidRPr="00E56E70" w:rsidRDefault="003C318C" w:rsidP="007C57A3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color w:val="000000" w:themeColor="text1"/>
          <w:sz w:val="24"/>
        </w:rPr>
        <w:t>Feature</w:t>
      </w:r>
      <w:r w:rsidR="00F215AC" w:rsidRPr="00E56E70">
        <w:rPr>
          <w:rFonts w:ascii="Times New Roman" w:hAnsi="Times New Roman" w:cs="Times New Roman"/>
          <w:color w:val="000000" w:themeColor="text1"/>
          <w:sz w:val="24"/>
        </w:rPr>
        <w:t>s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information was exported </w:t>
      </w:r>
      <w:r w:rsidR="00995A27">
        <w:rPr>
          <w:rFonts w:ascii="Times New Roman" w:hAnsi="Times New Roman" w:cs="Times New Roman"/>
          <w:color w:val="000000" w:themeColor="text1"/>
          <w:sz w:val="24"/>
        </w:rPr>
        <w:t>in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.csv format with m/z, RT and height information from MZmine2. Then, after removing blank data and adjusting </w:t>
      </w:r>
      <w:r w:rsidR="00995A27">
        <w:rPr>
          <w:rFonts w:ascii="Times New Roman" w:hAnsi="Times New Roman" w:cs="Times New Roman"/>
          <w:color w:val="000000" w:themeColor="text1"/>
          <w:sz w:val="24"/>
        </w:rPr>
        <w:t xml:space="preserve">the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sequence as </w:t>
      </w:r>
      <w:r w:rsidR="00995A27">
        <w:rPr>
          <w:rFonts w:ascii="Times New Roman" w:hAnsi="Times New Roman" w:cs="Times New Roman"/>
          <w:color w:val="000000" w:themeColor="text1"/>
          <w:sz w:val="24"/>
        </w:rPr>
        <w:t>follows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: Mix</w:t>
      </w:r>
      <w:r w:rsidRPr="00E56E70">
        <w:rPr>
          <w:rFonts w:ascii="Times New Roman" w:hAnsi="Times New Roman" w:cs="Times New Roman"/>
          <w:color w:val="000000" w:themeColor="text1"/>
          <w:sz w:val="24"/>
          <w:vertAlign w:val="subscript"/>
        </w:rPr>
        <w:t>1:3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(6 replicates) and Mix</w:t>
      </w:r>
      <w:r w:rsidRPr="00E56E70">
        <w:rPr>
          <w:rFonts w:ascii="Times New Roman" w:hAnsi="Times New Roman" w:cs="Times New Roman"/>
          <w:color w:val="000000" w:themeColor="text1"/>
          <w:sz w:val="24"/>
          <w:vertAlign w:val="subscript"/>
        </w:rPr>
        <w:t>3:1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(6 replicates), it was imported into </w:t>
      </w:r>
      <w:r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2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H-SIAM(V1.0) with the following setting: Enable F2 and F3, Mass tolerance 7 ppm, RT tolerance 1 min, Number of labeled atom 3-10, Mass difference of atoms between labeled or not (Da) 1.006174, Ratio for F1, F2 and F3, 0.3333, 3 and 3, Tolerance for F1, F2 and F3, 0.3, 0.3 and 0.5.</w:t>
      </w:r>
    </w:p>
    <w:p w14:paraId="5DF5ACE5" w14:textId="3EC74801" w:rsidR="0036633C" w:rsidRPr="00E56E70" w:rsidRDefault="00683D66" w:rsidP="00C36F04">
      <w:pPr>
        <w:pStyle w:val="2"/>
        <w:rPr>
          <w:color w:val="000000" w:themeColor="text1"/>
        </w:rPr>
      </w:pPr>
      <w:r>
        <w:rPr>
          <w:color w:val="000000" w:themeColor="text1"/>
        </w:rPr>
        <w:tab/>
      </w:r>
      <w:bookmarkStart w:id="21" w:name="_Toc95425690"/>
      <w:r w:rsidR="0036633C" w:rsidRPr="00E56E70">
        <w:rPr>
          <w:color w:val="000000" w:themeColor="text1"/>
        </w:rPr>
        <w:t xml:space="preserve">GC-MS </w:t>
      </w:r>
      <w:r w:rsidR="00D7606D" w:rsidRPr="00E56E70">
        <w:rPr>
          <w:color w:val="000000" w:themeColor="text1"/>
        </w:rPr>
        <w:t xml:space="preserve">qualitative study of </w:t>
      </w:r>
      <w:r w:rsidR="00D7606D" w:rsidRPr="00E56E70">
        <w:rPr>
          <w:color w:val="000000" w:themeColor="text1"/>
          <w:vertAlign w:val="superscript"/>
        </w:rPr>
        <w:t>2</w:t>
      </w:r>
      <w:r w:rsidR="00D7606D" w:rsidRPr="00E56E70">
        <w:rPr>
          <w:color w:val="000000" w:themeColor="text1"/>
        </w:rPr>
        <w:t>H-labeled 6PPD</w:t>
      </w:r>
      <w:bookmarkEnd w:id="21"/>
    </w:p>
    <w:p w14:paraId="2DD3C169" w14:textId="3A2334A0" w:rsidR="0036633C" w:rsidRPr="00E56E70" w:rsidRDefault="00995A27" w:rsidP="007C57A3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A qualitative</w:t>
      </w:r>
      <w:r w:rsidR="00D7606D" w:rsidRPr="00E56E70">
        <w:rPr>
          <w:rFonts w:ascii="Times New Roman" w:hAnsi="Times New Roman" w:cs="Times New Roman"/>
          <w:color w:val="000000" w:themeColor="text1"/>
          <w:sz w:val="24"/>
        </w:rPr>
        <w:t xml:space="preserve"> study of 6PPD, first and third round of H/D exchange products </w:t>
      </w:r>
      <w:r>
        <w:rPr>
          <w:rFonts w:ascii="Times New Roman" w:hAnsi="Times New Roman" w:cs="Times New Roman"/>
          <w:color w:val="000000" w:themeColor="text1"/>
          <w:sz w:val="24"/>
        </w:rPr>
        <w:t>was</w:t>
      </w:r>
      <w:r w:rsidR="00D7606D" w:rsidRPr="00E56E70">
        <w:rPr>
          <w:rFonts w:ascii="Times New Roman" w:hAnsi="Times New Roman" w:cs="Times New Roman"/>
          <w:color w:val="000000" w:themeColor="text1"/>
          <w:sz w:val="24"/>
        </w:rPr>
        <w:t xml:space="preserve"> accomplished by</w:t>
      </w:r>
      <w:r w:rsidR="0036633C" w:rsidRPr="00E56E70">
        <w:rPr>
          <w:rFonts w:ascii="Times New Roman" w:hAnsi="Times New Roman" w:cs="Times New Roman"/>
          <w:color w:val="000000" w:themeColor="text1"/>
          <w:sz w:val="24"/>
        </w:rPr>
        <w:t xml:space="preserve"> GC-MS (Thermo, Trace 1300, TSQ9000EVO triple quadrupole)</w:t>
      </w:r>
      <w:r w:rsidR="00D7606D" w:rsidRPr="00E56E70">
        <w:rPr>
          <w:rFonts w:ascii="Times New Roman" w:hAnsi="Times New Roman" w:cs="Times New Roman"/>
          <w:color w:val="000000" w:themeColor="text1"/>
          <w:sz w:val="24"/>
        </w:rPr>
        <w:t xml:space="preserve"> coupled with TG-5MS GC column (30m x 0.25mm x 0.25μm, Thermo). The temperature gradient used was as </w:t>
      </w:r>
      <w:r>
        <w:rPr>
          <w:rFonts w:ascii="Times New Roman" w:hAnsi="Times New Roman" w:cs="Times New Roman"/>
          <w:color w:val="000000" w:themeColor="text1"/>
          <w:sz w:val="24"/>
        </w:rPr>
        <w:t>follows</w:t>
      </w:r>
      <w:r w:rsidR="00D7606D" w:rsidRPr="00E56E70">
        <w:rPr>
          <w:rFonts w:ascii="Times New Roman" w:hAnsi="Times New Roman" w:cs="Times New Roman"/>
          <w:color w:val="000000" w:themeColor="text1"/>
          <w:sz w:val="24"/>
        </w:rPr>
        <w:t>: from 60 to 290 ℃ at a heating rate of 8 ℃/min, and from 290 to 300℃ at 30℃/min, finally holding for 15 min. A 1μL aliquot of the samples was introduced in splitless injection. S/SL temperature, 300℃. The transfer line between the GC and the TSQ9000 was kept at 280℃. The mass spectrometer operated in the electron impact (EI) ionization mode (+70eV) with a source temperature of 280 ℃ in full scan mode with a scan range of 50−650 m/z.</w:t>
      </w:r>
    </w:p>
    <w:p w14:paraId="22DB6A89" w14:textId="48A45835" w:rsidR="0036633C" w:rsidRPr="00E56E70" w:rsidRDefault="00683D66" w:rsidP="00C36F04">
      <w:pPr>
        <w:pStyle w:val="2"/>
        <w:rPr>
          <w:color w:val="000000" w:themeColor="text1"/>
        </w:rPr>
      </w:pPr>
      <w:r>
        <w:rPr>
          <w:color w:val="000000" w:themeColor="text1"/>
        </w:rPr>
        <w:tab/>
      </w:r>
      <w:bookmarkStart w:id="22" w:name="_Toc95425691"/>
      <w:r w:rsidR="0036633C" w:rsidRPr="00E56E70">
        <w:rPr>
          <w:color w:val="000000" w:themeColor="text1"/>
        </w:rPr>
        <w:t xml:space="preserve">600M NMR determination of </w:t>
      </w:r>
      <w:r w:rsidR="00201A09">
        <w:rPr>
          <w:color w:val="000000" w:themeColor="text1"/>
        </w:rPr>
        <w:t xml:space="preserve">the </w:t>
      </w:r>
      <w:r w:rsidR="0036633C" w:rsidRPr="00E56E70">
        <w:rPr>
          <w:color w:val="000000" w:themeColor="text1"/>
        </w:rPr>
        <w:t>6PPD-</w:t>
      </w:r>
      <w:r w:rsidR="0036633C" w:rsidRPr="00E56E70">
        <w:rPr>
          <w:i/>
          <w:iCs/>
          <w:color w:val="000000" w:themeColor="text1"/>
        </w:rPr>
        <w:t>d</w:t>
      </w:r>
      <w:r w:rsidR="0036633C" w:rsidRPr="00E56E70">
        <w:rPr>
          <w:color w:val="000000" w:themeColor="text1"/>
        </w:rPr>
        <w:t xml:space="preserve">9 </w:t>
      </w:r>
      <w:r w:rsidR="00490783" w:rsidRPr="00E56E70">
        <w:rPr>
          <w:color w:val="000000" w:themeColor="text1"/>
        </w:rPr>
        <w:t>structure</w:t>
      </w:r>
      <w:bookmarkEnd w:id="22"/>
    </w:p>
    <w:p w14:paraId="3B0F073B" w14:textId="72DA8163" w:rsidR="0036633C" w:rsidRPr="00E56E70" w:rsidRDefault="00D32592" w:rsidP="007C57A3">
      <w:pPr>
        <w:adjustRightInd w:val="0"/>
        <w:snapToGrid w:val="0"/>
        <w:spacing w:line="360" w:lineRule="auto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color w:val="000000" w:themeColor="text1"/>
          <w:sz w:val="24"/>
        </w:rPr>
        <w:tab/>
      </w:r>
      <w:r w:rsidR="00490783" w:rsidRPr="00E56E70">
        <w:rPr>
          <w:rFonts w:ascii="Times New Roman" w:hAnsi="Times New Roman" w:cs="Times New Roman"/>
          <w:color w:val="000000" w:themeColor="text1"/>
          <w:sz w:val="24"/>
        </w:rPr>
        <w:t>6PPD-</w:t>
      </w:r>
      <w:r w:rsidR="00490783" w:rsidRPr="00E56E70">
        <w:rPr>
          <w:rFonts w:ascii="Times New Roman" w:hAnsi="Times New Roman" w:cs="Times New Roman"/>
          <w:i/>
          <w:color w:val="000000" w:themeColor="text1"/>
          <w:sz w:val="24"/>
        </w:rPr>
        <w:t>d</w:t>
      </w:r>
      <w:r w:rsidR="00490783" w:rsidRPr="00E56E70">
        <w:rPr>
          <w:rFonts w:ascii="Times New Roman" w:hAnsi="Times New Roman" w:cs="Times New Roman"/>
          <w:i/>
          <w:color w:val="000000" w:themeColor="text1"/>
          <w:sz w:val="24"/>
          <w:vertAlign w:val="subscript"/>
        </w:rPr>
        <w:t>9</w:t>
      </w:r>
      <w:r w:rsidR="00490783" w:rsidRPr="00E56E70">
        <w:rPr>
          <w:rFonts w:ascii="Times New Roman" w:hAnsi="Times New Roman" w:cs="Times New Roman"/>
          <w:color w:val="000000" w:themeColor="text1"/>
          <w:sz w:val="24"/>
        </w:rPr>
        <w:t xml:space="preserve"> (~2.5 mg) was dissolved in 0.5 mL of DMSO, and </w:t>
      </w:r>
      <w:r w:rsidR="00995A27">
        <w:rPr>
          <w:rFonts w:ascii="Times New Roman" w:hAnsi="Times New Roman" w:cs="Times New Roman"/>
          <w:color w:val="000000" w:themeColor="text1"/>
          <w:sz w:val="24"/>
        </w:rPr>
        <w:t xml:space="preserve">the </w:t>
      </w:r>
      <w:r w:rsidR="00490783" w:rsidRPr="00E56E70">
        <w:rPr>
          <w:rFonts w:ascii="Times New Roman" w:hAnsi="Times New Roman" w:cs="Times New Roman"/>
          <w:color w:val="000000" w:themeColor="text1"/>
          <w:sz w:val="24"/>
        </w:rPr>
        <w:t xml:space="preserve">solution was transferred into </w:t>
      </w:r>
      <w:r w:rsidR="00995A27">
        <w:rPr>
          <w:rFonts w:ascii="Times New Roman" w:hAnsi="Times New Roman" w:cs="Times New Roman"/>
          <w:color w:val="000000" w:themeColor="text1"/>
          <w:sz w:val="24"/>
        </w:rPr>
        <w:t xml:space="preserve">a </w:t>
      </w:r>
      <w:r w:rsidR="00490783" w:rsidRPr="00E56E70">
        <w:rPr>
          <w:rFonts w:ascii="Times New Roman" w:hAnsi="Times New Roman" w:cs="Times New Roman"/>
          <w:color w:val="000000" w:themeColor="text1"/>
          <w:sz w:val="24"/>
        </w:rPr>
        <w:t xml:space="preserve">5 mm NMR tube for NMR analysis. NMR analysis was performed on a Bruker Ascend 600 MHz spectrometer equipped with a 5 mm probe </w:t>
      </w:r>
      <w:r w:rsidR="00490783" w:rsidRPr="00E56E70">
        <w:rPr>
          <w:rFonts w:ascii="Times New Roman" w:hAnsi="Times New Roman" w:cs="Times New Roman" w:hint="eastAsia"/>
          <w:color w:val="000000" w:themeColor="text1"/>
          <w:sz w:val="24"/>
        </w:rPr>
        <w:t>head</w:t>
      </w:r>
      <w:r w:rsidR="00490783" w:rsidRPr="00E56E70">
        <w:rPr>
          <w:rFonts w:ascii="Times New Roman" w:hAnsi="Times New Roman" w:cs="Times New Roman"/>
          <w:color w:val="000000" w:themeColor="text1"/>
          <w:sz w:val="24"/>
        </w:rPr>
        <w:t xml:space="preserve"> (PADUL 13C). All channels were tuned and matched for each sample before the respective acquisitions, which was performed at room temperature (298 K). The one-dimensional (ID) </w:t>
      </w:r>
      <w:r w:rsidR="00490783"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1</w:t>
      </w:r>
      <w:r w:rsidR="00490783" w:rsidRPr="00E56E70">
        <w:rPr>
          <w:rFonts w:ascii="Times New Roman" w:hAnsi="Times New Roman" w:cs="Times New Roman"/>
          <w:color w:val="000000" w:themeColor="text1"/>
          <w:sz w:val="24"/>
        </w:rPr>
        <w:t xml:space="preserve">H NMR spectra </w:t>
      </w:r>
      <w:r w:rsidR="00995A27">
        <w:rPr>
          <w:rFonts w:ascii="Times New Roman" w:hAnsi="Times New Roman" w:cs="Times New Roman"/>
          <w:color w:val="000000" w:themeColor="text1"/>
          <w:sz w:val="24"/>
        </w:rPr>
        <w:t>were</w:t>
      </w:r>
      <w:r w:rsidR="00490783" w:rsidRPr="00E56E70">
        <w:rPr>
          <w:rFonts w:ascii="Times New Roman" w:hAnsi="Times New Roman" w:cs="Times New Roman"/>
          <w:color w:val="000000" w:themeColor="text1"/>
          <w:sz w:val="24"/>
        </w:rPr>
        <w:t xml:space="preserve"> collected using </w:t>
      </w:r>
      <w:r w:rsidR="00995A27">
        <w:rPr>
          <w:rFonts w:ascii="Times New Roman" w:hAnsi="Times New Roman" w:cs="Times New Roman"/>
          <w:color w:val="000000" w:themeColor="text1"/>
          <w:sz w:val="24"/>
        </w:rPr>
        <w:t xml:space="preserve">the </w:t>
      </w:r>
      <w:r w:rsidR="00490783" w:rsidRPr="00E56E70">
        <w:rPr>
          <w:rFonts w:ascii="Times New Roman" w:hAnsi="Times New Roman" w:cs="Times New Roman"/>
          <w:color w:val="000000" w:themeColor="text1"/>
          <w:sz w:val="24"/>
        </w:rPr>
        <w:t>parameters shown below. PULPROG(zg30), TD(32768), NS(8), DS(0), SWH(9014.423 Hz), FIDRES(0.195125 Hz), AQ(2.5625076 sec), RG(128), DW(78.200 usec), DE(6.50 usec), TE(296.3), D1(1.00000000 sec), TD0(1). CHANNEL f1: NUC1(1H), P1(13.10 usec), PL1(1.80 dB), PL1W(8.92857742 W), SFO1(600.1700153 MHz), SI(32768), SF(600.1700153 MHz), WDW(EM), SSB(0), LB(0.30Hz), GB(0).</w:t>
      </w:r>
    </w:p>
    <w:p w14:paraId="1F220DA8" w14:textId="2519A99E" w:rsidR="003A6D01" w:rsidRDefault="00ED09F5" w:rsidP="00ED09F5">
      <w:pPr>
        <w:pStyle w:val="2"/>
      </w:pPr>
      <w:r>
        <w:tab/>
      </w:r>
      <w:bookmarkStart w:id="23" w:name="_Toc95425692"/>
      <w:r w:rsidR="003A6D01" w:rsidRPr="003A6D01">
        <w:t xml:space="preserve">Untargeted Recovery of TPs of Pyrene from Soil by </w:t>
      </w:r>
      <w:r w:rsidR="003A6D01" w:rsidRPr="003A6D01">
        <w:rPr>
          <w:vertAlign w:val="superscript"/>
        </w:rPr>
        <w:t>2</w:t>
      </w:r>
      <w:r w:rsidR="003A6D01" w:rsidRPr="003A6D01">
        <w:t>H-SIAM</w:t>
      </w:r>
      <w:bookmarkEnd w:id="23"/>
    </w:p>
    <w:p w14:paraId="7A66F237" w14:textId="5F1AB86D" w:rsidR="00E51CE2" w:rsidRPr="00E56E70" w:rsidRDefault="00E51CE2" w:rsidP="007C57A3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color w:val="000000" w:themeColor="text1"/>
          <w:sz w:val="24"/>
        </w:rPr>
        <w:t>UPLC-ESI-HRMS study</w:t>
      </w:r>
    </w:p>
    <w:p w14:paraId="07EC8C2F" w14:textId="1A98C724" w:rsidR="00F1045F" w:rsidRPr="00E56E70" w:rsidRDefault="00F1045F" w:rsidP="007C57A3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For </w:t>
      </w:r>
      <w:r w:rsidR="00E51CE2" w:rsidRPr="00E56E70">
        <w:rPr>
          <w:rFonts w:ascii="Times New Roman" w:hAnsi="Times New Roman" w:cs="Times New Roman"/>
          <w:color w:val="000000" w:themeColor="text1"/>
          <w:sz w:val="24"/>
        </w:rPr>
        <w:t>untargeted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recovery of TPs of pyrene from </w:t>
      </w:r>
      <w:r w:rsidR="00995A27">
        <w:rPr>
          <w:rFonts w:ascii="Times New Roman" w:hAnsi="Times New Roman" w:cs="Times New Roman"/>
          <w:color w:val="000000" w:themeColor="text1"/>
          <w:sz w:val="24"/>
        </w:rPr>
        <w:t xml:space="preserve">the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soil, following chromatographic condition was used in 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U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PLC-ESI-HRMS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 xml:space="preserve">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analysis: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 xml:space="preserve">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5 μL of samples was injected into </w:t>
      </w:r>
      <w:r w:rsidR="00995A27">
        <w:rPr>
          <w:rFonts w:ascii="Times New Roman" w:hAnsi="Times New Roman" w:cs="Times New Roman"/>
          <w:color w:val="000000" w:themeColor="text1"/>
          <w:sz w:val="24"/>
        </w:rPr>
        <w:t xml:space="preserve">the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UPLC-ESI-HRMS system. UPLC solvents were A, water in 0.1% FA, and B, MeCN with 0.1% FA. UPLC were performed at 1 mL/min at 25 </w:t>
      </w:r>
      <w:r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o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C with the following linear gradient (minutes, %B): 0, 5%; 4, 5%; 8, 95%; 26, 95%; 28, 5%; 30, 5%.</w:t>
      </w:r>
    </w:p>
    <w:p w14:paraId="2CFD02E6" w14:textId="429D14D5" w:rsidR="00F1045F" w:rsidRPr="00E56E70" w:rsidRDefault="00F1045F" w:rsidP="007C57A3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bookmarkStart w:id="24" w:name="OLE_LINK66"/>
      <w:bookmarkStart w:id="25" w:name="OLE_LINK67"/>
      <w:bookmarkStart w:id="26" w:name="OLE_LINK68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Mass spectrometry </w:t>
      </w:r>
      <w:r w:rsidR="00995A27">
        <w:rPr>
          <w:rFonts w:ascii="Times New Roman" w:hAnsi="Times New Roman" w:cs="Times New Roman"/>
          <w:color w:val="000000" w:themeColor="text1"/>
          <w:sz w:val="24"/>
        </w:rPr>
        <w:t>was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detected via profile mode</w:t>
      </w:r>
      <w:bookmarkEnd w:id="24"/>
      <w:bookmarkEnd w:id="25"/>
      <w:bookmarkEnd w:id="26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(scan range, m/z 60−900) with a resolving power of 140 000 fwhm (at m/z 200) and </w:t>
      </w:r>
      <w:r w:rsidR="00995A27">
        <w:rPr>
          <w:rFonts w:ascii="Times New Roman" w:hAnsi="Times New Roman" w:cs="Times New Roman"/>
          <w:color w:val="000000" w:themeColor="text1"/>
          <w:sz w:val="24"/>
        </w:rPr>
        <w:t xml:space="preserve">an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automatic gain control setting of 3 × 10</w:t>
      </w:r>
      <w:r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6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with a maximum injection time of 200 ms. The heated electrospray ionization (ESI) source was operated using the following settings: sheath gas flow rate, 40 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au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;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 xml:space="preserve">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auxiliary gas flow rate, 20 au; spray voltage, 3.8 kV;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 xml:space="preserve">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capillary temperature, 325 </w:t>
      </w:r>
      <w:r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o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C.</w:t>
      </w:r>
    </w:p>
    <w:p w14:paraId="016507F3" w14:textId="3704E2B8" w:rsidR="00F1045F" w:rsidRPr="00E56E70" w:rsidRDefault="00F1045F" w:rsidP="007C57A3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color w:val="000000" w:themeColor="text1"/>
          <w:sz w:val="24"/>
        </w:rPr>
        <w:t>M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as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s spectrum raw data were firstly formatted to .</w:t>
      </w:r>
      <w:r w:rsidR="00CA2B89">
        <w:rPr>
          <w:rFonts w:ascii="Times New Roman" w:hAnsi="Times New Roman" w:cs="Times New Roman"/>
          <w:color w:val="000000" w:themeColor="text1"/>
          <w:sz w:val="24"/>
        </w:rPr>
        <w:t>mzXML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by ProteoWizard (3.0.20353x86_64) MSConvertGUI(64-bit) as the following setting: Output format mzXML, Binary encoding precise 64-bit, Write index yes, Use zilib compression yes, TPP compatibility yes, Filter peakPicking vendor msLevel=1-, Filter polarity positive.</w:t>
      </w:r>
    </w:p>
    <w:p w14:paraId="324CC741" w14:textId="09A05D7D" w:rsidR="00B2640F" w:rsidRDefault="00F1045F" w:rsidP="007C57A3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mzXML files were imported into MZmine2 (2.53) </w:t>
      </w:r>
      <w:r w:rsidR="00B2640F">
        <w:rPr>
          <w:rFonts w:ascii="Times New Roman" w:hAnsi="Times New Roman" w:cs="Times New Roman"/>
          <w:color w:val="000000" w:themeColor="text1"/>
          <w:sz w:val="24"/>
        </w:rPr>
        <w:t xml:space="preserve">and the features list was obtained </w:t>
      </w:r>
      <w:r w:rsidR="00913DD3">
        <w:rPr>
          <w:rFonts w:ascii="Times New Roman" w:hAnsi="Times New Roman" w:cs="Times New Roman" w:hint="eastAsia"/>
          <w:color w:val="000000" w:themeColor="text1"/>
          <w:sz w:val="24"/>
        </w:rPr>
        <w:t>by</w:t>
      </w:r>
      <w:r w:rsidR="00913DD3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="00995A27">
        <w:rPr>
          <w:rFonts w:ascii="Times New Roman" w:hAnsi="Times New Roman" w:cs="Times New Roman"/>
          <w:color w:val="000000" w:themeColor="text1"/>
          <w:sz w:val="24"/>
        </w:rPr>
        <w:t xml:space="preserve">the </w:t>
      </w:r>
      <w:r w:rsidR="00B2640F">
        <w:rPr>
          <w:rFonts w:ascii="Times New Roman" w:hAnsi="Times New Roman" w:cs="Times New Roman"/>
          <w:color w:val="000000" w:themeColor="text1"/>
          <w:sz w:val="24"/>
        </w:rPr>
        <w:t xml:space="preserve">following </w:t>
      </w:r>
      <w:r w:rsidR="00F366C1">
        <w:rPr>
          <w:rFonts w:ascii="Times New Roman" w:hAnsi="Times New Roman" w:cs="Times New Roman"/>
          <w:color w:val="000000" w:themeColor="text1"/>
          <w:sz w:val="24"/>
        </w:rPr>
        <w:t xml:space="preserve">models and </w:t>
      </w:r>
      <w:r w:rsidR="00995A27">
        <w:rPr>
          <w:rFonts w:ascii="Times New Roman" w:hAnsi="Times New Roman" w:cs="Times New Roman"/>
          <w:color w:val="000000" w:themeColor="text1"/>
          <w:sz w:val="24"/>
        </w:rPr>
        <w:t>settings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:</w:t>
      </w:r>
    </w:p>
    <w:p w14:paraId="6BF53510" w14:textId="7DE76CFB" w:rsidR="00F1045F" w:rsidRPr="00E56E70" w:rsidRDefault="00F1045F" w:rsidP="007C57A3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Mass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detection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, RT auto range, MS level 1, Polarity +, Spectrum type any, 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centroid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model, noise level 5000; ADAP Chromatogram, Min group size in # of scans, 5, Group intensity threshold, 5000, Min highest intensity 5000, m/z tolerance 5 ppm; Chromatogram deconvolution, Wavelets (ADAP), S/N threshold 5, S/N estimator Intensity window SN, min feature height 5000, coefficient/are threshold 100, peak duration range 0-2, 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RT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wavelet range 0-0.4; Isotopic peaks grouper, m/z tolerance 5 ppm, RT tolerance 0.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0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5, Monotonic shape yes, Maximum charge 2, Representative isotope Most intense; Feature list row filters, peak duration range 0.04-5; Retention time calibration, m/z tolerance 5 ppm, RT tolerance 3.0, minmum standard intensity 1.0E5; Join aligner, m/z tolerance 5 ppm, Weight for m/z and RT, 75 and 25, Retention time tolerance 2.5; Duplicate peak filter, NEW AVERAGE, m/z tolerance 5 ppm, RT tolerance, 0.15 min; Feature list rows filter, Minimum peaks in a row, 10; Standard compound normalizer, Nearest standard, Peak measurement type peak height, m/z vs RT balance 1, Standard compounds m/z 1</w:t>
      </w:r>
      <w:r w:rsidR="00E51CE2" w:rsidRPr="00E56E70">
        <w:rPr>
          <w:rFonts w:ascii="Times New Roman" w:hAnsi="Times New Roman" w:cs="Times New Roman"/>
          <w:color w:val="000000" w:themeColor="text1"/>
          <w:sz w:val="24"/>
        </w:rPr>
        <w:t>88.1405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at 1</w:t>
      </w:r>
      <w:r w:rsidR="00E51CE2" w:rsidRPr="00E56E70">
        <w:rPr>
          <w:rFonts w:ascii="Times New Roman" w:hAnsi="Times New Roman" w:cs="Times New Roman"/>
          <w:color w:val="000000" w:themeColor="text1"/>
          <w:sz w:val="24"/>
        </w:rPr>
        <w:t>6.14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(</w:t>
      </w:r>
      <w:r w:rsidR="00E51CE2" w:rsidRPr="00E56E70">
        <w:rPr>
          <w:rFonts w:ascii="Times New Roman" w:hAnsi="Times New Roman" w:cs="Times New Roman"/>
          <w:color w:val="000000" w:themeColor="text1"/>
          <w:sz w:val="24"/>
        </w:rPr>
        <w:t>anthracene-d10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).</w:t>
      </w:r>
    </w:p>
    <w:p w14:paraId="3BD6631E" w14:textId="1E4E6B1E" w:rsidR="003C318C" w:rsidRPr="00E56E70" w:rsidRDefault="00F1045F" w:rsidP="007C57A3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color w:val="000000" w:themeColor="text1"/>
          <w:sz w:val="24"/>
        </w:rPr>
        <w:t>Feature</w:t>
      </w:r>
      <w:r w:rsidR="00DA2A8D">
        <w:rPr>
          <w:rFonts w:ascii="Times New Roman" w:hAnsi="Times New Roman" w:cs="Times New Roman"/>
          <w:color w:val="000000" w:themeColor="text1"/>
          <w:sz w:val="24"/>
        </w:rPr>
        <w:t>s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list was exported as .csv format with m/z, RT and height </w:t>
      </w:r>
      <w:r w:rsidR="00DA2A8D">
        <w:rPr>
          <w:rFonts w:ascii="Times New Roman" w:hAnsi="Times New Roman" w:cs="Times New Roman"/>
          <w:color w:val="000000" w:themeColor="text1"/>
          <w:sz w:val="24"/>
        </w:rPr>
        <w:t>by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MZmine2. Then, after removing blank data and adjusting </w:t>
      </w:r>
      <w:r w:rsidR="00995A27">
        <w:rPr>
          <w:rFonts w:ascii="Times New Roman" w:hAnsi="Times New Roman" w:cs="Times New Roman"/>
          <w:color w:val="000000" w:themeColor="text1"/>
          <w:sz w:val="24"/>
        </w:rPr>
        <w:t xml:space="preserve">the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sequence as </w:t>
      </w:r>
      <w:r w:rsidR="00995A27">
        <w:rPr>
          <w:rFonts w:ascii="Times New Roman" w:hAnsi="Times New Roman" w:cs="Times New Roman"/>
          <w:color w:val="000000" w:themeColor="text1"/>
          <w:sz w:val="24"/>
        </w:rPr>
        <w:t>follows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: Mix</w:t>
      </w:r>
      <w:r w:rsidRPr="00E56E70">
        <w:rPr>
          <w:rFonts w:ascii="Times New Roman" w:hAnsi="Times New Roman" w:cs="Times New Roman"/>
          <w:color w:val="000000" w:themeColor="text1"/>
          <w:sz w:val="24"/>
          <w:vertAlign w:val="subscript"/>
        </w:rPr>
        <w:t>1:3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(6 replicates) and Mix</w:t>
      </w:r>
      <w:r w:rsidRPr="00E56E70">
        <w:rPr>
          <w:rFonts w:ascii="Times New Roman" w:hAnsi="Times New Roman" w:cs="Times New Roman"/>
          <w:color w:val="000000" w:themeColor="text1"/>
          <w:sz w:val="24"/>
          <w:vertAlign w:val="subscript"/>
        </w:rPr>
        <w:t>3:1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(6 replicates), it was imported into </w:t>
      </w:r>
      <w:r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2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H-SIAM(V1.0) with the following setting: Enable F2 and F3, Mass tolerance 7 ppm, RT tolerance 1 min, Number of labeled atom 3-10, Mass difference of atoms between labeled or not (Da) 1.006174, Ratio for F1, F2 and F3, 0.3333, 3 and 3, Tolerance for F</w:t>
      </w:r>
      <w:r w:rsidRPr="00E56E70">
        <w:rPr>
          <w:rFonts w:ascii="Times New Roman" w:hAnsi="Times New Roman" w:cs="Times New Roman"/>
          <w:color w:val="000000" w:themeColor="text1"/>
          <w:sz w:val="24"/>
          <w:vertAlign w:val="subscript"/>
        </w:rPr>
        <w:t>1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, F2 and F3, 0.3, 0.3 and 0.5.</w:t>
      </w:r>
    </w:p>
    <w:p w14:paraId="6FDDC673" w14:textId="6FFC3358" w:rsidR="00E51CE2" w:rsidRPr="00E56E70" w:rsidRDefault="008C06BE" w:rsidP="007C57A3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UPLC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-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ESI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-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Q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-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HRMS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study</w:t>
      </w:r>
    </w:p>
    <w:p w14:paraId="161BEBC1" w14:textId="59D41EA9" w:rsidR="008C06BE" w:rsidRPr="00E56E70" w:rsidRDefault="00EB5312" w:rsidP="007C57A3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bookmarkStart w:id="27" w:name="OLE_LINK14"/>
      <w:bookmarkStart w:id="28" w:name="OLE_LINK15"/>
      <w:r w:rsidRPr="00E56E70">
        <w:rPr>
          <w:rFonts w:ascii="Times New Roman" w:hAnsi="Times New Roman" w:cs="Times New Roman"/>
          <w:color w:val="000000" w:themeColor="text1"/>
          <w:sz w:val="24"/>
        </w:rPr>
        <w:t>To further confirm the structures of the target compound, the MS fragment (MS</w:t>
      </w:r>
      <w:r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2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)</w:t>
      </w:r>
      <w:bookmarkEnd w:id="27"/>
      <w:bookmarkEnd w:id="28"/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was conducted in the mode of higher energy collisional dissociation (HCD) to obtain precursor/daughter ion pairs information. The MS</w:t>
      </w:r>
      <w:r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1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precursors were operated in quadrupole mode with a 0.4 m/z isolation window. MS</w:t>
      </w:r>
      <w:r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2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fragmentations were scanned with orbitrap at a resolution of 140 000 with a </w:t>
      </w:r>
      <w:r w:rsidR="000B1004" w:rsidRPr="000B1004">
        <w:rPr>
          <w:rFonts w:ascii="Times New Roman" w:hAnsi="Times New Roman" w:cs="Times New Roman"/>
          <w:color w:val="000000" w:themeColor="text1"/>
          <w:sz w:val="24"/>
        </w:rPr>
        <w:t xml:space="preserve">nominal collision energy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of 40.</w:t>
      </w:r>
    </w:p>
    <w:p w14:paraId="718DA5E6" w14:textId="0BE74C1E" w:rsidR="00D511DE" w:rsidRPr="00E56E70" w:rsidRDefault="00D511DE" w:rsidP="007C57A3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G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C-EI-HRMS</w:t>
      </w:r>
      <w:r w:rsidR="00E51CE2" w:rsidRPr="00E56E70">
        <w:rPr>
          <w:rFonts w:ascii="Times New Roman" w:hAnsi="Times New Roman" w:cs="Times New Roman"/>
          <w:color w:val="000000" w:themeColor="text1"/>
          <w:sz w:val="24"/>
        </w:rPr>
        <w:t xml:space="preserve"> study</w:t>
      </w:r>
    </w:p>
    <w:p w14:paraId="7A2361A3" w14:textId="22EEE52E" w:rsidR="00D511DE" w:rsidRPr="00E56E70" w:rsidRDefault="00D511DE" w:rsidP="007C57A3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color w:val="000000" w:themeColor="text1"/>
          <w:sz w:val="24"/>
        </w:rPr>
        <w:t>The chromatographic separation was achieved with a TraceGOLD-5MS column (30 m x 0.25 mm x 0.25um film, Thermo) using the following temperature program: 60℃ (holding time 1 min), up to 290℃ at 8℃/min, and up to 310℃ with a rate of 30℃/min (46 min). A 2 μL aliquot of the samples was introduced in splitless injection. The transfer line between the GC and the Q</w:t>
      </w:r>
      <w:r w:rsidR="00D7606D" w:rsidRPr="00E56E70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Exactive was kept at 270℃. The mass spectrometer operated in the electron impact (EI) ionization mode (+70eV) with a source temperature of 300℃ in full scan mode with a scan range of 50−750 m/z.</w:t>
      </w:r>
    </w:p>
    <w:p w14:paraId="6D6C0D98" w14:textId="2250CD0A" w:rsidR="00D511DE" w:rsidRPr="00E56E70" w:rsidRDefault="00D511DE" w:rsidP="007C57A3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color w:val="000000" w:themeColor="text1"/>
          <w:sz w:val="24"/>
        </w:rPr>
        <w:t>Mass spectral data were acquired in full scan mode (50-750 m/z) and the AGC target was set to 1x10</w:t>
      </w:r>
      <w:r w:rsidRPr="00E56E70">
        <w:rPr>
          <w:rFonts w:ascii="Times New Roman" w:hAnsi="Times New Roman" w:cs="Times New Roman"/>
          <w:color w:val="000000" w:themeColor="text1"/>
          <w:sz w:val="24"/>
          <w:vertAlign w:val="superscript"/>
        </w:rPr>
        <w:t>6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. </w:t>
      </w:r>
      <w:r w:rsidR="00995A27">
        <w:rPr>
          <w:rFonts w:ascii="Times New Roman" w:hAnsi="Times New Roman" w:cs="Times New Roman"/>
          <w:color w:val="000000" w:themeColor="text1"/>
          <w:sz w:val="24"/>
        </w:rPr>
        <w:t>The resolving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power of HRMS is 60 000 fwhm (at m/z 200). Metabolites were ionized using electron impact (EI) with high-energy (70</w:t>
      </w:r>
      <w:r w:rsidR="009556D9" w:rsidRPr="00E56E70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eV).</w:t>
      </w:r>
    </w:p>
    <w:p w14:paraId="476F16B9" w14:textId="405B1A9B" w:rsidR="00396DBA" w:rsidRPr="00E56E70" w:rsidRDefault="00396DBA" w:rsidP="00396DBA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color w:val="000000" w:themeColor="text1"/>
          <w:sz w:val="24"/>
        </w:rPr>
        <w:t>M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as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s spectrum raw data were formatted to .</w:t>
      </w:r>
      <w:r>
        <w:rPr>
          <w:rFonts w:ascii="Times New Roman" w:hAnsi="Times New Roman" w:cs="Times New Roman"/>
          <w:color w:val="000000" w:themeColor="text1"/>
          <w:sz w:val="24"/>
        </w:rPr>
        <w:t>mzXML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by ProteoWizard (3.0.20353x86_64) MSConvertGUI(64-bit) as the following setting: Output format mzXML, Binary encoding precise 64-bit, Write index yes, Use zilib compression yes, TPP compatibility yes, Filter peakPicking vendor msLevel=1-, Filter polarity positive.</w:t>
      </w:r>
    </w:p>
    <w:p w14:paraId="15E6BD86" w14:textId="3A126DAE" w:rsidR="00E51CE2" w:rsidRPr="00E56E70" w:rsidRDefault="00E51CE2" w:rsidP="007C57A3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mzXML files were imported into MZmine2 (2.53) </w:t>
      </w:r>
      <w:r w:rsidR="00123C3A">
        <w:rPr>
          <w:rFonts w:ascii="Times New Roman" w:hAnsi="Times New Roman" w:cs="Times New Roman"/>
          <w:color w:val="000000" w:themeColor="text1"/>
          <w:sz w:val="24"/>
        </w:rPr>
        <w:t>and the features list was obtained by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following </w:t>
      </w:r>
      <w:r w:rsidR="005B3CD1">
        <w:rPr>
          <w:rFonts w:ascii="Times New Roman" w:hAnsi="Times New Roman" w:cs="Times New Roman"/>
          <w:color w:val="000000" w:themeColor="text1"/>
          <w:sz w:val="24"/>
        </w:rPr>
        <w:t xml:space="preserve">models and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setting: 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Mass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detection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, RT auto range, MS level 1, Polarity +, Spectrum type any, 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centroid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model, noise level 5000; ADAP Chromatogram, Min group size in # of scans, 5, Group intensity threshold, 5000, Min highest intensity 5000, m/z tolerance 5 ppm; Chromatogram deconvolution, Wavelets (ADAP), S/N threshold 5, S/N estimator Intensity window SN, min feature height 5000, coefficient/are threshold 100, peak duration range 0-2, 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RT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wavelet range 0-0.4; Isotopic peaks grouper, m/z tolerance 5 ppm, RT tolerance 0.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0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5, Monotonic shape yes, Maximum charge 2, Representative isotope Most intense; Feature list row filters, peak duration range 0.04-5; Retention time calibration, m/z tolerance 5 ppm, RT tolerance 1.0, minmum standard intensity 1.0E6; Join aligner, m/z tolerance 5 ppm, Weight for m/z and RT, 75 and 25, Retention time tolerance 1; Duplicate peak filter, NEW AVERAGE, m/z tolerance 5 ppm, RT tolerance, 0.1 min; Feature list rows filter, Minimum peaks in a row, 6; Standard compound normalizer, Nearest standard, Peak measurement type peak height, m/z vs RT balance 1, Standard compounds m/z 188.1404 at 18.14 (anthracene-</w:t>
      </w:r>
      <w:r w:rsidRPr="00E56E70">
        <w:rPr>
          <w:rFonts w:ascii="Times New Roman" w:hAnsi="Times New Roman" w:cs="Times New Roman"/>
          <w:i/>
          <w:iCs/>
          <w:color w:val="000000" w:themeColor="text1"/>
          <w:sz w:val="24"/>
        </w:rPr>
        <w:t>d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10).</w:t>
      </w:r>
    </w:p>
    <w:p w14:paraId="232737E6" w14:textId="123BF497" w:rsidR="00FC6FB5" w:rsidRPr="00FC6FB5" w:rsidRDefault="00E51CE2" w:rsidP="00FC6FB5">
      <w:pPr>
        <w:adjustRightInd w:val="0"/>
        <w:snapToGrid w:val="0"/>
        <w:spacing w:line="360" w:lineRule="auto"/>
        <w:ind w:firstLine="480"/>
        <w:rPr>
          <w:rFonts w:ascii="Times New Roman" w:hAnsi="Times New Roman" w:cs="Times New Roman"/>
          <w:color w:val="000000" w:themeColor="text1"/>
          <w:sz w:val="24"/>
        </w:rPr>
      </w:pP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Feature list information was exported </w:t>
      </w:r>
      <w:r w:rsidR="00995A27">
        <w:rPr>
          <w:rFonts w:ascii="Times New Roman" w:hAnsi="Times New Roman" w:cs="Times New Roman"/>
          <w:color w:val="000000" w:themeColor="text1"/>
          <w:sz w:val="24"/>
        </w:rPr>
        <w:t>in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.csv format with m/z, RT and height information from MZmine2</w:t>
      </w:r>
      <w:r w:rsidRPr="00E56E70">
        <w:rPr>
          <w:rFonts w:ascii="Times New Roman" w:hAnsi="Times New Roman" w:cs="Times New Roman" w:hint="eastAsia"/>
          <w:color w:val="000000" w:themeColor="text1"/>
          <w:sz w:val="24"/>
        </w:rPr>
        <w:t>.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 Then, after removing blank data and adjusting </w:t>
      </w:r>
      <w:r w:rsidR="00995A27">
        <w:rPr>
          <w:rFonts w:ascii="Times New Roman" w:hAnsi="Times New Roman" w:cs="Times New Roman"/>
          <w:color w:val="000000" w:themeColor="text1"/>
          <w:sz w:val="24"/>
        </w:rPr>
        <w:t xml:space="preserve">the 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sequence as </w:t>
      </w:r>
      <w:r w:rsidR="00995A27">
        <w:rPr>
          <w:rFonts w:ascii="Times New Roman" w:hAnsi="Times New Roman" w:cs="Times New Roman"/>
          <w:color w:val="000000" w:themeColor="text1"/>
          <w:sz w:val="24"/>
        </w:rPr>
        <w:t>follows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 xml:space="preserve">: Mix1:3 (3 replicates) and Mix3:1 (3 replicates), it was imported into </w:t>
      </w:r>
      <w:r w:rsidRPr="00E808AA">
        <w:rPr>
          <w:rFonts w:ascii="Times New Roman" w:hAnsi="Times New Roman" w:cs="Times New Roman"/>
          <w:color w:val="000000" w:themeColor="text1"/>
          <w:sz w:val="24"/>
          <w:vertAlign w:val="superscript"/>
        </w:rPr>
        <w:t>2</w:t>
      </w:r>
      <w:r w:rsidRPr="00E56E70">
        <w:rPr>
          <w:rFonts w:ascii="Times New Roman" w:hAnsi="Times New Roman" w:cs="Times New Roman"/>
          <w:color w:val="000000" w:themeColor="text1"/>
          <w:sz w:val="24"/>
        </w:rPr>
        <w:t>H-SIAM(V1.0) with the following setting: Mass tolerance 10 ppm, RT tolerance 0.5 min, Number of labeled atom 3-10, Mass difference of atoms between labeled or not (Da) 1.006174, Ratio for F1, F2 and F3, 0.3333, 3 and 3, Tolerance for F1, F2 and F3, 0.3, 0.3 and 0.5.</w:t>
      </w:r>
    </w:p>
    <w:p w14:paraId="32984487" w14:textId="77777777" w:rsidR="00FC6FB5" w:rsidRPr="00E56E70" w:rsidRDefault="00FC6FB5" w:rsidP="00FC6FB5">
      <w:pPr>
        <w:widowControl/>
        <w:adjustRightInd w:val="0"/>
        <w:snapToGrid w:val="0"/>
        <w:spacing w:line="300" w:lineRule="auto"/>
        <w:jc w:val="center"/>
        <w:rPr>
          <w:rFonts w:eastAsiaTheme="minorHAnsi" w:cs="Times New Roman"/>
          <w:color w:val="000000" w:themeColor="text1"/>
          <w:sz w:val="24"/>
        </w:rPr>
      </w:pPr>
      <w:r w:rsidRPr="00E56E70">
        <w:rPr>
          <w:rFonts w:eastAsiaTheme="minorHAnsi" w:cs="Times New Roman"/>
          <w:noProof/>
          <w:color w:val="000000" w:themeColor="text1"/>
          <w:sz w:val="24"/>
        </w:rPr>
        <w:drawing>
          <wp:inline distT="0" distB="0" distL="0" distR="0" wp14:anchorId="3D48AAA8" wp14:editId="27C7BC49">
            <wp:extent cx="3310417" cy="2679700"/>
            <wp:effectExtent l="0" t="0" r="4445" b="0"/>
            <wp:docPr id="7" name="图片 7" descr="图表, 箱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表, 箱线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6596" cy="269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BDF2" w14:textId="436E39F8" w:rsidR="00FC6FB5" w:rsidRDefault="00FC6FB5" w:rsidP="00FC6FB5">
      <w:pPr>
        <w:adjustRightInd w:val="0"/>
        <w:snapToGrid w:val="0"/>
        <w:spacing w:line="300" w:lineRule="auto"/>
        <w:rPr>
          <w:rFonts w:eastAsiaTheme="minorHAnsi" w:cs="Times New Roman"/>
          <w:color w:val="000000" w:themeColor="text1"/>
          <w:sz w:val="24"/>
        </w:rPr>
      </w:pPr>
      <w:bookmarkStart w:id="29" w:name="_Toc95425693"/>
      <w:r w:rsidRPr="00995A27">
        <w:rPr>
          <w:rStyle w:val="20"/>
          <w:rFonts w:asciiTheme="majorHAnsi" w:eastAsiaTheme="majorHAnsi" w:hAnsiTheme="majorHAnsi" w:hint="eastAsia"/>
          <w:color w:val="000000" w:themeColor="text1"/>
        </w:rPr>
        <w:t>Figure S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>1</w:t>
      </w:r>
      <w:r w:rsidRPr="00995A27">
        <w:rPr>
          <w:rStyle w:val="20"/>
          <w:rFonts w:asciiTheme="majorHAnsi" w:eastAsiaTheme="majorHAnsi" w:hAnsiTheme="majorHAnsi" w:hint="eastAsia"/>
          <w:color w:val="000000" w:themeColor="text1"/>
        </w:rPr>
        <w:t xml:space="preserve"> 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>Quantification of pyrene and pyrene-</w:t>
      </w:r>
      <w:r w:rsidRPr="00995A27">
        <w:rPr>
          <w:rStyle w:val="20"/>
          <w:rFonts w:asciiTheme="majorHAnsi" w:eastAsiaTheme="majorHAnsi" w:hAnsiTheme="majorHAnsi"/>
          <w:i/>
          <w:iCs/>
          <w:color w:val="000000" w:themeColor="text1"/>
        </w:rPr>
        <w:t>d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>10 by GC-MS</w:t>
      </w:r>
      <w:r w:rsidRPr="00995A27">
        <w:rPr>
          <w:rStyle w:val="20"/>
          <w:rFonts w:asciiTheme="majorHAnsi" w:eastAsiaTheme="majorHAnsi" w:hAnsiTheme="majorHAnsi" w:hint="eastAsia"/>
          <w:color w:val="000000" w:themeColor="text1"/>
        </w:rPr>
        <w:t>.</w:t>
      </w:r>
      <w:bookmarkEnd w:id="29"/>
      <w:r w:rsidRPr="00E56E70">
        <w:rPr>
          <w:rFonts w:eastAsiaTheme="minorHAnsi" w:cs="Times New Roman"/>
          <w:b/>
          <w:bCs/>
          <w:color w:val="000000" w:themeColor="text1"/>
          <w:sz w:val="24"/>
        </w:rPr>
        <w:t xml:space="preserve"> 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Quantitative analysis of pyrene and pyrene-</w:t>
      </w:r>
      <w:r w:rsidRPr="00995A27">
        <w:rPr>
          <w:rFonts w:asciiTheme="majorHAnsi" w:eastAsiaTheme="majorHAnsi" w:hAnsiTheme="majorHAnsi" w:cs="Times New Roman"/>
          <w:i/>
          <w:iCs/>
          <w:color w:val="000000" w:themeColor="text1"/>
          <w:sz w:val="24"/>
        </w:rPr>
        <w:t>d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10</w:t>
      </w:r>
      <w:r w:rsidR="00464854"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,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from aliquots of samples stored in -80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perscript"/>
        </w:rPr>
        <w:t>o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C and aliquots of samples at the end of the treatments, were determined by GC-MS (Thermo, Trace 1300, TSQ9000EVO triple quadrupole) with a TG-5MS GC column (30 m × 0.25 mm, 0.25 μm, Thermo), and anthracene-</w:t>
      </w:r>
      <w:r w:rsidRPr="00995A27">
        <w:rPr>
          <w:rFonts w:asciiTheme="majorHAnsi" w:eastAsiaTheme="majorHAnsi" w:hAnsiTheme="majorHAnsi" w:cs="Times New Roman"/>
          <w:i/>
          <w:iCs/>
          <w:color w:val="000000" w:themeColor="text1"/>
          <w:sz w:val="24"/>
        </w:rPr>
        <w:t>d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10 were added into samples as internal standard.</w:t>
      </w:r>
      <w:r w:rsidRPr="00995A27">
        <w:rPr>
          <w:rFonts w:asciiTheme="majorHAnsi" w:eastAsiaTheme="majorHAnsi" w:hAnsiTheme="majorHAnsi" w:cs="Times New Roman"/>
          <w:b/>
          <w:bCs/>
          <w:color w:val="000000" w:themeColor="text1"/>
          <w:sz w:val="24"/>
        </w:rPr>
        <w:t xml:space="preserve"> 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The results are presented </w:t>
      </w:r>
      <w:bookmarkStart w:id="30" w:name="_Hlk28465571"/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at 6 independent biological experiments</w:t>
      </w:r>
      <w:bookmarkEnd w:id="30"/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, and data were analyzed using one-way </w:t>
      </w:r>
      <w:r w:rsidRPr="00995A27">
        <w:rPr>
          <w:rFonts w:asciiTheme="majorHAnsi" w:eastAsiaTheme="majorHAnsi" w:hAnsiTheme="majorHAnsi" w:cs="Times New Roman" w:hint="eastAsia"/>
          <w:color w:val="000000" w:themeColor="text1"/>
          <w:sz w:val="24"/>
        </w:rPr>
        <w:t>a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nalysis of </w:t>
      </w:r>
      <w:r w:rsidRPr="00995A27">
        <w:rPr>
          <w:rFonts w:asciiTheme="majorHAnsi" w:eastAsiaTheme="majorHAnsi" w:hAnsiTheme="majorHAnsi" w:cs="Times New Roman" w:hint="eastAsia"/>
          <w:color w:val="000000" w:themeColor="text1"/>
          <w:sz w:val="24"/>
        </w:rPr>
        <w:t>v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ariance (ANOVA) followed by </w:t>
      </w:r>
      <w:r w:rsid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the 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Duncan test</w:t>
      </w:r>
      <w:r w:rsidRPr="00995A27">
        <w:rPr>
          <w:rFonts w:asciiTheme="majorHAnsi" w:eastAsiaTheme="majorHAnsi" w:hAnsiTheme="majorHAnsi" w:cs="Times New Roman" w:hint="eastAsia"/>
          <w:color w:val="000000" w:themeColor="text1"/>
          <w:sz w:val="24"/>
        </w:rPr>
        <w:t>,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</w:t>
      </w:r>
      <w:r w:rsidRPr="00995A27">
        <w:rPr>
          <w:rFonts w:asciiTheme="majorHAnsi" w:eastAsiaTheme="majorHAnsi" w:hAnsiTheme="majorHAnsi" w:cs="Times New Roman" w:hint="eastAsia"/>
          <w:color w:val="000000" w:themeColor="text1"/>
          <w:sz w:val="24"/>
        </w:rPr>
        <w:t>where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different letters indicate significant difference</w:t>
      </w:r>
      <w:r w:rsidRPr="00995A27">
        <w:rPr>
          <w:rFonts w:asciiTheme="majorHAnsi" w:eastAsiaTheme="majorHAnsi" w:hAnsiTheme="majorHAnsi" w:cs="Times New Roman" w:hint="eastAsia"/>
          <w:color w:val="000000" w:themeColor="text1"/>
          <w:sz w:val="24"/>
        </w:rPr>
        <w:t>s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at P &lt; 0.05.</w:t>
      </w:r>
    </w:p>
    <w:p w14:paraId="544442D2" w14:textId="4011C55C" w:rsidR="001E2ACF" w:rsidRDefault="001E2ACF">
      <w:pPr>
        <w:widowControl/>
        <w:jc w:val="left"/>
        <w:rPr>
          <w:rFonts w:eastAsiaTheme="minorHAnsi" w:cs="Times New Roman"/>
          <w:color w:val="000000" w:themeColor="text1"/>
          <w:sz w:val="24"/>
        </w:rPr>
      </w:pPr>
      <w:r>
        <w:rPr>
          <w:rFonts w:eastAsiaTheme="minorHAnsi" w:cs="Times New Roman"/>
          <w:color w:val="000000" w:themeColor="text1"/>
          <w:sz w:val="24"/>
        </w:rPr>
        <w:br w:type="page"/>
      </w:r>
    </w:p>
    <w:p w14:paraId="04CD238E" w14:textId="77777777" w:rsidR="00FC6FB5" w:rsidRDefault="00FC6FB5" w:rsidP="00FC6FB5">
      <w:pPr>
        <w:adjustRightInd w:val="0"/>
        <w:snapToGrid w:val="0"/>
        <w:spacing w:line="300" w:lineRule="auto"/>
        <w:rPr>
          <w:rFonts w:eastAsiaTheme="minorHAnsi" w:cs="Times New Roman"/>
          <w:color w:val="000000" w:themeColor="text1"/>
          <w:sz w:val="24"/>
        </w:rPr>
      </w:pPr>
    </w:p>
    <w:p w14:paraId="61E21614" w14:textId="77777777" w:rsidR="00B618DA" w:rsidRDefault="00B618DA" w:rsidP="00B618DA">
      <w:pPr>
        <w:adjustRightInd w:val="0"/>
        <w:snapToGrid w:val="0"/>
        <w:jc w:val="center"/>
        <w:rPr>
          <w:sz w:val="24"/>
        </w:rPr>
      </w:pPr>
      <w:r w:rsidRPr="003C6272">
        <w:rPr>
          <w:noProof/>
          <w:sz w:val="24"/>
        </w:rPr>
        <w:drawing>
          <wp:inline distT="0" distB="0" distL="0" distR="0" wp14:anchorId="7E251ACA" wp14:editId="7081ADEB">
            <wp:extent cx="6163384" cy="4326835"/>
            <wp:effectExtent l="0" t="0" r="0" b="4445"/>
            <wp:docPr id="17" name="图片 1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7935" cy="435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FAD9" w14:textId="3BC1AB36" w:rsidR="00B618DA" w:rsidRPr="00995A27" w:rsidRDefault="00B618DA" w:rsidP="001E2ACF">
      <w:pPr>
        <w:adjustRightInd w:val="0"/>
        <w:snapToGrid w:val="0"/>
        <w:spacing w:beforeLines="50" w:before="156"/>
        <w:rPr>
          <w:rFonts w:asciiTheme="majorHAnsi" w:eastAsiaTheme="majorHAnsi" w:hAnsiTheme="majorHAnsi"/>
          <w:b/>
          <w:bCs/>
          <w:sz w:val="24"/>
        </w:rPr>
      </w:pPr>
      <w:bookmarkStart w:id="31" w:name="_Toc95425694"/>
      <w:r w:rsidRPr="00995A27">
        <w:rPr>
          <w:rStyle w:val="20"/>
          <w:rFonts w:asciiTheme="majorHAnsi" w:eastAsiaTheme="majorHAnsi" w:hAnsiTheme="majorHAnsi" w:hint="eastAsia"/>
        </w:rPr>
        <w:t>F</w:t>
      </w:r>
      <w:r w:rsidRPr="00995A27">
        <w:rPr>
          <w:rStyle w:val="20"/>
          <w:rFonts w:asciiTheme="majorHAnsi" w:eastAsiaTheme="majorHAnsi" w:hAnsiTheme="majorHAnsi"/>
        </w:rPr>
        <w:t xml:space="preserve">igure S2 GUI interface of </w:t>
      </w:r>
      <w:r w:rsidRPr="00995A27">
        <w:rPr>
          <w:rStyle w:val="20"/>
          <w:rFonts w:asciiTheme="majorHAnsi" w:eastAsiaTheme="majorHAnsi" w:hAnsiTheme="majorHAnsi"/>
          <w:vertAlign w:val="superscript"/>
        </w:rPr>
        <w:t>2</w:t>
      </w:r>
      <w:r w:rsidRPr="00995A27">
        <w:rPr>
          <w:rStyle w:val="20"/>
          <w:rFonts w:asciiTheme="majorHAnsi" w:eastAsiaTheme="majorHAnsi" w:hAnsiTheme="majorHAnsi"/>
        </w:rPr>
        <w:t>H-SIAM(V1.0).</w:t>
      </w:r>
      <w:bookmarkEnd w:id="31"/>
      <w:r w:rsidR="00AB210A" w:rsidRPr="00995A27">
        <w:rPr>
          <w:rFonts w:asciiTheme="majorHAnsi" w:eastAsiaTheme="majorHAnsi" w:hAnsiTheme="majorHAnsi"/>
          <w:sz w:val="24"/>
        </w:rPr>
        <w:t xml:space="preserve"> </w:t>
      </w:r>
      <w:r w:rsidR="00AB210A" w:rsidRPr="00995A27">
        <w:rPr>
          <w:rFonts w:asciiTheme="majorHAnsi" w:eastAsiaTheme="majorHAnsi" w:hAnsiTheme="majorHAnsi"/>
          <w:sz w:val="24"/>
          <w:vertAlign w:val="superscript"/>
        </w:rPr>
        <w:t>2</w:t>
      </w:r>
      <w:r w:rsidR="00AB210A" w:rsidRPr="00995A27">
        <w:rPr>
          <w:rFonts w:asciiTheme="majorHAnsi" w:eastAsiaTheme="majorHAnsi" w:hAnsiTheme="majorHAnsi"/>
          <w:sz w:val="24"/>
        </w:rPr>
        <w:t xml:space="preserve">H-SIAM(1.0) was written for Win10, </w:t>
      </w:r>
      <w:r w:rsidR="00995A27" w:rsidRPr="00995A27">
        <w:rPr>
          <w:rFonts w:asciiTheme="majorHAnsi" w:eastAsiaTheme="majorHAnsi" w:hAnsiTheme="majorHAnsi"/>
          <w:sz w:val="24"/>
        </w:rPr>
        <w:t>based</w:t>
      </w:r>
      <w:r w:rsidR="00AB210A" w:rsidRPr="00995A27">
        <w:rPr>
          <w:rFonts w:asciiTheme="majorHAnsi" w:eastAsiaTheme="majorHAnsi" w:hAnsiTheme="majorHAnsi"/>
          <w:sz w:val="24"/>
        </w:rPr>
        <w:t xml:space="preserve"> on Visual Basic .NET.</w:t>
      </w:r>
    </w:p>
    <w:p w14:paraId="54543691" w14:textId="2FE04FF7" w:rsidR="00FC6FB5" w:rsidRDefault="00FC6FB5" w:rsidP="00FC6FB5">
      <w:pPr>
        <w:adjustRightInd w:val="0"/>
        <w:snapToGrid w:val="0"/>
        <w:spacing w:line="300" w:lineRule="auto"/>
        <w:rPr>
          <w:rFonts w:eastAsiaTheme="minorHAnsi" w:cs="Times New Roman"/>
          <w:color w:val="000000" w:themeColor="text1"/>
          <w:sz w:val="24"/>
        </w:rPr>
      </w:pPr>
    </w:p>
    <w:p w14:paraId="4B689298" w14:textId="1FFDA978" w:rsidR="008041A2" w:rsidRDefault="008041A2">
      <w:pPr>
        <w:widowControl/>
        <w:jc w:val="left"/>
        <w:rPr>
          <w:rFonts w:eastAsiaTheme="minorHAnsi" w:cs="Times New Roman"/>
          <w:color w:val="000000" w:themeColor="text1"/>
          <w:sz w:val="24"/>
        </w:rPr>
      </w:pPr>
      <w:r>
        <w:rPr>
          <w:rFonts w:eastAsiaTheme="minorHAnsi" w:cs="Times New Roman"/>
          <w:color w:val="000000" w:themeColor="text1"/>
          <w:sz w:val="24"/>
        </w:rPr>
        <w:br w:type="page"/>
      </w:r>
    </w:p>
    <w:p w14:paraId="7E2C7AA9" w14:textId="01B50F3D" w:rsidR="00FC6FB5" w:rsidRDefault="00E45803" w:rsidP="00FC6FB5">
      <w:pPr>
        <w:adjustRightInd w:val="0"/>
        <w:snapToGrid w:val="0"/>
        <w:spacing w:line="300" w:lineRule="auto"/>
        <w:rPr>
          <w:rFonts w:eastAsiaTheme="minorHAnsi" w:cs="Times New Roman"/>
          <w:color w:val="000000" w:themeColor="text1"/>
          <w:sz w:val="24"/>
        </w:rPr>
      </w:pPr>
      <w:r w:rsidRPr="00E45803">
        <w:rPr>
          <w:rFonts w:eastAsiaTheme="minorHAnsi" w:cs="Times New Roman"/>
          <w:noProof/>
          <w:color w:val="000000" w:themeColor="text1"/>
          <w:sz w:val="24"/>
        </w:rPr>
        <w:drawing>
          <wp:inline distT="0" distB="0" distL="0" distR="0" wp14:anchorId="1A164F6F" wp14:editId="3915A6D2">
            <wp:extent cx="6192520" cy="2992755"/>
            <wp:effectExtent l="0" t="0" r="5080" b="4445"/>
            <wp:docPr id="5" name="图片 5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&#10;&#10;低可信度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46DC" w14:textId="5CA695CD" w:rsidR="00913D46" w:rsidRPr="00995A27" w:rsidRDefault="00D83CCB" w:rsidP="0052218B">
      <w:pPr>
        <w:adjustRightInd w:val="0"/>
        <w:snapToGrid w:val="0"/>
        <w:spacing w:line="300" w:lineRule="auto"/>
        <w:rPr>
          <w:rFonts w:asciiTheme="majorHAnsi" w:eastAsiaTheme="majorHAnsi" w:hAnsiTheme="majorHAnsi" w:cs="Times New Roman"/>
          <w:color w:val="000000" w:themeColor="text1"/>
          <w:sz w:val="24"/>
        </w:rPr>
      </w:pPr>
      <w:bookmarkStart w:id="32" w:name="_Toc95425695"/>
      <w:r w:rsidRPr="00995A27">
        <w:rPr>
          <w:rStyle w:val="20"/>
          <w:rFonts w:asciiTheme="majorHAnsi" w:eastAsiaTheme="majorHAnsi" w:hAnsiTheme="majorHAnsi" w:hint="eastAsia"/>
          <w:color w:val="000000" w:themeColor="text1"/>
        </w:rPr>
        <w:t>Figure S</w:t>
      </w:r>
      <w:r w:rsidR="00B618DA" w:rsidRPr="00995A27">
        <w:rPr>
          <w:rStyle w:val="20"/>
          <w:rFonts w:asciiTheme="majorHAnsi" w:eastAsiaTheme="majorHAnsi" w:hAnsiTheme="majorHAnsi"/>
          <w:color w:val="000000" w:themeColor="text1"/>
        </w:rPr>
        <w:t>3</w:t>
      </w:r>
      <w:r w:rsidRPr="00995A27">
        <w:rPr>
          <w:rStyle w:val="20"/>
          <w:rFonts w:asciiTheme="majorHAnsi" w:eastAsiaTheme="majorHAnsi" w:hAnsiTheme="majorHAnsi" w:hint="eastAsia"/>
          <w:color w:val="000000" w:themeColor="text1"/>
        </w:rPr>
        <w:t xml:space="preserve"> Proposed </w:t>
      </w:r>
      <w:r w:rsidR="002406F2" w:rsidRPr="00995A27">
        <w:rPr>
          <w:rStyle w:val="20"/>
          <w:rFonts w:asciiTheme="majorHAnsi" w:eastAsiaTheme="majorHAnsi" w:hAnsiTheme="majorHAnsi"/>
          <w:color w:val="000000" w:themeColor="text1"/>
        </w:rPr>
        <w:t>data processing</w:t>
      </w:r>
      <w:r w:rsidRPr="00995A27">
        <w:rPr>
          <w:rStyle w:val="20"/>
          <w:rFonts w:asciiTheme="majorHAnsi" w:eastAsiaTheme="majorHAnsi" w:hAnsiTheme="majorHAnsi" w:hint="eastAsia"/>
          <w:color w:val="000000" w:themeColor="text1"/>
        </w:rPr>
        <w:t xml:space="preserve"> workflow for </w:t>
      </w:r>
      <w:r w:rsidRPr="00E808AA">
        <w:rPr>
          <w:rStyle w:val="20"/>
          <w:rFonts w:asciiTheme="majorHAnsi" w:eastAsiaTheme="majorHAnsi" w:hAnsiTheme="majorHAnsi" w:hint="eastAsia"/>
          <w:color w:val="000000" w:themeColor="text1"/>
          <w:vertAlign w:val="superscript"/>
        </w:rPr>
        <w:t>2</w:t>
      </w:r>
      <w:r w:rsidRPr="00995A27">
        <w:rPr>
          <w:rStyle w:val="20"/>
          <w:rFonts w:asciiTheme="majorHAnsi" w:eastAsiaTheme="majorHAnsi" w:hAnsiTheme="majorHAnsi" w:hint="eastAsia"/>
          <w:color w:val="000000" w:themeColor="text1"/>
        </w:rPr>
        <w:t>H-SIAM.</w:t>
      </w:r>
      <w:bookmarkEnd w:id="32"/>
      <w:r w:rsidR="00F16FB2" w:rsidRPr="00995A27">
        <w:rPr>
          <w:rFonts w:asciiTheme="majorHAnsi" w:eastAsiaTheme="majorHAnsi" w:hAnsiTheme="majorHAnsi" w:cs="Times New Roman" w:hint="eastAsia"/>
          <w:color w:val="000000" w:themeColor="text1"/>
          <w:sz w:val="24"/>
        </w:rPr>
        <w:t xml:space="preserve"> Raw data from UPLC-ESI-HRMS or GC-EI-HRMS were transformed to .</w:t>
      </w:r>
      <w:r w:rsidR="00CA2B89" w:rsidRPr="00995A27">
        <w:rPr>
          <w:rFonts w:asciiTheme="majorHAnsi" w:eastAsiaTheme="majorHAnsi" w:hAnsiTheme="majorHAnsi" w:cs="Times New Roman" w:hint="eastAsia"/>
          <w:color w:val="000000" w:themeColor="text1"/>
          <w:sz w:val="24"/>
        </w:rPr>
        <w:t>mzXML</w:t>
      </w:r>
      <w:r w:rsidR="00F16FB2" w:rsidRPr="00995A27">
        <w:rPr>
          <w:rFonts w:asciiTheme="majorHAnsi" w:eastAsiaTheme="majorHAnsi" w:hAnsiTheme="majorHAnsi" w:cs="Times New Roman" w:hint="eastAsia"/>
          <w:color w:val="000000" w:themeColor="text1"/>
          <w:sz w:val="24"/>
        </w:rPr>
        <w:t xml:space="preserve"> files and imported into MZmine2 for feature detection, chromatogram </w:t>
      </w:r>
      <w:r w:rsidR="00995A27"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builds</w:t>
      </w:r>
      <w:r w:rsidR="00F16FB2" w:rsidRPr="00995A27">
        <w:rPr>
          <w:rFonts w:asciiTheme="majorHAnsi" w:eastAsiaTheme="majorHAnsi" w:hAnsiTheme="majorHAnsi" w:cs="Times New Roman" w:hint="eastAsia"/>
          <w:color w:val="000000" w:themeColor="text1"/>
          <w:sz w:val="24"/>
        </w:rPr>
        <w:t xml:space="preserve">, deconvolution, align, peak filter and normalization. </w:t>
      </w:r>
      <w:r w:rsidR="00995A27"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The features</w:t>
      </w:r>
      <w:r w:rsidR="00F16FB2" w:rsidRPr="00995A27">
        <w:rPr>
          <w:rFonts w:asciiTheme="majorHAnsi" w:eastAsiaTheme="majorHAnsi" w:hAnsiTheme="majorHAnsi" w:cs="Times New Roman" w:hint="eastAsia"/>
          <w:color w:val="000000" w:themeColor="text1"/>
          <w:sz w:val="24"/>
        </w:rPr>
        <w:t xml:space="preserve"> list </w:t>
      </w:r>
      <w:r w:rsidR="00F215AC"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was</w:t>
      </w:r>
      <w:r w:rsidR="00F16FB2" w:rsidRPr="00995A27">
        <w:rPr>
          <w:rFonts w:asciiTheme="majorHAnsi" w:eastAsiaTheme="majorHAnsi" w:hAnsiTheme="majorHAnsi" w:cs="Times New Roman" w:hint="eastAsia"/>
          <w:color w:val="000000" w:themeColor="text1"/>
          <w:sz w:val="24"/>
        </w:rPr>
        <w:t xml:space="preserve"> exported by MZmine2 and imported into </w:t>
      </w:r>
      <w:r w:rsidR="00F16FB2" w:rsidRPr="00995A27">
        <w:rPr>
          <w:rFonts w:asciiTheme="majorHAnsi" w:eastAsiaTheme="majorHAnsi" w:hAnsiTheme="majorHAnsi" w:cs="Times New Roman" w:hint="eastAsia"/>
          <w:color w:val="000000" w:themeColor="text1"/>
          <w:sz w:val="24"/>
          <w:vertAlign w:val="superscript"/>
        </w:rPr>
        <w:t>2</w:t>
      </w:r>
      <w:r w:rsidR="00F16FB2" w:rsidRPr="00995A27">
        <w:rPr>
          <w:rFonts w:asciiTheme="majorHAnsi" w:eastAsiaTheme="majorHAnsi" w:hAnsiTheme="majorHAnsi" w:cs="Times New Roman" w:hint="eastAsia"/>
          <w:color w:val="000000" w:themeColor="text1"/>
          <w:sz w:val="24"/>
        </w:rPr>
        <w:t>H-SIAM</w:t>
      </w:r>
      <w:r w:rsidR="00F16FB2"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(V1.0)</w:t>
      </w:r>
      <w:r w:rsidR="00F16FB2" w:rsidRPr="00995A27">
        <w:rPr>
          <w:rFonts w:asciiTheme="majorHAnsi" w:eastAsiaTheme="majorHAnsi" w:hAnsiTheme="majorHAnsi" w:cs="Times New Roman" w:hint="eastAsia"/>
          <w:color w:val="000000" w:themeColor="text1"/>
          <w:sz w:val="24"/>
        </w:rPr>
        <w:t xml:space="preserve"> for isotopologue pair search</w:t>
      </w:r>
      <w:r w:rsidR="00B618DA"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ing</w:t>
      </w:r>
      <w:r w:rsidR="00F16FB2" w:rsidRPr="00995A27">
        <w:rPr>
          <w:rFonts w:asciiTheme="majorHAnsi" w:eastAsiaTheme="majorHAnsi" w:hAnsiTheme="majorHAnsi" w:cs="Times New Roman" w:hint="eastAsia"/>
          <w:color w:val="000000" w:themeColor="text1"/>
          <w:sz w:val="24"/>
        </w:rPr>
        <w:t xml:space="preserve"> and </w:t>
      </w:r>
      <w:r w:rsidR="00123C3A"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screening</w:t>
      </w:r>
      <w:r w:rsidR="00F16FB2" w:rsidRPr="00995A27">
        <w:rPr>
          <w:rFonts w:asciiTheme="majorHAnsi" w:eastAsiaTheme="majorHAnsi" w:hAnsiTheme="majorHAnsi" w:cs="Times New Roman" w:hint="eastAsia"/>
          <w:color w:val="000000" w:themeColor="text1"/>
          <w:sz w:val="24"/>
        </w:rPr>
        <w:t xml:space="preserve"> by </w:t>
      </w:r>
      <w:r w:rsidR="00FC71FA"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triple</w:t>
      </w:r>
      <w:r w:rsidR="00F16FB2" w:rsidRPr="00995A27">
        <w:rPr>
          <w:rFonts w:asciiTheme="majorHAnsi" w:eastAsiaTheme="majorHAnsi" w:hAnsiTheme="majorHAnsi" w:cs="Times New Roman" w:hint="eastAsia"/>
          <w:color w:val="000000" w:themeColor="text1"/>
          <w:sz w:val="24"/>
        </w:rPr>
        <w:t xml:space="preserve"> filters.</w:t>
      </w:r>
      <w:r w:rsidR="00123C3A"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Additionally,</w:t>
      </w:r>
      <w:r w:rsidR="00123C3A" w:rsidRPr="00995A27">
        <w:rPr>
          <w:rFonts w:asciiTheme="majorHAnsi" w:eastAsiaTheme="majorHAnsi" w:hAnsiTheme="majorHAnsi"/>
        </w:rPr>
        <w:t xml:space="preserve"> </w:t>
      </w:r>
      <w:r w:rsidR="00123C3A"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from Step3 to Step 6 could be replaced by the other algorithm, for instance, XCMS, </w:t>
      </w:r>
      <w:r w:rsidR="00464854"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XCMS </w:t>
      </w:r>
      <w:r w:rsidR="00464854" w:rsidRPr="00995A27">
        <w:rPr>
          <w:rFonts w:asciiTheme="majorHAnsi" w:eastAsiaTheme="majorHAnsi" w:hAnsiTheme="majorHAnsi" w:cs="Times New Roman" w:hint="eastAsia"/>
          <w:color w:val="000000" w:themeColor="text1"/>
          <w:sz w:val="24"/>
        </w:rPr>
        <w:t>online</w:t>
      </w:r>
      <w:r w:rsidR="00464854"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, </w:t>
      </w:r>
      <w:r w:rsidR="00123C3A"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MS-DIAL, </w:t>
      </w:r>
      <w:r w:rsidR="00464854"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MetaboAnalyst, </w:t>
      </w:r>
      <w:r w:rsidR="00123C3A"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et al.</w:t>
      </w:r>
    </w:p>
    <w:p w14:paraId="0DCF8694" w14:textId="3D766B45" w:rsidR="00913D46" w:rsidRDefault="00913D46">
      <w:pPr>
        <w:widowControl/>
        <w:jc w:val="left"/>
        <w:rPr>
          <w:rFonts w:eastAsiaTheme="minorHAnsi" w:cs="Times New Roman"/>
          <w:color w:val="000000" w:themeColor="text1"/>
          <w:sz w:val="24"/>
        </w:rPr>
      </w:pPr>
      <w:r>
        <w:rPr>
          <w:rFonts w:eastAsiaTheme="minorHAnsi" w:cs="Times New Roman"/>
          <w:color w:val="000000" w:themeColor="text1"/>
          <w:sz w:val="24"/>
        </w:rPr>
        <w:br w:type="page"/>
      </w:r>
    </w:p>
    <w:p w14:paraId="02FE1A53" w14:textId="77777777" w:rsidR="00913D46" w:rsidRDefault="00913D46" w:rsidP="0052218B">
      <w:pPr>
        <w:adjustRightInd w:val="0"/>
        <w:snapToGrid w:val="0"/>
        <w:spacing w:line="300" w:lineRule="auto"/>
        <w:rPr>
          <w:rFonts w:eastAsiaTheme="minorHAnsi" w:cs="Times New Roman"/>
          <w:color w:val="000000" w:themeColor="text1"/>
          <w:sz w:val="24"/>
        </w:rPr>
      </w:pPr>
    </w:p>
    <w:p w14:paraId="714F7BFF" w14:textId="33A320F2" w:rsidR="00913D46" w:rsidRDefault="00464854" w:rsidP="00913D46">
      <w:pPr>
        <w:adjustRightInd w:val="0"/>
        <w:snapToGrid w:val="0"/>
        <w:jc w:val="center"/>
        <w:rPr>
          <w:sz w:val="24"/>
        </w:rPr>
      </w:pPr>
      <w:r w:rsidRPr="00464854">
        <w:rPr>
          <w:noProof/>
          <w:sz w:val="24"/>
        </w:rPr>
        <w:drawing>
          <wp:inline distT="0" distB="0" distL="0" distR="0" wp14:anchorId="1433B1B1" wp14:editId="75636DDA">
            <wp:extent cx="6192520" cy="2143760"/>
            <wp:effectExtent l="0" t="0" r="5080" b="2540"/>
            <wp:docPr id="4" name="图片 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E851" w14:textId="41FD7A14" w:rsidR="00913D46" w:rsidRPr="00995A27" w:rsidRDefault="00913D46" w:rsidP="00464854">
      <w:pPr>
        <w:adjustRightInd w:val="0"/>
        <w:snapToGrid w:val="0"/>
        <w:spacing w:line="300" w:lineRule="auto"/>
        <w:rPr>
          <w:rFonts w:asciiTheme="majorHAnsi" w:eastAsiaTheme="majorHAnsi" w:hAnsiTheme="majorHAnsi"/>
          <w:sz w:val="24"/>
          <w:u w:val="single"/>
        </w:rPr>
      </w:pPr>
      <w:bookmarkStart w:id="33" w:name="_Toc95425696"/>
      <w:r w:rsidRPr="00995A27">
        <w:rPr>
          <w:rStyle w:val="20"/>
          <w:rFonts w:asciiTheme="majorHAnsi" w:eastAsiaTheme="majorHAnsi" w:hAnsiTheme="majorHAnsi" w:hint="eastAsia"/>
        </w:rPr>
        <w:t>F</w:t>
      </w:r>
      <w:r w:rsidRPr="00995A27">
        <w:rPr>
          <w:rStyle w:val="20"/>
          <w:rFonts w:asciiTheme="majorHAnsi" w:eastAsiaTheme="majorHAnsi" w:hAnsiTheme="majorHAnsi"/>
        </w:rPr>
        <w:t xml:space="preserve">igure </w:t>
      </w:r>
      <w:r w:rsidR="00B618DA" w:rsidRPr="00995A27">
        <w:rPr>
          <w:rStyle w:val="20"/>
          <w:rFonts w:asciiTheme="majorHAnsi" w:eastAsiaTheme="majorHAnsi" w:hAnsiTheme="majorHAnsi"/>
        </w:rPr>
        <w:t>S4</w:t>
      </w:r>
      <w:r w:rsidRPr="00995A27">
        <w:rPr>
          <w:rStyle w:val="20"/>
          <w:rFonts w:asciiTheme="majorHAnsi" w:eastAsiaTheme="majorHAnsi" w:hAnsiTheme="majorHAnsi"/>
        </w:rPr>
        <w:t xml:space="preserve"> Algorithm for </w:t>
      </w:r>
      <w:r w:rsidRPr="00E808AA">
        <w:rPr>
          <w:rStyle w:val="20"/>
          <w:rFonts w:asciiTheme="majorHAnsi" w:eastAsiaTheme="majorHAnsi" w:hAnsiTheme="majorHAnsi"/>
          <w:vertAlign w:val="superscript"/>
        </w:rPr>
        <w:t>2</w:t>
      </w:r>
      <w:r w:rsidRPr="00995A27">
        <w:rPr>
          <w:rStyle w:val="20"/>
          <w:rFonts w:asciiTheme="majorHAnsi" w:eastAsiaTheme="majorHAnsi" w:hAnsiTheme="majorHAnsi"/>
        </w:rPr>
        <w:t>H-SIAM(1.0).</w:t>
      </w:r>
      <w:bookmarkEnd w:id="33"/>
      <w:r w:rsidRPr="00995A27">
        <w:rPr>
          <w:rStyle w:val="20"/>
          <w:rFonts w:asciiTheme="majorHAnsi" w:eastAsiaTheme="majorHAnsi" w:hAnsiTheme="majorHAnsi"/>
        </w:rPr>
        <w:t xml:space="preserve"> </w:t>
      </w:r>
      <w:r w:rsidRPr="00995A27">
        <w:rPr>
          <w:rFonts w:asciiTheme="majorHAnsi" w:eastAsiaTheme="majorHAnsi" w:hAnsiTheme="majorHAnsi"/>
          <w:sz w:val="24"/>
        </w:rPr>
        <w:t xml:space="preserve">When </w:t>
      </w:r>
      <w:r w:rsidR="00593D78" w:rsidRPr="00995A27">
        <w:rPr>
          <w:rFonts w:asciiTheme="majorHAnsi" w:eastAsiaTheme="majorHAnsi" w:hAnsiTheme="majorHAnsi"/>
          <w:sz w:val="24"/>
        </w:rPr>
        <w:t xml:space="preserve">a </w:t>
      </w:r>
      <w:r w:rsidRPr="00995A27">
        <w:rPr>
          <w:rFonts w:asciiTheme="majorHAnsi" w:eastAsiaTheme="majorHAnsi" w:hAnsiTheme="majorHAnsi"/>
          <w:sz w:val="24"/>
        </w:rPr>
        <w:t>feature</w:t>
      </w:r>
      <w:r w:rsidR="00593D78" w:rsidRPr="00995A27">
        <w:rPr>
          <w:rFonts w:asciiTheme="majorHAnsi" w:eastAsiaTheme="majorHAnsi" w:hAnsiTheme="majorHAnsi"/>
          <w:sz w:val="24"/>
        </w:rPr>
        <w:t>s</w:t>
      </w:r>
      <w:r w:rsidRPr="00995A27">
        <w:rPr>
          <w:rFonts w:asciiTheme="majorHAnsi" w:eastAsiaTheme="majorHAnsi" w:hAnsiTheme="majorHAnsi"/>
          <w:sz w:val="24"/>
        </w:rPr>
        <w:t xml:space="preserve"> list (.csv format) is imported into </w:t>
      </w:r>
      <w:r w:rsidRPr="00995A27">
        <w:rPr>
          <w:rFonts w:asciiTheme="majorHAnsi" w:eastAsiaTheme="majorHAnsi" w:hAnsiTheme="majorHAnsi"/>
          <w:sz w:val="24"/>
          <w:vertAlign w:val="superscript"/>
        </w:rPr>
        <w:t>2</w:t>
      </w:r>
      <w:r w:rsidRPr="00995A27">
        <w:rPr>
          <w:rFonts w:asciiTheme="majorHAnsi" w:eastAsiaTheme="majorHAnsi" w:hAnsiTheme="majorHAnsi"/>
          <w:sz w:val="24"/>
        </w:rPr>
        <w:t>H-SIAM(V1.0), it start</w:t>
      </w:r>
      <w:r w:rsidR="008C50B8" w:rsidRPr="00995A27">
        <w:rPr>
          <w:rFonts w:asciiTheme="majorHAnsi" w:eastAsiaTheme="majorHAnsi" w:hAnsiTheme="majorHAnsi"/>
          <w:sz w:val="24"/>
        </w:rPr>
        <w:t>s</w:t>
      </w:r>
      <w:r w:rsidRPr="00995A27">
        <w:rPr>
          <w:rFonts w:asciiTheme="majorHAnsi" w:eastAsiaTheme="majorHAnsi" w:hAnsiTheme="majorHAnsi"/>
          <w:sz w:val="24"/>
        </w:rPr>
        <w:t xml:space="preserve"> with the calculation of means of replicates. Then, it </w:t>
      </w:r>
      <w:r w:rsidR="008C50B8" w:rsidRPr="00995A27">
        <w:rPr>
          <w:rFonts w:asciiTheme="majorHAnsi" w:eastAsiaTheme="majorHAnsi" w:hAnsiTheme="majorHAnsi"/>
          <w:sz w:val="24"/>
        </w:rPr>
        <w:t>tracks</w:t>
      </w:r>
      <w:r w:rsidRPr="00995A27">
        <w:rPr>
          <w:rFonts w:asciiTheme="majorHAnsi" w:eastAsiaTheme="majorHAnsi" w:hAnsiTheme="majorHAnsi"/>
          <w:sz w:val="24"/>
        </w:rPr>
        <w:t xml:space="preserve"> isotopologue pairs with indicated isotope label, m/z and RT tolerance. </w:t>
      </w:r>
      <w:r w:rsidR="00FB2825" w:rsidRPr="00995A27">
        <w:rPr>
          <w:rFonts w:asciiTheme="majorHAnsi" w:eastAsiaTheme="majorHAnsi" w:hAnsiTheme="majorHAnsi"/>
          <w:sz w:val="24"/>
        </w:rPr>
        <w:t>T</w:t>
      </w:r>
      <w:r w:rsidRPr="00995A27">
        <w:rPr>
          <w:rFonts w:asciiTheme="majorHAnsi" w:eastAsiaTheme="majorHAnsi" w:hAnsiTheme="majorHAnsi"/>
          <w:sz w:val="24"/>
        </w:rPr>
        <w:t xml:space="preserve">he potential natural compounds </w:t>
      </w:r>
      <w:r w:rsidR="008C50B8" w:rsidRPr="00995A27">
        <w:rPr>
          <w:rFonts w:asciiTheme="majorHAnsi" w:eastAsiaTheme="majorHAnsi" w:hAnsiTheme="majorHAnsi"/>
          <w:sz w:val="24"/>
        </w:rPr>
        <w:t>are</w:t>
      </w:r>
      <w:r w:rsidRPr="00995A27">
        <w:rPr>
          <w:rFonts w:asciiTheme="majorHAnsi" w:eastAsiaTheme="majorHAnsi" w:hAnsiTheme="majorHAnsi"/>
          <w:sz w:val="24"/>
        </w:rPr>
        <w:t xml:space="preserve"> denoted as M, and the potential isotope-labeled compounds </w:t>
      </w:r>
      <w:r w:rsidR="008C50B8" w:rsidRPr="00995A27">
        <w:rPr>
          <w:rFonts w:asciiTheme="majorHAnsi" w:eastAsiaTheme="majorHAnsi" w:hAnsiTheme="majorHAnsi"/>
          <w:sz w:val="24"/>
        </w:rPr>
        <w:t>are</w:t>
      </w:r>
      <w:r w:rsidRPr="00995A27">
        <w:rPr>
          <w:rFonts w:asciiTheme="majorHAnsi" w:eastAsiaTheme="majorHAnsi" w:hAnsiTheme="majorHAnsi"/>
          <w:sz w:val="24"/>
        </w:rPr>
        <w:t xml:space="preserve"> denoted as M'. The mean intensities of the features M and M' from the Mix</w:t>
      </w:r>
      <w:r w:rsidRPr="00995A27">
        <w:rPr>
          <w:rFonts w:asciiTheme="majorHAnsi" w:eastAsiaTheme="majorHAnsi" w:hAnsiTheme="majorHAnsi"/>
          <w:sz w:val="24"/>
          <w:vertAlign w:val="subscript"/>
        </w:rPr>
        <w:t>1:3</w:t>
      </w:r>
      <w:r w:rsidRPr="00995A27">
        <w:rPr>
          <w:rFonts w:asciiTheme="majorHAnsi" w:eastAsiaTheme="majorHAnsi" w:hAnsiTheme="majorHAnsi"/>
          <w:sz w:val="24"/>
        </w:rPr>
        <w:t xml:space="preserve"> and Mix</w:t>
      </w:r>
      <w:r w:rsidRPr="00995A27">
        <w:rPr>
          <w:rFonts w:asciiTheme="majorHAnsi" w:eastAsiaTheme="majorHAnsi" w:hAnsiTheme="majorHAnsi"/>
          <w:sz w:val="24"/>
          <w:vertAlign w:val="subscript"/>
        </w:rPr>
        <w:t>3:1</w:t>
      </w:r>
      <w:r w:rsidRPr="00995A27">
        <w:rPr>
          <w:rFonts w:asciiTheme="majorHAnsi" w:eastAsiaTheme="majorHAnsi" w:hAnsiTheme="majorHAnsi"/>
          <w:sz w:val="24"/>
        </w:rPr>
        <w:t xml:space="preserve"> samples, that is M</w:t>
      </w:r>
      <w:r w:rsidRPr="00995A27">
        <w:rPr>
          <w:rFonts w:asciiTheme="majorHAnsi" w:eastAsiaTheme="majorHAnsi" w:hAnsiTheme="majorHAnsi"/>
          <w:sz w:val="24"/>
          <w:vertAlign w:val="subscript"/>
        </w:rPr>
        <w:t>Mix1:3</w:t>
      </w:r>
      <w:r w:rsidRPr="00995A27">
        <w:rPr>
          <w:rFonts w:asciiTheme="majorHAnsi" w:eastAsiaTheme="majorHAnsi" w:hAnsiTheme="majorHAnsi"/>
          <w:sz w:val="24"/>
        </w:rPr>
        <w:t>, M</w:t>
      </w:r>
      <w:r w:rsidRPr="00995A27">
        <w:rPr>
          <w:rFonts w:asciiTheme="majorHAnsi" w:eastAsiaTheme="majorHAnsi" w:hAnsiTheme="majorHAnsi"/>
          <w:sz w:val="24"/>
          <w:vertAlign w:val="subscript"/>
        </w:rPr>
        <w:t>Mix3:1</w:t>
      </w:r>
      <w:r w:rsidRPr="00995A27">
        <w:rPr>
          <w:rFonts w:asciiTheme="majorHAnsi" w:eastAsiaTheme="majorHAnsi" w:hAnsiTheme="majorHAnsi"/>
          <w:sz w:val="24"/>
        </w:rPr>
        <w:t>, M'</w:t>
      </w:r>
      <w:r w:rsidRPr="00995A27">
        <w:rPr>
          <w:rFonts w:asciiTheme="majorHAnsi" w:eastAsiaTheme="majorHAnsi" w:hAnsiTheme="majorHAnsi"/>
          <w:sz w:val="24"/>
          <w:vertAlign w:val="subscript"/>
        </w:rPr>
        <w:t>Mix1:3</w:t>
      </w:r>
      <w:r w:rsidRPr="00995A27">
        <w:rPr>
          <w:rFonts w:asciiTheme="majorHAnsi" w:eastAsiaTheme="majorHAnsi" w:hAnsiTheme="majorHAnsi"/>
          <w:sz w:val="24"/>
        </w:rPr>
        <w:t xml:space="preserve"> and M'</w:t>
      </w:r>
      <w:r w:rsidRPr="00995A27">
        <w:rPr>
          <w:rFonts w:asciiTheme="majorHAnsi" w:eastAsiaTheme="majorHAnsi" w:hAnsiTheme="majorHAnsi"/>
          <w:sz w:val="24"/>
          <w:vertAlign w:val="subscript"/>
        </w:rPr>
        <w:t>Mix3:1</w:t>
      </w:r>
      <w:r w:rsidRPr="00995A27">
        <w:rPr>
          <w:rFonts w:asciiTheme="majorHAnsi" w:eastAsiaTheme="majorHAnsi" w:hAnsiTheme="majorHAnsi"/>
          <w:sz w:val="24"/>
        </w:rPr>
        <w:t xml:space="preserve">, </w:t>
      </w:r>
      <w:r w:rsidR="008C50B8" w:rsidRPr="00995A27">
        <w:rPr>
          <w:rFonts w:asciiTheme="majorHAnsi" w:eastAsiaTheme="majorHAnsi" w:hAnsiTheme="majorHAnsi"/>
          <w:sz w:val="24"/>
        </w:rPr>
        <w:t>are</w:t>
      </w:r>
      <w:r w:rsidRPr="00995A27">
        <w:rPr>
          <w:rFonts w:asciiTheme="majorHAnsi" w:eastAsiaTheme="majorHAnsi" w:hAnsiTheme="majorHAnsi"/>
          <w:sz w:val="24"/>
        </w:rPr>
        <w:t xml:space="preserve"> used for the calculation of f</w:t>
      </w:r>
      <w:r w:rsidRPr="00995A27">
        <w:rPr>
          <w:rFonts w:asciiTheme="majorHAnsi" w:eastAsiaTheme="majorHAnsi" w:hAnsiTheme="majorHAnsi"/>
          <w:sz w:val="24"/>
          <w:vertAlign w:val="subscript"/>
        </w:rPr>
        <w:t>n</w:t>
      </w:r>
      <w:r w:rsidRPr="00995A27">
        <w:rPr>
          <w:rFonts w:asciiTheme="majorHAnsi" w:eastAsiaTheme="majorHAnsi" w:hAnsiTheme="majorHAnsi"/>
          <w:sz w:val="24"/>
        </w:rPr>
        <w:t>. Then 3 defined quantitative filters F</w:t>
      </w:r>
      <w:r w:rsidRPr="00995A27">
        <w:rPr>
          <w:rFonts w:asciiTheme="majorHAnsi" w:eastAsiaTheme="majorHAnsi" w:hAnsiTheme="majorHAnsi"/>
          <w:sz w:val="24"/>
          <w:vertAlign w:val="subscript"/>
        </w:rPr>
        <w:t>1</w:t>
      </w:r>
      <w:r w:rsidRPr="00995A27">
        <w:rPr>
          <w:rFonts w:asciiTheme="majorHAnsi" w:eastAsiaTheme="majorHAnsi" w:hAnsiTheme="majorHAnsi"/>
          <w:sz w:val="24"/>
        </w:rPr>
        <w:t>, F</w:t>
      </w:r>
      <w:r w:rsidRPr="00995A27">
        <w:rPr>
          <w:rFonts w:asciiTheme="majorHAnsi" w:eastAsiaTheme="majorHAnsi" w:hAnsiTheme="majorHAnsi"/>
          <w:sz w:val="24"/>
          <w:vertAlign w:val="subscript"/>
        </w:rPr>
        <w:t>2</w:t>
      </w:r>
      <w:r w:rsidRPr="00995A27">
        <w:rPr>
          <w:rFonts w:asciiTheme="majorHAnsi" w:eastAsiaTheme="majorHAnsi" w:hAnsiTheme="majorHAnsi"/>
          <w:sz w:val="24"/>
        </w:rPr>
        <w:t xml:space="preserve"> and F</w:t>
      </w:r>
      <w:r w:rsidRPr="00995A27">
        <w:rPr>
          <w:rFonts w:asciiTheme="majorHAnsi" w:eastAsiaTheme="majorHAnsi" w:hAnsiTheme="majorHAnsi"/>
          <w:sz w:val="24"/>
          <w:vertAlign w:val="subscript"/>
        </w:rPr>
        <w:t>3</w:t>
      </w:r>
      <w:r w:rsidRPr="00995A27">
        <w:rPr>
          <w:rFonts w:asciiTheme="majorHAnsi" w:eastAsiaTheme="majorHAnsi" w:hAnsiTheme="majorHAnsi"/>
          <w:sz w:val="24"/>
        </w:rPr>
        <w:t xml:space="preserve"> are used to </w:t>
      </w:r>
      <w:r w:rsidR="00ED5B22" w:rsidRPr="00995A27">
        <w:rPr>
          <w:rFonts w:asciiTheme="majorHAnsi" w:eastAsiaTheme="majorHAnsi" w:hAnsiTheme="majorHAnsi"/>
          <w:sz w:val="24"/>
        </w:rPr>
        <w:t>track</w:t>
      </w:r>
      <w:r w:rsidRPr="00995A27">
        <w:rPr>
          <w:rFonts w:asciiTheme="majorHAnsi" w:eastAsiaTheme="majorHAnsi" w:hAnsiTheme="majorHAnsi"/>
          <w:sz w:val="24"/>
        </w:rPr>
        <w:t xml:space="preserve"> </w:t>
      </w:r>
      <w:r w:rsidR="00ED5B22" w:rsidRPr="00995A27">
        <w:rPr>
          <w:rFonts w:asciiTheme="majorHAnsi" w:eastAsiaTheme="majorHAnsi" w:hAnsiTheme="majorHAnsi"/>
          <w:sz w:val="24"/>
        </w:rPr>
        <w:t xml:space="preserve">features with isotopologue as </w:t>
      </w:r>
      <w:r w:rsidRPr="00995A27">
        <w:rPr>
          <w:rFonts w:asciiTheme="majorHAnsi" w:eastAsiaTheme="majorHAnsi" w:hAnsiTheme="majorHAnsi"/>
          <w:sz w:val="24"/>
        </w:rPr>
        <w:t>potential TPs.</w:t>
      </w:r>
      <w:r w:rsidRPr="00995A27">
        <w:rPr>
          <w:rFonts w:asciiTheme="majorHAnsi" w:eastAsiaTheme="majorHAnsi" w:hAnsiTheme="majorHAnsi" w:hint="eastAsia"/>
          <w:sz w:val="24"/>
        </w:rPr>
        <w:t xml:space="preserve"> </w:t>
      </w:r>
      <w:r w:rsidR="00ED5B22" w:rsidRPr="00995A27">
        <w:rPr>
          <w:rFonts w:asciiTheme="majorHAnsi" w:eastAsiaTheme="majorHAnsi" w:hAnsiTheme="majorHAnsi"/>
          <w:sz w:val="24"/>
          <w:u w:val="single"/>
        </w:rPr>
        <w:t xml:space="preserve">For instance, </w:t>
      </w:r>
      <w:r w:rsidRPr="00995A27">
        <w:rPr>
          <w:rFonts w:asciiTheme="majorHAnsi" w:eastAsiaTheme="majorHAnsi" w:hAnsiTheme="majorHAnsi" w:hint="eastAsia"/>
          <w:sz w:val="24"/>
          <w:u w:val="single"/>
        </w:rPr>
        <w:t>In the case of R</w:t>
      </w:r>
      <w:r w:rsidRPr="00995A27">
        <w:rPr>
          <w:rFonts w:asciiTheme="majorHAnsi" w:eastAsiaTheme="majorHAnsi" w:hAnsiTheme="majorHAnsi" w:hint="eastAsia"/>
          <w:sz w:val="24"/>
          <w:u w:val="single"/>
          <w:vertAlign w:val="subscript"/>
        </w:rPr>
        <w:t>1</w:t>
      </w:r>
      <w:r w:rsidRPr="00995A27">
        <w:rPr>
          <w:rFonts w:asciiTheme="majorHAnsi" w:eastAsiaTheme="majorHAnsi" w:hAnsiTheme="majorHAnsi" w:hint="eastAsia"/>
          <w:sz w:val="24"/>
          <w:u w:val="single"/>
        </w:rPr>
        <w:t xml:space="preserve"> = 0.33, Tol.</w:t>
      </w:r>
      <w:r w:rsidRPr="00995A27">
        <w:rPr>
          <w:rFonts w:asciiTheme="majorHAnsi" w:eastAsiaTheme="majorHAnsi" w:hAnsiTheme="majorHAnsi" w:hint="eastAsia"/>
          <w:sz w:val="24"/>
          <w:u w:val="single"/>
          <w:vertAlign w:val="subscript"/>
        </w:rPr>
        <w:t>1</w:t>
      </w:r>
      <w:r w:rsidRPr="00995A27">
        <w:rPr>
          <w:rFonts w:asciiTheme="majorHAnsi" w:eastAsiaTheme="majorHAnsi" w:hAnsiTheme="majorHAnsi" w:hint="eastAsia"/>
          <w:sz w:val="24"/>
          <w:u w:val="single"/>
        </w:rPr>
        <w:t xml:space="preserve"> =0.3, Filter 1 will constitute a range between 0.11 and 1.1. If the </w:t>
      </w:r>
      <w:r w:rsidRPr="00995A27">
        <w:rPr>
          <w:rFonts w:asciiTheme="majorHAnsi" w:eastAsiaTheme="majorHAnsi" w:hAnsiTheme="majorHAnsi"/>
          <w:sz w:val="24"/>
          <w:u w:val="single"/>
        </w:rPr>
        <w:t>calculated</w:t>
      </w:r>
      <w:r w:rsidRPr="00995A27">
        <w:rPr>
          <w:rFonts w:asciiTheme="majorHAnsi" w:eastAsiaTheme="majorHAnsi" w:hAnsiTheme="majorHAnsi" w:hint="eastAsia"/>
          <w:sz w:val="24"/>
          <w:u w:val="single"/>
        </w:rPr>
        <w:t xml:space="preserve"> f</w:t>
      </w:r>
      <w:r w:rsidRPr="00995A27">
        <w:rPr>
          <w:rFonts w:asciiTheme="majorHAnsi" w:eastAsiaTheme="majorHAnsi" w:hAnsiTheme="majorHAnsi" w:hint="eastAsia"/>
          <w:sz w:val="24"/>
          <w:u w:val="single"/>
          <w:vertAlign w:val="subscript"/>
        </w:rPr>
        <w:t>1</w:t>
      </w:r>
      <w:r w:rsidRPr="00995A27">
        <w:rPr>
          <w:rFonts w:asciiTheme="majorHAnsi" w:eastAsiaTheme="majorHAnsi" w:hAnsiTheme="majorHAnsi" w:hint="eastAsia"/>
          <w:sz w:val="24"/>
          <w:u w:val="single"/>
        </w:rPr>
        <w:t xml:space="preserve"> follows into this range, the feature pairs will pass this filter, and </w:t>
      </w:r>
      <w:r w:rsidR="00995A27" w:rsidRPr="00995A27">
        <w:rPr>
          <w:rFonts w:asciiTheme="majorHAnsi" w:eastAsiaTheme="majorHAnsi" w:hAnsiTheme="majorHAnsi"/>
          <w:sz w:val="24"/>
          <w:u w:val="single"/>
        </w:rPr>
        <w:t xml:space="preserve">be </w:t>
      </w:r>
      <w:r w:rsidRPr="00995A27">
        <w:rPr>
          <w:rFonts w:asciiTheme="majorHAnsi" w:eastAsiaTheme="majorHAnsi" w:hAnsiTheme="majorHAnsi" w:hint="eastAsia"/>
          <w:sz w:val="24"/>
          <w:u w:val="single"/>
        </w:rPr>
        <w:t xml:space="preserve">recorded in the output file of </w:t>
      </w:r>
      <w:r w:rsidRPr="00E808AA">
        <w:rPr>
          <w:rFonts w:asciiTheme="majorHAnsi" w:eastAsiaTheme="majorHAnsi" w:hAnsiTheme="majorHAnsi" w:hint="eastAsia"/>
          <w:sz w:val="24"/>
          <w:u w:val="single"/>
          <w:vertAlign w:val="superscript"/>
        </w:rPr>
        <w:t>2</w:t>
      </w:r>
      <w:r w:rsidRPr="00995A27">
        <w:rPr>
          <w:rFonts w:asciiTheme="majorHAnsi" w:eastAsiaTheme="majorHAnsi" w:hAnsiTheme="majorHAnsi" w:hint="eastAsia"/>
          <w:sz w:val="24"/>
          <w:u w:val="single"/>
        </w:rPr>
        <w:t>H-SIAM(1.0), and further filters will be further evaluated.</w:t>
      </w:r>
    </w:p>
    <w:p w14:paraId="1F6FA3CA" w14:textId="5424409C" w:rsidR="001B0153" w:rsidRPr="004C6BD3" w:rsidRDefault="001B0153" w:rsidP="0052218B">
      <w:pPr>
        <w:adjustRightInd w:val="0"/>
        <w:snapToGrid w:val="0"/>
        <w:spacing w:line="300" w:lineRule="auto"/>
        <w:rPr>
          <w:rFonts w:eastAsiaTheme="minorHAnsi" w:cs="Times New Roman"/>
          <w:color w:val="000000" w:themeColor="text1"/>
          <w:sz w:val="24"/>
        </w:rPr>
      </w:pPr>
      <w:r w:rsidRPr="004C6BD3">
        <w:rPr>
          <w:rFonts w:eastAsiaTheme="minorHAnsi" w:cs="Times New Roman"/>
          <w:color w:val="000000" w:themeColor="text1"/>
          <w:sz w:val="24"/>
        </w:rPr>
        <w:br w:type="page"/>
      </w:r>
    </w:p>
    <w:p w14:paraId="2AFA0F74" w14:textId="3286410F" w:rsidR="00CE6D3E" w:rsidRPr="00E56E70" w:rsidRDefault="00CE6D3E" w:rsidP="0052218B">
      <w:pPr>
        <w:widowControl/>
        <w:adjustRightInd w:val="0"/>
        <w:snapToGrid w:val="0"/>
        <w:spacing w:line="300" w:lineRule="auto"/>
        <w:rPr>
          <w:rFonts w:eastAsiaTheme="minorHAnsi" w:cs="Times New Roman"/>
          <w:color w:val="000000" w:themeColor="text1"/>
          <w:sz w:val="24"/>
        </w:rPr>
      </w:pPr>
    </w:p>
    <w:p w14:paraId="17BE4B6A" w14:textId="77777777" w:rsidR="0052218B" w:rsidRPr="00E56E70" w:rsidRDefault="0052218B" w:rsidP="00F57F58">
      <w:pPr>
        <w:rPr>
          <w:color w:val="000000" w:themeColor="text1"/>
        </w:rPr>
      </w:pPr>
    </w:p>
    <w:p w14:paraId="3E80AF9A" w14:textId="0CD64F77" w:rsidR="004C6BD3" w:rsidRDefault="004C6BD3" w:rsidP="004C6BD3"/>
    <w:p w14:paraId="1551018E" w14:textId="67981F6B" w:rsidR="00546259" w:rsidRDefault="00546259" w:rsidP="004C6BD3">
      <w:r w:rsidRPr="00546259">
        <w:rPr>
          <w:noProof/>
        </w:rPr>
        <w:drawing>
          <wp:inline distT="0" distB="0" distL="0" distR="0" wp14:anchorId="51FA2F26" wp14:editId="27C8F60A">
            <wp:extent cx="5855918" cy="333151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8534" cy="333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F30C" w14:textId="4E8E2726" w:rsidR="004C6BD3" w:rsidRPr="00995A27" w:rsidRDefault="00F57F58" w:rsidP="004C6BD3">
      <w:pPr>
        <w:adjustRightInd w:val="0"/>
        <w:snapToGrid w:val="0"/>
        <w:rPr>
          <w:rFonts w:asciiTheme="majorHAnsi" w:eastAsiaTheme="majorHAnsi" w:hAnsiTheme="majorHAnsi"/>
          <w:color w:val="000000" w:themeColor="text1"/>
          <w:sz w:val="24"/>
        </w:rPr>
      </w:pPr>
      <w:bookmarkStart w:id="34" w:name="_Toc95425697"/>
      <w:r w:rsidRPr="00995A27">
        <w:rPr>
          <w:rStyle w:val="20"/>
          <w:rFonts w:asciiTheme="majorHAnsi" w:eastAsiaTheme="majorHAnsi" w:hAnsiTheme="majorHAnsi" w:hint="eastAsia"/>
        </w:rPr>
        <w:t>F</w:t>
      </w:r>
      <w:r w:rsidRPr="00995A27">
        <w:rPr>
          <w:rStyle w:val="20"/>
          <w:rFonts w:asciiTheme="majorHAnsi" w:eastAsiaTheme="majorHAnsi" w:hAnsiTheme="majorHAnsi"/>
        </w:rPr>
        <w:t>igure S</w:t>
      </w:r>
      <w:r w:rsidR="001003DE" w:rsidRPr="00995A27">
        <w:rPr>
          <w:rStyle w:val="20"/>
          <w:rFonts w:asciiTheme="majorHAnsi" w:eastAsiaTheme="majorHAnsi" w:hAnsiTheme="majorHAnsi"/>
        </w:rPr>
        <w:t>5</w:t>
      </w:r>
      <w:r w:rsidRPr="00995A27">
        <w:rPr>
          <w:rStyle w:val="20"/>
          <w:rFonts w:asciiTheme="majorHAnsi" w:eastAsiaTheme="majorHAnsi" w:hAnsiTheme="majorHAnsi"/>
        </w:rPr>
        <w:t xml:space="preserve"> </w:t>
      </w:r>
      <w:r w:rsidR="00D347CF" w:rsidRPr="00995A27">
        <w:rPr>
          <w:rStyle w:val="20"/>
          <w:rFonts w:asciiTheme="majorHAnsi" w:eastAsiaTheme="majorHAnsi" w:hAnsiTheme="majorHAnsi"/>
        </w:rPr>
        <w:t xml:space="preserve">EIC of 3 isotopologue pairs from </w:t>
      </w:r>
      <w:r w:rsidRPr="00995A27">
        <w:rPr>
          <w:rStyle w:val="20"/>
          <w:rFonts w:asciiTheme="majorHAnsi" w:eastAsiaTheme="majorHAnsi" w:hAnsiTheme="majorHAnsi"/>
        </w:rPr>
        <w:t>soil extract.</w:t>
      </w:r>
      <w:bookmarkEnd w:id="34"/>
      <w:r w:rsidR="004C6BD3" w:rsidRPr="00995A27">
        <w:rPr>
          <w:rStyle w:val="20"/>
          <w:rFonts w:asciiTheme="majorHAnsi" w:eastAsiaTheme="majorHAnsi" w:hAnsiTheme="majorHAnsi"/>
        </w:rPr>
        <w:t xml:space="preserve"> </w:t>
      </w:r>
      <w:r w:rsidR="004C6BD3" w:rsidRPr="00995A27">
        <w:rPr>
          <w:rFonts w:asciiTheme="majorHAnsi" w:eastAsiaTheme="majorHAnsi" w:hAnsiTheme="majorHAnsi"/>
          <w:color w:val="000000" w:themeColor="text1"/>
          <w:sz w:val="24"/>
        </w:rPr>
        <w:t>EIC of 3 typical isotopologue pairs from Mix</w:t>
      </w:r>
      <w:r w:rsidR="004C6BD3" w:rsidRPr="00995A27">
        <w:rPr>
          <w:rFonts w:asciiTheme="majorHAnsi" w:eastAsiaTheme="majorHAnsi" w:hAnsiTheme="majorHAnsi"/>
          <w:color w:val="000000" w:themeColor="text1"/>
          <w:sz w:val="24"/>
          <w:vertAlign w:val="subscript"/>
        </w:rPr>
        <w:t>1:3</w:t>
      </w:r>
      <w:r w:rsidR="004C6BD3" w:rsidRPr="00995A27">
        <w:rPr>
          <w:rFonts w:asciiTheme="majorHAnsi" w:eastAsiaTheme="majorHAnsi" w:hAnsiTheme="majorHAnsi"/>
          <w:color w:val="000000" w:themeColor="text1"/>
          <w:sz w:val="24"/>
        </w:rPr>
        <w:t xml:space="preserve"> which contain 10 ppm natural contaminants and 30 ppm </w:t>
      </w:r>
      <w:r w:rsidR="004C6BD3" w:rsidRPr="00995A27">
        <w:rPr>
          <w:rFonts w:asciiTheme="majorHAnsi" w:eastAsiaTheme="majorHAnsi" w:hAnsiTheme="majorHAnsi"/>
          <w:color w:val="000000" w:themeColor="text1"/>
          <w:sz w:val="24"/>
          <w:vertAlign w:val="superscript"/>
        </w:rPr>
        <w:t>2</w:t>
      </w:r>
      <w:r w:rsidR="004C6BD3" w:rsidRPr="00995A27">
        <w:rPr>
          <w:rFonts w:asciiTheme="majorHAnsi" w:eastAsiaTheme="majorHAnsi" w:hAnsiTheme="majorHAnsi"/>
          <w:color w:val="000000" w:themeColor="text1"/>
          <w:sz w:val="24"/>
        </w:rPr>
        <w:t>H-labeled contaminants.</w:t>
      </w:r>
    </w:p>
    <w:p w14:paraId="0A47D539" w14:textId="21D20D6B" w:rsidR="00F57F58" w:rsidRPr="00E56E70" w:rsidRDefault="00F57F58" w:rsidP="004C6BD3"/>
    <w:p w14:paraId="27FB1241" w14:textId="77777777" w:rsidR="007C7454" w:rsidRPr="00E56E70" w:rsidRDefault="007C7454" w:rsidP="007C7454">
      <w:pPr>
        <w:widowControl/>
        <w:adjustRightInd w:val="0"/>
        <w:snapToGrid w:val="0"/>
        <w:spacing w:line="300" w:lineRule="auto"/>
        <w:jc w:val="left"/>
        <w:rPr>
          <w:rFonts w:eastAsiaTheme="minorHAnsi" w:cs="Times New Roman"/>
          <w:color w:val="000000" w:themeColor="text1"/>
          <w:sz w:val="24"/>
        </w:rPr>
      </w:pPr>
    </w:p>
    <w:p w14:paraId="65F7FDA2" w14:textId="0A014A0F" w:rsidR="007C7454" w:rsidRDefault="007C7454" w:rsidP="007C7454">
      <w:pPr>
        <w:widowControl/>
        <w:adjustRightInd w:val="0"/>
        <w:snapToGrid w:val="0"/>
        <w:spacing w:line="300" w:lineRule="auto"/>
        <w:jc w:val="center"/>
        <w:rPr>
          <w:rFonts w:eastAsiaTheme="minorHAnsi" w:cs="Times New Roman"/>
          <w:color w:val="000000" w:themeColor="text1"/>
          <w:sz w:val="24"/>
        </w:rPr>
      </w:pPr>
    </w:p>
    <w:p w14:paraId="75637480" w14:textId="14CE7A91" w:rsidR="00151CC0" w:rsidRPr="00E56E70" w:rsidRDefault="00151CC0" w:rsidP="007C7454">
      <w:pPr>
        <w:widowControl/>
        <w:adjustRightInd w:val="0"/>
        <w:snapToGrid w:val="0"/>
        <w:spacing w:line="300" w:lineRule="auto"/>
        <w:jc w:val="center"/>
        <w:rPr>
          <w:rFonts w:eastAsiaTheme="minorHAnsi" w:cs="Times New Roman"/>
          <w:color w:val="000000" w:themeColor="text1"/>
          <w:sz w:val="24"/>
        </w:rPr>
      </w:pPr>
      <w:r w:rsidRPr="00151CC0">
        <w:rPr>
          <w:rFonts w:eastAsiaTheme="minorHAnsi" w:cs="Times New Roman"/>
          <w:noProof/>
          <w:color w:val="000000" w:themeColor="text1"/>
          <w:sz w:val="24"/>
        </w:rPr>
        <w:drawing>
          <wp:inline distT="0" distB="0" distL="0" distR="0" wp14:anchorId="5040C1F3" wp14:editId="20CA0A04">
            <wp:extent cx="4279900" cy="5753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2EA1" w14:textId="263829D9" w:rsidR="007C7454" w:rsidRPr="00995A27" w:rsidRDefault="007C7454" w:rsidP="007C7454">
      <w:pPr>
        <w:widowControl/>
        <w:adjustRightInd w:val="0"/>
        <w:snapToGrid w:val="0"/>
        <w:spacing w:line="300" w:lineRule="auto"/>
        <w:rPr>
          <w:rFonts w:asciiTheme="majorHAnsi" w:eastAsiaTheme="majorHAnsi" w:hAnsiTheme="majorHAnsi" w:cs="Times New Roman"/>
          <w:color w:val="000000" w:themeColor="text1"/>
          <w:sz w:val="24"/>
        </w:rPr>
      </w:pPr>
      <w:bookmarkStart w:id="35" w:name="_Toc95425698"/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Figure S6 </w:t>
      </w:r>
      <w:r w:rsidRPr="00995A27">
        <w:rPr>
          <w:rStyle w:val="20"/>
          <w:rFonts w:asciiTheme="majorHAnsi" w:eastAsiaTheme="majorHAnsi" w:hAnsiTheme="majorHAnsi" w:hint="eastAsia"/>
          <w:color w:val="000000" w:themeColor="text1"/>
        </w:rPr>
        <w:t>EIC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 and isotope pattern of isotopologue pairs of M</w:t>
      </w:r>
      <w:r w:rsidRPr="00995A27">
        <w:rPr>
          <w:rStyle w:val="20"/>
          <w:rFonts w:asciiTheme="majorHAnsi" w:eastAsiaTheme="majorHAnsi" w:hAnsiTheme="majorHAnsi"/>
          <w:color w:val="000000" w:themeColor="text1"/>
          <w:vertAlign w:val="subscript"/>
        </w:rPr>
        <w:t>221</w:t>
      </w:r>
      <w:r w:rsidR="000013CB">
        <w:rPr>
          <w:rStyle w:val="20"/>
          <w:rFonts w:asciiTheme="majorHAnsi" w:eastAsiaTheme="majorHAnsi" w:hAnsiTheme="majorHAnsi"/>
          <w:color w:val="000000" w:themeColor="text1"/>
        </w:rPr>
        <w:t>,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 M</w:t>
      </w:r>
      <w:r w:rsidRPr="00995A27">
        <w:rPr>
          <w:rStyle w:val="20"/>
          <w:rFonts w:asciiTheme="majorHAnsi" w:eastAsiaTheme="majorHAnsi" w:hAnsiTheme="majorHAnsi"/>
          <w:color w:val="000000" w:themeColor="text1"/>
          <w:vertAlign w:val="subscript"/>
        </w:rPr>
        <w:t>232</w:t>
      </w:r>
      <w:r w:rsidR="000013CB">
        <w:rPr>
          <w:rStyle w:val="20"/>
          <w:rFonts w:asciiTheme="majorHAnsi" w:eastAsiaTheme="majorHAnsi" w:hAnsiTheme="majorHAnsi"/>
          <w:color w:val="000000" w:themeColor="text1"/>
        </w:rPr>
        <w:t xml:space="preserve"> and M</w:t>
      </w:r>
      <w:r w:rsidR="000013CB" w:rsidRPr="0054226B">
        <w:rPr>
          <w:rStyle w:val="20"/>
          <w:rFonts w:asciiTheme="majorHAnsi" w:eastAsiaTheme="majorHAnsi" w:hAnsiTheme="majorHAnsi"/>
          <w:color w:val="000000" w:themeColor="text1"/>
          <w:vertAlign w:val="subscript"/>
        </w:rPr>
        <w:t>233</w:t>
      </w:r>
      <w:r w:rsidR="000013CB">
        <w:rPr>
          <w:rStyle w:val="20"/>
          <w:rFonts w:asciiTheme="majorHAnsi" w:eastAsiaTheme="majorHAnsi" w:hAnsiTheme="majorHAnsi"/>
          <w:color w:val="000000" w:themeColor="text1"/>
        </w:rPr>
        <w:t xml:space="preserve"> @ 12.8 min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 (UPLC-ESI-HRMS).</w:t>
      </w:r>
      <w:bookmarkEnd w:id="35"/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Data were extracted from </w:t>
      </w:r>
      <w:r w:rsidR="00995A27"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the 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Mix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3:1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sample.</w:t>
      </w:r>
    </w:p>
    <w:p w14:paraId="686BBD36" w14:textId="77777777" w:rsidR="007C7454" w:rsidRPr="00E56E70" w:rsidRDefault="007C7454" w:rsidP="007C7454">
      <w:pPr>
        <w:widowControl/>
        <w:adjustRightInd w:val="0"/>
        <w:snapToGrid w:val="0"/>
        <w:spacing w:line="300" w:lineRule="auto"/>
        <w:rPr>
          <w:rFonts w:eastAsiaTheme="minorHAnsi" w:cs="Times New Roman"/>
          <w:color w:val="000000" w:themeColor="text1"/>
          <w:sz w:val="24"/>
        </w:rPr>
      </w:pPr>
    </w:p>
    <w:p w14:paraId="0846C206" w14:textId="77777777" w:rsidR="007C7454" w:rsidRPr="00E56E70" w:rsidRDefault="007C7454" w:rsidP="007C7454">
      <w:pPr>
        <w:widowControl/>
        <w:adjustRightInd w:val="0"/>
        <w:snapToGrid w:val="0"/>
        <w:spacing w:line="300" w:lineRule="auto"/>
        <w:rPr>
          <w:rFonts w:eastAsiaTheme="minorHAnsi" w:cs="Times New Roman"/>
          <w:b/>
          <w:bCs/>
          <w:color w:val="000000" w:themeColor="text1"/>
          <w:sz w:val="24"/>
        </w:rPr>
      </w:pPr>
    </w:p>
    <w:p w14:paraId="1D8E07E5" w14:textId="17E54B74" w:rsidR="007C7454" w:rsidRPr="00995A27" w:rsidRDefault="00FD741E" w:rsidP="007C7454">
      <w:pPr>
        <w:widowControl/>
        <w:adjustRightInd w:val="0"/>
        <w:snapToGrid w:val="0"/>
        <w:spacing w:line="300" w:lineRule="auto"/>
        <w:jc w:val="center"/>
        <w:rPr>
          <w:rFonts w:asciiTheme="majorHAnsi" w:eastAsiaTheme="majorHAnsi" w:hAnsiTheme="majorHAnsi" w:cs="Times New Roman"/>
          <w:color w:val="000000" w:themeColor="text1"/>
          <w:sz w:val="24"/>
        </w:rPr>
      </w:pPr>
      <w:r w:rsidRPr="00FD741E">
        <w:rPr>
          <w:noProof/>
        </w:rPr>
        <w:t xml:space="preserve"> </w:t>
      </w:r>
      <w:r w:rsidRPr="00FD741E">
        <w:rPr>
          <w:rFonts w:asciiTheme="majorHAnsi" w:eastAsiaTheme="majorHAnsi" w:hAnsiTheme="majorHAnsi" w:cs="Times New Roman"/>
          <w:noProof/>
          <w:color w:val="000000" w:themeColor="text1"/>
          <w:sz w:val="24"/>
        </w:rPr>
        <w:drawing>
          <wp:inline distT="0" distB="0" distL="0" distR="0" wp14:anchorId="6D48DCAF" wp14:editId="5BB4479C">
            <wp:extent cx="4227227" cy="3543640"/>
            <wp:effectExtent l="0" t="0" r="0" b="0"/>
            <wp:docPr id="10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EE8D8564-F58D-C046-9D96-B4446808E4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EE8D8564-F58D-C046-9D96-B4446808E4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9118" cy="356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9A01" w14:textId="1CF4DBAC" w:rsidR="007C7454" w:rsidRPr="00E56E70" w:rsidRDefault="007C7454" w:rsidP="007C7454">
      <w:pPr>
        <w:widowControl/>
        <w:adjustRightInd w:val="0"/>
        <w:snapToGrid w:val="0"/>
        <w:spacing w:line="300" w:lineRule="auto"/>
        <w:rPr>
          <w:rFonts w:eastAsiaTheme="minorHAnsi" w:cs="Times New Roman"/>
          <w:b/>
          <w:bCs/>
          <w:color w:val="000000" w:themeColor="text1"/>
          <w:sz w:val="24"/>
        </w:rPr>
      </w:pPr>
      <w:bookmarkStart w:id="36" w:name="_Toc95425699"/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Figure S7 </w:t>
      </w:r>
      <w:r w:rsidRPr="00995A27">
        <w:rPr>
          <w:rStyle w:val="20"/>
          <w:rFonts w:asciiTheme="majorHAnsi" w:eastAsiaTheme="majorHAnsi" w:hAnsiTheme="majorHAnsi" w:hint="eastAsia"/>
          <w:color w:val="000000" w:themeColor="text1"/>
        </w:rPr>
        <w:t>EIC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 and isotope pattern of isotopologue pairs of M</w:t>
      </w:r>
      <w:r w:rsidRPr="00995A27">
        <w:rPr>
          <w:rStyle w:val="20"/>
          <w:rFonts w:asciiTheme="majorHAnsi" w:eastAsiaTheme="majorHAnsi" w:hAnsiTheme="majorHAnsi"/>
          <w:color w:val="000000" w:themeColor="text1"/>
          <w:vertAlign w:val="subscript"/>
        </w:rPr>
        <w:t>262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 and M</w:t>
      </w:r>
      <w:r w:rsidRPr="00995A27">
        <w:rPr>
          <w:rStyle w:val="20"/>
          <w:rFonts w:asciiTheme="majorHAnsi" w:eastAsiaTheme="majorHAnsi" w:hAnsiTheme="majorHAnsi"/>
          <w:color w:val="000000" w:themeColor="text1"/>
          <w:vertAlign w:val="subscript"/>
        </w:rPr>
        <w:t>218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 (UPLC-ESI-HRMS).</w:t>
      </w:r>
      <w:bookmarkEnd w:id="36"/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 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Data were extracted from </w:t>
      </w:r>
      <w:r w:rsidR="00995A27"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the 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Mix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3:1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sample.</w:t>
      </w:r>
      <w:r w:rsidRPr="00E56E70">
        <w:rPr>
          <w:rFonts w:eastAsiaTheme="minorHAnsi" w:cs="Times New Roman"/>
          <w:b/>
          <w:bCs/>
          <w:color w:val="000000" w:themeColor="text1"/>
          <w:sz w:val="24"/>
        </w:rPr>
        <w:br w:type="page"/>
      </w:r>
    </w:p>
    <w:p w14:paraId="400E12F2" w14:textId="4771748F" w:rsidR="007C7454" w:rsidRDefault="007C7454" w:rsidP="007C7454">
      <w:pPr>
        <w:widowControl/>
        <w:adjustRightInd w:val="0"/>
        <w:snapToGrid w:val="0"/>
        <w:spacing w:line="300" w:lineRule="auto"/>
        <w:jc w:val="center"/>
        <w:rPr>
          <w:rFonts w:eastAsiaTheme="minorHAnsi" w:cs="Times New Roman"/>
          <w:color w:val="000000" w:themeColor="text1"/>
          <w:sz w:val="24"/>
        </w:rPr>
      </w:pPr>
    </w:p>
    <w:p w14:paraId="20053BBB" w14:textId="49E3D3D0" w:rsidR="00FD741E" w:rsidRPr="00E56E70" w:rsidRDefault="00FD741E" w:rsidP="007C7454">
      <w:pPr>
        <w:widowControl/>
        <w:adjustRightInd w:val="0"/>
        <w:snapToGrid w:val="0"/>
        <w:spacing w:line="300" w:lineRule="auto"/>
        <w:jc w:val="center"/>
        <w:rPr>
          <w:rFonts w:eastAsiaTheme="minorHAnsi" w:cs="Times New Roman"/>
          <w:color w:val="000000" w:themeColor="text1"/>
          <w:sz w:val="24"/>
        </w:rPr>
      </w:pPr>
      <w:r w:rsidRPr="00FD741E">
        <w:rPr>
          <w:rFonts w:eastAsiaTheme="minorHAnsi" w:cs="Times New Roman"/>
          <w:noProof/>
          <w:color w:val="000000" w:themeColor="text1"/>
          <w:sz w:val="24"/>
        </w:rPr>
        <w:drawing>
          <wp:inline distT="0" distB="0" distL="0" distR="0" wp14:anchorId="4441B8D7" wp14:editId="285CE7A0">
            <wp:extent cx="4254500" cy="36449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AE0B" w14:textId="6C27E581" w:rsidR="007C7454" w:rsidRPr="00995A27" w:rsidRDefault="007C7454" w:rsidP="007C7454">
      <w:pPr>
        <w:widowControl/>
        <w:adjustRightInd w:val="0"/>
        <w:snapToGrid w:val="0"/>
        <w:spacing w:line="300" w:lineRule="auto"/>
        <w:rPr>
          <w:rFonts w:asciiTheme="majorHAnsi" w:eastAsiaTheme="majorHAnsi" w:hAnsiTheme="majorHAnsi" w:cs="Times New Roman"/>
          <w:color w:val="000000" w:themeColor="text1"/>
          <w:sz w:val="24"/>
        </w:rPr>
      </w:pPr>
      <w:bookmarkStart w:id="37" w:name="_Toc95425700"/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Figure S8 </w:t>
      </w:r>
      <w:r w:rsidRPr="00995A27">
        <w:rPr>
          <w:rStyle w:val="20"/>
          <w:rFonts w:asciiTheme="majorHAnsi" w:eastAsiaTheme="majorHAnsi" w:hAnsiTheme="majorHAnsi" w:hint="eastAsia"/>
          <w:color w:val="000000" w:themeColor="text1"/>
        </w:rPr>
        <w:t>EIC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 and isotope pattern of isotopologue pairs of M</w:t>
      </w:r>
      <w:r w:rsidRPr="00995A27">
        <w:rPr>
          <w:rStyle w:val="20"/>
          <w:rFonts w:asciiTheme="majorHAnsi" w:eastAsiaTheme="majorHAnsi" w:hAnsiTheme="majorHAnsi"/>
          <w:color w:val="000000" w:themeColor="text1"/>
          <w:vertAlign w:val="subscript"/>
        </w:rPr>
        <w:t>235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 and M</w:t>
      </w:r>
      <w:r w:rsidRPr="00995A27">
        <w:rPr>
          <w:rStyle w:val="20"/>
          <w:rFonts w:asciiTheme="majorHAnsi" w:eastAsiaTheme="majorHAnsi" w:hAnsiTheme="majorHAnsi"/>
          <w:color w:val="000000" w:themeColor="text1"/>
          <w:vertAlign w:val="subscript"/>
        </w:rPr>
        <w:t>225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 (UPLC-ESI-HRMS).</w:t>
      </w:r>
      <w:bookmarkEnd w:id="37"/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Data were extracted from </w:t>
      </w:r>
      <w:r w:rsidR="00995A27"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the 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Mix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3:1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sample.</w:t>
      </w:r>
    </w:p>
    <w:p w14:paraId="2DCC7F60" w14:textId="77777777" w:rsidR="007C7454" w:rsidRPr="00995A27" w:rsidRDefault="007C7454" w:rsidP="007C7454">
      <w:pPr>
        <w:widowControl/>
        <w:adjustRightInd w:val="0"/>
        <w:snapToGrid w:val="0"/>
        <w:spacing w:line="300" w:lineRule="auto"/>
        <w:jc w:val="left"/>
        <w:rPr>
          <w:rFonts w:asciiTheme="majorHAnsi" w:eastAsiaTheme="majorHAnsi" w:hAnsiTheme="majorHAnsi" w:cs="Times New Roman"/>
          <w:color w:val="000000" w:themeColor="text1"/>
          <w:sz w:val="24"/>
        </w:rPr>
      </w:pPr>
    </w:p>
    <w:p w14:paraId="193F5B25" w14:textId="4DC2E1A5" w:rsidR="007C7454" w:rsidRDefault="007C7454" w:rsidP="007C7454">
      <w:pPr>
        <w:widowControl/>
        <w:adjustRightInd w:val="0"/>
        <w:snapToGrid w:val="0"/>
        <w:spacing w:line="300" w:lineRule="auto"/>
        <w:jc w:val="center"/>
        <w:rPr>
          <w:rFonts w:asciiTheme="majorHAnsi" w:eastAsiaTheme="majorHAnsi" w:hAnsiTheme="majorHAnsi" w:cs="Times New Roman"/>
          <w:b/>
          <w:bCs/>
          <w:color w:val="000000" w:themeColor="text1"/>
          <w:sz w:val="24"/>
        </w:rPr>
      </w:pPr>
    </w:p>
    <w:p w14:paraId="75DBB01F" w14:textId="7C3AAFF5" w:rsidR="00B409CA" w:rsidRPr="00995A27" w:rsidRDefault="00B409CA" w:rsidP="007C7454">
      <w:pPr>
        <w:widowControl/>
        <w:adjustRightInd w:val="0"/>
        <w:snapToGrid w:val="0"/>
        <w:spacing w:line="300" w:lineRule="auto"/>
        <w:jc w:val="center"/>
        <w:rPr>
          <w:rFonts w:asciiTheme="majorHAnsi" w:eastAsiaTheme="majorHAnsi" w:hAnsiTheme="majorHAnsi" w:cs="Times New Roman"/>
          <w:b/>
          <w:bCs/>
          <w:color w:val="000000" w:themeColor="text1"/>
          <w:sz w:val="24"/>
        </w:rPr>
      </w:pPr>
      <w:r w:rsidRPr="00B409CA">
        <w:rPr>
          <w:rFonts w:asciiTheme="majorHAnsi" w:eastAsiaTheme="majorHAnsi" w:hAnsiTheme="majorHAnsi" w:cs="Times New Roman"/>
          <w:b/>
          <w:bCs/>
          <w:noProof/>
          <w:color w:val="000000" w:themeColor="text1"/>
          <w:sz w:val="24"/>
        </w:rPr>
        <w:drawing>
          <wp:inline distT="0" distB="0" distL="0" distR="0" wp14:anchorId="727D373F" wp14:editId="48BD65CB">
            <wp:extent cx="4254500" cy="36068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690B" w14:textId="6B4D4EBB" w:rsidR="007C7454" w:rsidRPr="00995A27" w:rsidRDefault="007C7454" w:rsidP="007C7454">
      <w:pPr>
        <w:widowControl/>
        <w:adjustRightInd w:val="0"/>
        <w:snapToGrid w:val="0"/>
        <w:spacing w:line="300" w:lineRule="auto"/>
        <w:rPr>
          <w:rFonts w:asciiTheme="majorHAnsi" w:eastAsiaTheme="majorHAnsi" w:hAnsiTheme="majorHAnsi" w:cs="Times New Roman"/>
          <w:b/>
          <w:bCs/>
          <w:color w:val="000000" w:themeColor="text1"/>
          <w:sz w:val="24"/>
        </w:rPr>
      </w:pPr>
      <w:bookmarkStart w:id="38" w:name="_Toc95425701"/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Figure S9 </w:t>
      </w:r>
      <w:r w:rsidRPr="00995A27">
        <w:rPr>
          <w:rStyle w:val="20"/>
          <w:rFonts w:asciiTheme="majorHAnsi" w:eastAsiaTheme="majorHAnsi" w:hAnsiTheme="majorHAnsi" w:hint="eastAsia"/>
          <w:color w:val="000000" w:themeColor="text1"/>
        </w:rPr>
        <w:t>EIC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 and isotope pattern of isotopologue pairs of M</w:t>
      </w:r>
      <w:r w:rsidRPr="00995A27">
        <w:rPr>
          <w:rStyle w:val="20"/>
          <w:rFonts w:asciiTheme="majorHAnsi" w:eastAsiaTheme="majorHAnsi" w:hAnsiTheme="majorHAnsi"/>
          <w:color w:val="000000" w:themeColor="text1"/>
          <w:vertAlign w:val="subscript"/>
        </w:rPr>
        <w:t>231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 and M</w:t>
      </w:r>
      <w:r w:rsidRPr="00995A27">
        <w:rPr>
          <w:rStyle w:val="20"/>
          <w:rFonts w:asciiTheme="majorHAnsi" w:eastAsiaTheme="majorHAnsi" w:hAnsiTheme="majorHAnsi"/>
          <w:color w:val="000000" w:themeColor="text1"/>
          <w:vertAlign w:val="subscript"/>
        </w:rPr>
        <w:t>244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 (UPLC-ESI-HRMS).</w:t>
      </w:r>
      <w:bookmarkEnd w:id="38"/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Data were extracted from </w:t>
      </w:r>
      <w:r w:rsidR="00995A27"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the 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Mix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3:1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sample.</w:t>
      </w:r>
    </w:p>
    <w:p w14:paraId="2802933B" w14:textId="77777777" w:rsidR="007C7454" w:rsidRPr="00995A27" w:rsidRDefault="007C7454" w:rsidP="007C7454">
      <w:pPr>
        <w:widowControl/>
        <w:adjustRightInd w:val="0"/>
        <w:snapToGrid w:val="0"/>
        <w:spacing w:line="300" w:lineRule="auto"/>
        <w:jc w:val="left"/>
        <w:rPr>
          <w:rFonts w:asciiTheme="majorHAnsi" w:eastAsiaTheme="majorHAnsi" w:hAnsiTheme="majorHAnsi" w:cs="Times New Roman"/>
          <w:color w:val="000000" w:themeColor="text1"/>
          <w:sz w:val="24"/>
        </w:rPr>
      </w:pPr>
    </w:p>
    <w:p w14:paraId="05D6F5CF" w14:textId="77777777" w:rsidR="007C7454" w:rsidRPr="00995A27" w:rsidRDefault="007C7454" w:rsidP="007C7454">
      <w:pPr>
        <w:widowControl/>
        <w:adjustRightInd w:val="0"/>
        <w:snapToGrid w:val="0"/>
        <w:spacing w:line="300" w:lineRule="auto"/>
        <w:rPr>
          <w:rFonts w:asciiTheme="majorHAnsi" w:eastAsiaTheme="majorHAnsi" w:hAnsiTheme="majorHAnsi" w:cs="Times New Roman"/>
          <w:color w:val="000000" w:themeColor="text1"/>
          <w:sz w:val="24"/>
        </w:rPr>
      </w:pPr>
    </w:p>
    <w:p w14:paraId="22A0C298" w14:textId="77777777" w:rsidR="007C7454" w:rsidRPr="00995A27" w:rsidRDefault="007C7454" w:rsidP="007C7454">
      <w:pPr>
        <w:widowControl/>
        <w:adjustRightInd w:val="0"/>
        <w:snapToGrid w:val="0"/>
        <w:spacing w:line="300" w:lineRule="auto"/>
        <w:rPr>
          <w:rFonts w:asciiTheme="majorHAnsi" w:eastAsiaTheme="majorHAnsi" w:hAnsiTheme="majorHAnsi" w:cs="Times New Roman"/>
          <w:color w:val="000000" w:themeColor="text1"/>
          <w:sz w:val="24"/>
        </w:rPr>
      </w:pPr>
      <w:r w:rsidRPr="00995A27">
        <w:rPr>
          <w:rFonts w:asciiTheme="majorHAnsi" w:eastAsiaTheme="majorHAnsi" w:hAnsiTheme="majorHAnsi" w:cs="Times New Roman"/>
          <w:noProof/>
          <w:color w:val="000000" w:themeColor="text1"/>
          <w:sz w:val="24"/>
        </w:rPr>
        <w:drawing>
          <wp:inline distT="0" distB="0" distL="0" distR="0" wp14:anchorId="43650986" wp14:editId="162B3D1D">
            <wp:extent cx="6192520" cy="18326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0422" w14:textId="66C1C194" w:rsidR="007C7454" w:rsidRPr="00995A27" w:rsidRDefault="007C7454" w:rsidP="007C7454">
      <w:pPr>
        <w:widowControl/>
        <w:adjustRightInd w:val="0"/>
        <w:snapToGrid w:val="0"/>
        <w:spacing w:line="300" w:lineRule="auto"/>
        <w:rPr>
          <w:rFonts w:asciiTheme="majorHAnsi" w:eastAsiaTheme="majorHAnsi" w:hAnsiTheme="majorHAnsi" w:cs="Times New Roman"/>
          <w:color w:val="000000" w:themeColor="text1"/>
          <w:sz w:val="24"/>
        </w:rPr>
      </w:pPr>
      <w:bookmarkStart w:id="39" w:name="_Toc95425702"/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Figure S10 </w:t>
      </w:r>
      <w:r w:rsidRPr="00995A27">
        <w:rPr>
          <w:rStyle w:val="20"/>
          <w:rFonts w:asciiTheme="majorHAnsi" w:eastAsiaTheme="majorHAnsi" w:hAnsiTheme="majorHAnsi" w:hint="eastAsia"/>
          <w:color w:val="000000" w:themeColor="text1"/>
        </w:rPr>
        <w:t>EIC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 of isotopologue pairs of M</w:t>
      </w:r>
      <w:r w:rsidRPr="00995A27">
        <w:rPr>
          <w:rStyle w:val="20"/>
          <w:rFonts w:asciiTheme="majorHAnsi" w:eastAsiaTheme="majorHAnsi" w:hAnsiTheme="majorHAnsi"/>
          <w:color w:val="000000" w:themeColor="text1"/>
          <w:vertAlign w:val="subscript"/>
        </w:rPr>
        <w:t>211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, </w:t>
      </w:r>
      <w:r w:rsidRPr="00995A27">
        <w:rPr>
          <w:rStyle w:val="20"/>
          <w:rFonts w:asciiTheme="majorHAnsi" w:eastAsiaTheme="majorHAnsi" w:hAnsiTheme="majorHAnsi" w:hint="eastAsia"/>
          <w:color w:val="000000" w:themeColor="text1"/>
        </w:rPr>
        <w:t>M</w:t>
      </w:r>
      <w:r w:rsidRPr="00995A27">
        <w:rPr>
          <w:rStyle w:val="20"/>
          <w:rFonts w:asciiTheme="majorHAnsi" w:eastAsiaTheme="majorHAnsi" w:hAnsiTheme="majorHAnsi"/>
          <w:color w:val="000000" w:themeColor="text1"/>
          <w:vertAlign w:val="subscript"/>
        </w:rPr>
        <w:t>219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 and M</w:t>
      </w:r>
      <w:r w:rsidRPr="00995A27">
        <w:rPr>
          <w:rStyle w:val="20"/>
          <w:rFonts w:asciiTheme="majorHAnsi" w:eastAsiaTheme="majorHAnsi" w:hAnsiTheme="majorHAnsi"/>
          <w:color w:val="000000" w:themeColor="text1"/>
          <w:vertAlign w:val="subscript"/>
        </w:rPr>
        <w:t>247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 (UPLC-ESI-HRMS).</w:t>
      </w:r>
      <w:bookmarkEnd w:id="39"/>
      <w:r w:rsidRPr="00995A27">
        <w:rPr>
          <w:rFonts w:asciiTheme="majorHAnsi" w:eastAsiaTheme="majorHAnsi" w:hAnsiTheme="majorHAnsi" w:cs="Times New Roman"/>
          <w:b/>
          <w:bCs/>
          <w:color w:val="000000" w:themeColor="text1"/>
          <w:sz w:val="24"/>
        </w:rPr>
        <w:t xml:space="preserve"> 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Data were extracted from </w:t>
      </w:r>
      <w:r w:rsidR="00995A27"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the 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Mix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3:1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sample.</w:t>
      </w:r>
    </w:p>
    <w:p w14:paraId="1DA3EB63" w14:textId="77777777" w:rsidR="00F57F58" w:rsidRPr="00995A27" w:rsidRDefault="00F57F58" w:rsidP="00F57F58">
      <w:pPr>
        <w:rPr>
          <w:rFonts w:asciiTheme="majorHAnsi" w:eastAsiaTheme="majorHAnsi" w:hAnsiTheme="majorHAnsi"/>
          <w:color w:val="000000" w:themeColor="text1"/>
        </w:rPr>
      </w:pPr>
    </w:p>
    <w:p w14:paraId="2F589354" w14:textId="1BB2DCAA" w:rsidR="0052218B" w:rsidRPr="00995A27" w:rsidRDefault="0052218B" w:rsidP="00860889">
      <w:pPr>
        <w:widowControl/>
        <w:adjustRightInd w:val="0"/>
        <w:snapToGrid w:val="0"/>
        <w:spacing w:line="300" w:lineRule="auto"/>
        <w:jc w:val="left"/>
        <w:rPr>
          <w:rFonts w:asciiTheme="majorHAnsi" w:eastAsiaTheme="majorHAnsi" w:hAnsiTheme="majorHAnsi" w:cs="Times New Roman"/>
          <w:b/>
          <w:bCs/>
          <w:color w:val="000000" w:themeColor="text1"/>
          <w:sz w:val="24"/>
        </w:rPr>
      </w:pPr>
    </w:p>
    <w:p w14:paraId="37C81CFB" w14:textId="32E7D89D" w:rsidR="0052218B" w:rsidRPr="00995A27" w:rsidRDefault="0052218B" w:rsidP="00860889">
      <w:pPr>
        <w:widowControl/>
        <w:adjustRightInd w:val="0"/>
        <w:snapToGrid w:val="0"/>
        <w:spacing w:line="300" w:lineRule="auto"/>
        <w:jc w:val="left"/>
        <w:rPr>
          <w:rFonts w:asciiTheme="majorHAnsi" w:eastAsiaTheme="majorHAnsi" w:hAnsiTheme="majorHAnsi" w:cs="Times New Roman"/>
          <w:b/>
          <w:bCs/>
          <w:color w:val="000000" w:themeColor="text1"/>
          <w:sz w:val="24"/>
        </w:rPr>
      </w:pPr>
    </w:p>
    <w:p w14:paraId="036DCA4E" w14:textId="77777777" w:rsidR="0052218B" w:rsidRPr="00995A27" w:rsidRDefault="0052218B" w:rsidP="00860889">
      <w:pPr>
        <w:widowControl/>
        <w:adjustRightInd w:val="0"/>
        <w:snapToGrid w:val="0"/>
        <w:spacing w:line="300" w:lineRule="auto"/>
        <w:jc w:val="left"/>
        <w:rPr>
          <w:rFonts w:asciiTheme="majorHAnsi" w:eastAsiaTheme="majorHAnsi" w:hAnsiTheme="majorHAnsi" w:cs="Times New Roman"/>
          <w:b/>
          <w:bCs/>
          <w:color w:val="000000" w:themeColor="text1"/>
          <w:sz w:val="24"/>
        </w:rPr>
      </w:pPr>
    </w:p>
    <w:p w14:paraId="7F39EDA6" w14:textId="6A720D61" w:rsidR="00E745E6" w:rsidRDefault="00E745E6" w:rsidP="00860889">
      <w:pPr>
        <w:widowControl/>
        <w:adjustRightInd w:val="0"/>
        <w:snapToGrid w:val="0"/>
        <w:spacing w:line="300" w:lineRule="auto"/>
        <w:jc w:val="left"/>
        <w:rPr>
          <w:rFonts w:asciiTheme="majorHAnsi" w:eastAsiaTheme="majorHAnsi" w:hAnsiTheme="majorHAnsi" w:cs="Times New Roman"/>
          <w:b/>
          <w:bCs/>
          <w:color w:val="000000" w:themeColor="text1"/>
          <w:sz w:val="24"/>
        </w:rPr>
      </w:pPr>
    </w:p>
    <w:p w14:paraId="318068F0" w14:textId="5F6C9242" w:rsidR="00D86E28" w:rsidRDefault="00D86E28" w:rsidP="00860889">
      <w:pPr>
        <w:widowControl/>
        <w:adjustRightInd w:val="0"/>
        <w:snapToGrid w:val="0"/>
        <w:spacing w:line="300" w:lineRule="auto"/>
        <w:jc w:val="left"/>
        <w:rPr>
          <w:rFonts w:asciiTheme="majorHAnsi" w:eastAsiaTheme="majorHAnsi" w:hAnsiTheme="majorHAnsi" w:cs="Times New Roman"/>
          <w:b/>
          <w:bCs/>
          <w:color w:val="000000" w:themeColor="text1"/>
          <w:sz w:val="24"/>
        </w:rPr>
      </w:pPr>
    </w:p>
    <w:p w14:paraId="36C3C511" w14:textId="3F83A5A4" w:rsidR="006B6DD2" w:rsidRPr="00995A27" w:rsidRDefault="006B6DD2" w:rsidP="00860889">
      <w:pPr>
        <w:widowControl/>
        <w:adjustRightInd w:val="0"/>
        <w:snapToGrid w:val="0"/>
        <w:spacing w:line="300" w:lineRule="auto"/>
        <w:jc w:val="left"/>
        <w:rPr>
          <w:rFonts w:asciiTheme="majorHAnsi" w:eastAsiaTheme="majorHAnsi" w:hAnsiTheme="majorHAnsi" w:cs="Times New Roman"/>
          <w:b/>
          <w:bCs/>
          <w:color w:val="000000" w:themeColor="text1"/>
          <w:sz w:val="24"/>
        </w:rPr>
      </w:pPr>
      <w:r w:rsidRPr="006B6DD2">
        <w:rPr>
          <w:rFonts w:asciiTheme="majorHAnsi" w:eastAsiaTheme="majorHAnsi" w:hAnsiTheme="majorHAnsi" w:cs="Times New Roman"/>
          <w:b/>
          <w:bCs/>
          <w:noProof/>
          <w:color w:val="000000" w:themeColor="text1"/>
          <w:sz w:val="24"/>
        </w:rPr>
        <w:drawing>
          <wp:inline distT="0" distB="0" distL="0" distR="0" wp14:anchorId="3876532E" wp14:editId="58E3A3E4">
            <wp:extent cx="6192520" cy="3161665"/>
            <wp:effectExtent l="0" t="0" r="5080" b="635"/>
            <wp:docPr id="3" name="图片 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示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A7A3" w14:textId="4DC48DAC" w:rsidR="00E94E81" w:rsidRPr="00995A27" w:rsidRDefault="00E745E6" w:rsidP="00860889">
      <w:pPr>
        <w:widowControl/>
        <w:adjustRightInd w:val="0"/>
        <w:snapToGrid w:val="0"/>
        <w:spacing w:line="300" w:lineRule="auto"/>
        <w:rPr>
          <w:rFonts w:asciiTheme="majorHAnsi" w:eastAsiaTheme="majorHAnsi" w:hAnsiTheme="majorHAnsi" w:cs="Times New Roman"/>
          <w:color w:val="000000" w:themeColor="text1"/>
          <w:sz w:val="24"/>
        </w:rPr>
      </w:pPr>
      <w:bookmarkStart w:id="40" w:name="_Toc95425703"/>
      <w:r w:rsidRPr="00995A27">
        <w:rPr>
          <w:rStyle w:val="20"/>
          <w:rFonts w:asciiTheme="majorHAnsi" w:eastAsiaTheme="majorHAnsi" w:hAnsiTheme="majorHAnsi"/>
          <w:color w:val="000000" w:themeColor="text1"/>
        </w:rPr>
        <w:t>Figure S</w:t>
      </w:r>
      <w:r w:rsidR="007C7454" w:rsidRPr="00995A27">
        <w:rPr>
          <w:rStyle w:val="20"/>
          <w:rFonts w:asciiTheme="majorHAnsi" w:eastAsiaTheme="majorHAnsi" w:hAnsiTheme="majorHAnsi"/>
          <w:color w:val="000000" w:themeColor="text1"/>
        </w:rPr>
        <w:t>11</w:t>
      </w:r>
      <w:r w:rsidR="00472A76"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 </w:t>
      </w:r>
      <w:r w:rsidRPr="00995A27">
        <w:rPr>
          <w:rStyle w:val="20"/>
          <w:rFonts w:asciiTheme="majorHAnsi" w:eastAsiaTheme="majorHAnsi" w:hAnsiTheme="majorHAnsi" w:hint="eastAsia"/>
          <w:color w:val="000000" w:themeColor="text1"/>
        </w:rPr>
        <w:t>Identification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 of M262</w:t>
      </w:r>
      <w:r w:rsidRPr="00995A27">
        <w:rPr>
          <w:rStyle w:val="20"/>
          <w:rFonts w:asciiTheme="majorHAnsi" w:eastAsiaTheme="majorHAnsi" w:hAnsiTheme="majorHAnsi" w:hint="eastAsia"/>
          <w:color w:val="000000" w:themeColor="text1"/>
        </w:rPr>
        <w:t xml:space="preserve"> 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>from GC-EI-HRMS data.</w:t>
      </w:r>
      <w:bookmarkEnd w:id="40"/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(a) EIC of isotopologue pair M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262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and M'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262-</w:t>
      </w:r>
      <w:r w:rsidRPr="00995A27">
        <w:rPr>
          <w:rFonts w:asciiTheme="majorHAnsi" w:eastAsiaTheme="majorHAnsi" w:hAnsiTheme="majorHAnsi" w:cs="Times New Roman"/>
          <w:i/>
          <w:iCs/>
          <w:color w:val="000000" w:themeColor="text1"/>
          <w:sz w:val="24"/>
          <w:vertAlign w:val="subscript"/>
        </w:rPr>
        <w:t>d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8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from Mix1:3; (b) Normalized height of M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262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and M'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262-</w:t>
      </w:r>
      <w:r w:rsidRPr="00995A27">
        <w:rPr>
          <w:rFonts w:asciiTheme="majorHAnsi" w:eastAsiaTheme="majorHAnsi" w:hAnsiTheme="majorHAnsi" w:cs="Times New Roman"/>
          <w:i/>
          <w:iCs/>
          <w:color w:val="000000" w:themeColor="text1"/>
          <w:sz w:val="24"/>
          <w:vertAlign w:val="subscript"/>
        </w:rPr>
        <w:t>d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8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features used for triple filters of 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perscript"/>
        </w:rPr>
        <w:t>2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H-SIAM(V1.0); (c) Fragments of M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262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and M'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262-</w:t>
      </w:r>
      <w:r w:rsidRPr="00995A27">
        <w:rPr>
          <w:rFonts w:asciiTheme="majorHAnsi" w:eastAsiaTheme="majorHAnsi" w:hAnsiTheme="majorHAnsi" w:cs="Times New Roman"/>
          <w:i/>
          <w:iCs/>
          <w:color w:val="000000" w:themeColor="text1"/>
          <w:sz w:val="24"/>
          <w:vertAlign w:val="subscript"/>
        </w:rPr>
        <w:t>d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8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extracted from GC-EI-HRMS.</w:t>
      </w:r>
    </w:p>
    <w:p w14:paraId="63E1FD97" w14:textId="17F40AD7" w:rsidR="00E94E81" w:rsidRDefault="00E94E81" w:rsidP="00795795">
      <w:pPr>
        <w:widowControl/>
        <w:adjustRightInd w:val="0"/>
        <w:snapToGrid w:val="0"/>
        <w:spacing w:line="300" w:lineRule="auto"/>
        <w:jc w:val="center"/>
        <w:rPr>
          <w:rFonts w:asciiTheme="majorHAnsi" w:eastAsiaTheme="majorHAnsi" w:hAnsiTheme="majorHAnsi" w:cs="Times New Roman"/>
          <w:color w:val="000000" w:themeColor="text1"/>
          <w:sz w:val="24"/>
        </w:rPr>
      </w:pPr>
    </w:p>
    <w:p w14:paraId="55FCB635" w14:textId="10246B5B" w:rsidR="00D86E28" w:rsidRPr="00995A27" w:rsidRDefault="00D86E28" w:rsidP="00795795">
      <w:pPr>
        <w:widowControl/>
        <w:adjustRightInd w:val="0"/>
        <w:snapToGrid w:val="0"/>
        <w:spacing w:line="300" w:lineRule="auto"/>
        <w:jc w:val="center"/>
        <w:rPr>
          <w:rFonts w:asciiTheme="majorHAnsi" w:eastAsiaTheme="majorHAnsi" w:hAnsiTheme="majorHAnsi" w:cs="Times New Roman"/>
          <w:color w:val="000000" w:themeColor="text1"/>
          <w:sz w:val="24"/>
        </w:rPr>
      </w:pPr>
      <w:r w:rsidRPr="00D86E28">
        <w:rPr>
          <w:rFonts w:asciiTheme="majorHAnsi" w:eastAsiaTheme="majorHAnsi" w:hAnsiTheme="majorHAnsi" w:cs="Times New Roman"/>
          <w:noProof/>
          <w:color w:val="000000" w:themeColor="text1"/>
          <w:sz w:val="24"/>
        </w:rPr>
        <w:drawing>
          <wp:inline distT="0" distB="0" distL="0" distR="0" wp14:anchorId="603740C6" wp14:editId="762A71A4">
            <wp:extent cx="5823679" cy="2956031"/>
            <wp:effectExtent l="0" t="0" r="5715" b="3175"/>
            <wp:docPr id="20" name="图片 20" descr="图表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表&#10;&#10;低可信度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6446" cy="296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64A7" w14:textId="0D696F14" w:rsidR="00E94E81" w:rsidRPr="00995A27" w:rsidRDefault="00E94E81" w:rsidP="00860889">
      <w:pPr>
        <w:widowControl/>
        <w:adjustRightInd w:val="0"/>
        <w:snapToGrid w:val="0"/>
        <w:spacing w:line="300" w:lineRule="auto"/>
        <w:rPr>
          <w:rFonts w:asciiTheme="majorHAnsi" w:eastAsiaTheme="majorHAnsi" w:hAnsiTheme="majorHAnsi" w:cs="Times New Roman"/>
          <w:color w:val="000000" w:themeColor="text1"/>
          <w:sz w:val="24"/>
        </w:rPr>
      </w:pPr>
      <w:bookmarkStart w:id="41" w:name="_Toc95425704"/>
      <w:r w:rsidRPr="00995A27">
        <w:rPr>
          <w:rStyle w:val="20"/>
          <w:rFonts w:asciiTheme="majorHAnsi" w:eastAsiaTheme="majorHAnsi" w:hAnsiTheme="majorHAnsi"/>
          <w:color w:val="000000" w:themeColor="text1"/>
        </w:rPr>
        <w:t>Figure S</w:t>
      </w:r>
      <w:r w:rsidR="007C7454" w:rsidRPr="00995A27">
        <w:rPr>
          <w:rStyle w:val="20"/>
          <w:rFonts w:asciiTheme="majorHAnsi" w:eastAsiaTheme="majorHAnsi" w:hAnsiTheme="majorHAnsi"/>
          <w:color w:val="000000" w:themeColor="text1"/>
        </w:rPr>
        <w:t>12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 </w:t>
      </w:r>
      <w:r w:rsidRPr="00995A27">
        <w:rPr>
          <w:rStyle w:val="20"/>
          <w:rFonts w:asciiTheme="majorHAnsi" w:eastAsiaTheme="majorHAnsi" w:hAnsiTheme="majorHAnsi" w:hint="eastAsia"/>
          <w:color w:val="000000" w:themeColor="text1"/>
        </w:rPr>
        <w:t>Identification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 of M2</w:t>
      </w:r>
      <w:r w:rsidR="006F0E3E" w:rsidRPr="00995A27">
        <w:rPr>
          <w:rStyle w:val="20"/>
          <w:rFonts w:asciiTheme="majorHAnsi" w:eastAsiaTheme="majorHAnsi" w:hAnsiTheme="majorHAnsi"/>
          <w:color w:val="000000" w:themeColor="text1"/>
        </w:rPr>
        <w:t>18</w:t>
      </w:r>
      <w:r w:rsidRPr="00995A27">
        <w:rPr>
          <w:rStyle w:val="20"/>
          <w:rFonts w:asciiTheme="majorHAnsi" w:eastAsiaTheme="majorHAnsi" w:hAnsiTheme="majorHAnsi" w:hint="eastAsia"/>
          <w:color w:val="000000" w:themeColor="text1"/>
        </w:rPr>
        <w:t xml:space="preserve"> 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>from GC-EI-HRMS data.</w:t>
      </w:r>
      <w:bookmarkEnd w:id="41"/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 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(a) EIC of isotopologue pair M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218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and M'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218-</w:t>
      </w:r>
      <w:r w:rsidRPr="00995A27">
        <w:rPr>
          <w:rFonts w:asciiTheme="majorHAnsi" w:eastAsiaTheme="majorHAnsi" w:hAnsiTheme="majorHAnsi" w:cs="Times New Roman"/>
          <w:i/>
          <w:iCs/>
          <w:color w:val="000000" w:themeColor="text1"/>
          <w:sz w:val="24"/>
          <w:vertAlign w:val="subscript"/>
        </w:rPr>
        <w:t>d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9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from Mix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1:3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; (b) Normalized height of M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218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and M'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218-</w:t>
      </w:r>
      <w:r w:rsidRPr="00995A27">
        <w:rPr>
          <w:rFonts w:asciiTheme="majorHAnsi" w:eastAsiaTheme="majorHAnsi" w:hAnsiTheme="majorHAnsi" w:cs="Times New Roman"/>
          <w:i/>
          <w:iCs/>
          <w:color w:val="000000" w:themeColor="text1"/>
          <w:sz w:val="24"/>
          <w:vertAlign w:val="subscript"/>
        </w:rPr>
        <w:t>d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9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features used for triple filters of 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perscript"/>
        </w:rPr>
        <w:t>2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H-SIAM(V1.0); (c) Fragments of M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218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and M'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218-</w:t>
      </w:r>
      <w:r w:rsidRPr="00995A27">
        <w:rPr>
          <w:rFonts w:asciiTheme="majorHAnsi" w:eastAsiaTheme="majorHAnsi" w:hAnsiTheme="majorHAnsi" w:cs="Times New Roman"/>
          <w:i/>
          <w:iCs/>
          <w:color w:val="000000" w:themeColor="text1"/>
          <w:sz w:val="24"/>
          <w:vertAlign w:val="subscript"/>
        </w:rPr>
        <w:t>d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9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extracted from GC-EI-HRMS.</w:t>
      </w:r>
    </w:p>
    <w:p w14:paraId="6849CD98" w14:textId="08F70033" w:rsidR="0052218B" w:rsidRPr="00995A27" w:rsidRDefault="0052218B" w:rsidP="00860889">
      <w:pPr>
        <w:widowControl/>
        <w:adjustRightInd w:val="0"/>
        <w:snapToGrid w:val="0"/>
        <w:spacing w:line="300" w:lineRule="auto"/>
        <w:rPr>
          <w:rFonts w:asciiTheme="majorHAnsi" w:eastAsiaTheme="majorHAnsi" w:hAnsiTheme="majorHAnsi" w:cs="Times New Roman"/>
          <w:color w:val="000000" w:themeColor="text1"/>
          <w:sz w:val="24"/>
        </w:rPr>
      </w:pPr>
    </w:p>
    <w:p w14:paraId="06CF5C21" w14:textId="77777777" w:rsidR="0052218B" w:rsidRPr="00995A27" w:rsidRDefault="0052218B" w:rsidP="00860889">
      <w:pPr>
        <w:widowControl/>
        <w:adjustRightInd w:val="0"/>
        <w:snapToGrid w:val="0"/>
        <w:spacing w:line="300" w:lineRule="auto"/>
        <w:rPr>
          <w:rFonts w:asciiTheme="majorHAnsi" w:eastAsiaTheme="majorHAnsi" w:hAnsiTheme="majorHAnsi" w:cs="Times New Roman"/>
          <w:color w:val="000000" w:themeColor="text1"/>
          <w:sz w:val="24"/>
        </w:rPr>
      </w:pPr>
    </w:p>
    <w:p w14:paraId="2E525FAB" w14:textId="29DAAC7B" w:rsidR="00E94E81" w:rsidRDefault="00E94E81" w:rsidP="00795795">
      <w:pPr>
        <w:widowControl/>
        <w:adjustRightInd w:val="0"/>
        <w:snapToGrid w:val="0"/>
        <w:spacing w:line="300" w:lineRule="auto"/>
        <w:jc w:val="center"/>
        <w:rPr>
          <w:rFonts w:asciiTheme="majorHAnsi" w:eastAsiaTheme="majorHAnsi" w:hAnsiTheme="majorHAnsi" w:cs="Times New Roman"/>
          <w:color w:val="000000" w:themeColor="text1"/>
          <w:sz w:val="24"/>
        </w:rPr>
      </w:pPr>
    </w:p>
    <w:p w14:paraId="14C935FB" w14:textId="644BAE27" w:rsidR="00D86E28" w:rsidRPr="00995A27" w:rsidRDefault="00D86E28" w:rsidP="00795795">
      <w:pPr>
        <w:widowControl/>
        <w:adjustRightInd w:val="0"/>
        <w:snapToGrid w:val="0"/>
        <w:spacing w:line="300" w:lineRule="auto"/>
        <w:jc w:val="center"/>
        <w:rPr>
          <w:rFonts w:asciiTheme="majorHAnsi" w:eastAsiaTheme="majorHAnsi" w:hAnsiTheme="majorHAnsi" w:cs="Times New Roman"/>
          <w:color w:val="000000" w:themeColor="text1"/>
          <w:sz w:val="24"/>
        </w:rPr>
      </w:pPr>
      <w:r w:rsidRPr="00D86E28">
        <w:rPr>
          <w:rFonts w:asciiTheme="majorHAnsi" w:eastAsiaTheme="majorHAnsi" w:hAnsiTheme="majorHAnsi" w:cs="Times New Roman"/>
          <w:noProof/>
          <w:color w:val="000000" w:themeColor="text1"/>
          <w:sz w:val="24"/>
        </w:rPr>
        <w:drawing>
          <wp:inline distT="0" distB="0" distL="0" distR="0" wp14:anchorId="4664E768" wp14:editId="2E47CB61">
            <wp:extent cx="6192520" cy="3246755"/>
            <wp:effectExtent l="0" t="0" r="5080" b="4445"/>
            <wp:docPr id="21" name="图片 2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表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88DD" w14:textId="5C289CBF" w:rsidR="00E745E6" w:rsidRPr="00995A27" w:rsidRDefault="00E94E81" w:rsidP="00860889">
      <w:pPr>
        <w:widowControl/>
        <w:adjustRightInd w:val="0"/>
        <w:snapToGrid w:val="0"/>
        <w:spacing w:line="300" w:lineRule="auto"/>
        <w:rPr>
          <w:rFonts w:asciiTheme="majorHAnsi" w:eastAsiaTheme="majorHAnsi" w:hAnsiTheme="majorHAnsi" w:cs="Times New Roman"/>
          <w:color w:val="000000" w:themeColor="text1"/>
          <w:sz w:val="24"/>
        </w:rPr>
      </w:pPr>
      <w:bookmarkStart w:id="42" w:name="_Toc95425705"/>
      <w:r w:rsidRPr="00995A27">
        <w:rPr>
          <w:rStyle w:val="20"/>
          <w:rFonts w:asciiTheme="majorHAnsi" w:eastAsiaTheme="majorHAnsi" w:hAnsiTheme="majorHAnsi"/>
          <w:color w:val="000000" w:themeColor="text1"/>
        </w:rPr>
        <w:t>Figure S</w:t>
      </w:r>
      <w:r w:rsidR="007C7454" w:rsidRPr="00995A27">
        <w:rPr>
          <w:rStyle w:val="20"/>
          <w:rFonts w:asciiTheme="majorHAnsi" w:eastAsiaTheme="majorHAnsi" w:hAnsiTheme="majorHAnsi"/>
          <w:color w:val="000000" w:themeColor="text1"/>
        </w:rPr>
        <w:t>13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 </w:t>
      </w:r>
      <w:r w:rsidRPr="00995A27">
        <w:rPr>
          <w:rStyle w:val="20"/>
          <w:rFonts w:asciiTheme="majorHAnsi" w:eastAsiaTheme="majorHAnsi" w:hAnsiTheme="majorHAnsi" w:hint="eastAsia"/>
          <w:color w:val="000000" w:themeColor="text1"/>
        </w:rPr>
        <w:t>Identification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 xml:space="preserve"> of M232</w:t>
      </w:r>
      <w:r w:rsidRPr="00995A27">
        <w:rPr>
          <w:rStyle w:val="20"/>
          <w:rFonts w:asciiTheme="majorHAnsi" w:eastAsiaTheme="majorHAnsi" w:hAnsiTheme="majorHAnsi" w:hint="eastAsia"/>
          <w:color w:val="000000" w:themeColor="text1"/>
        </w:rPr>
        <w:t xml:space="preserve"> </w:t>
      </w:r>
      <w:r w:rsidRPr="00995A27">
        <w:rPr>
          <w:rStyle w:val="20"/>
          <w:rFonts w:asciiTheme="majorHAnsi" w:eastAsiaTheme="majorHAnsi" w:hAnsiTheme="majorHAnsi"/>
          <w:color w:val="000000" w:themeColor="text1"/>
        </w:rPr>
        <w:t>from GC-EI-HRMS data.</w:t>
      </w:r>
      <w:bookmarkEnd w:id="42"/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(a) EIC of isotopologue pair M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232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and M'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232-</w:t>
      </w:r>
      <w:r w:rsidRPr="00995A27">
        <w:rPr>
          <w:rFonts w:asciiTheme="majorHAnsi" w:eastAsiaTheme="majorHAnsi" w:hAnsiTheme="majorHAnsi" w:cs="Times New Roman"/>
          <w:i/>
          <w:iCs/>
          <w:color w:val="000000" w:themeColor="text1"/>
          <w:sz w:val="24"/>
          <w:vertAlign w:val="subscript"/>
        </w:rPr>
        <w:t>d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9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from Mix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1:3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; (b) </w:t>
      </w:r>
      <w:r w:rsidR="00860889" w:rsidRPr="00995A27">
        <w:rPr>
          <w:rFonts w:asciiTheme="majorHAnsi" w:eastAsiaTheme="majorHAnsi" w:hAnsiTheme="majorHAnsi" w:cs="Times New Roman" w:hint="eastAsia"/>
          <w:color w:val="000000" w:themeColor="text1"/>
          <w:sz w:val="24"/>
        </w:rPr>
        <w:t>n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ormalized height of M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232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and M'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232-</w:t>
      </w:r>
      <w:r w:rsidRPr="00995A27">
        <w:rPr>
          <w:rFonts w:asciiTheme="majorHAnsi" w:eastAsiaTheme="majorHAnsi" w:hAnsiTheme="majorHAnsi" w:cs="Times New Roman"/>
          <w:i/>
          <w:iCs/>
          <w:color w:val="000000" w:themeColor="text1"/>
          <w:sz w:val="24"/>
          <w:vertAlign w:val="subscript"/>
        </w:rPr>
        <w:t>d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9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features used for triple filters of 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perscript"/>
        </w:rPr>
        <w:t>2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H-SIAM(V1.0); (c) </w:t>
      </w:r>
      <w:r w:rsidR="00860889"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f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>ragments of M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232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and M'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232-</w:t>
      </w:r>
      <w:r w:rsidRPr="00995A27">
        <w:rPr>
          <w:rFonts w:asciiTheme="majorHAnsi" w:eastAsiaTheme="majorHAnsi" w:hAnsiTheme="majorHAnsi" w:cs="Times New Roman"/>
          <w:i/>
          <w:iCs/>
          <w:color w:val="000000" w:themeColor="text1"/>
          <w:sz w:val="24"/>
          <w:vertAlign w:val="subscript"/>
        </w:rPr>
        <w:t>d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  <w:vertAlign w:val="subscript"/>
        </w:rPr>
        <w:t>9</w:t>
      </w:r>
      <w:r w:rsidRPr="00995A27">
        <w:rPr>
          <w:rFonts w:asciiTheme="majorHAnsi" w:eastAsiaTheme="majorHAnsi" w:hAnsiTheme="majorHAnsi" w:cs="Times New Roman"/>
          <w:color w:val="000000" w:themeColor="text1"/>
          <w:sz w:val="24"/>
        </w:rPr>
        <w:t xml:space="preserve"> extracted from GC-EI-HRMS.</w:t>
      </w:r>
    </w:p>
    <w:p w14:paraId="1FC05DDB" w14:textId="0051451C" w:rsidR="0052218B" w:rsidRPr="00995A27" w:rsidRDefault="0052218B" w:rsidP="00860889">
      <w:pPr>
        <w:widowControl/>
        <w:adjustRightInd w:val="0"/>
        <w:snapToGrid w:val="0"/>
        <w:spacing w:line="300" w:lineRule="auto"/>
        <w:rPr>
          <w:rFonts w:asciiTheme="majorHAnsi" w:eastAsiaTheme="majorHAnsi" w:hAnsiTheme="majorHAnsi" w:cs="Times New Roman"/>
          <w:color w:val="000000" w:themeColor="text1"/>
          <w:sz w:val="24"/>
        </w:rPr>
      </w:pPr>
    </w:p>
    <w:p w14:paraId="48D4E2B7" w14:textId="77777777" w:rsidR="0052218B" w:rsidRPr="00995A27" w:rsidRDefault="0052218B" w:rsidP="00860889">
      <w:pPr>
        <w:widowControl/>
        <w:adjustRightInd w:val="0"/>
        <w:snapToGrid w:val="0"/>
        <w:spacing w:line="300" w:lineRule="auto"/>
        <w:rPr>
          <w:rFonts w:asciiTheme="majorHAnsi" w:eastAsiaTheme="majorHAnsi" w:hAnsiTheme="majorHAnsi" w:cs="Times New Roman"/>
          <w:color w:val="000000" w:themeColor="text1"/>
          <w:sz w:val="24"/>
        </w:rPr>
      </w:pPr>
    </w:p>
    <w:p w14:paraId="511310F6" w14:textId="77777777" w:rsidR="00EC05C7" w:rsidRPr="00995A27" w:rsidRDefault="00EC05C7" w:rsidP="00860889">
      <w:pPr>
        <w:widowControl/>
        <w:adjustRightInd w:val="0"/>
        <w:snapToGrid w:val="0"/>
        <w:spacing w:line="300" w:lineRule="auto"/>
        <w:jc w:val="left"/>
        <w:rPr>
          <w:rFonts w:asciiTheme="majorHAnsi" w:eastAsiaTheme="majorHAnsi" w:hAnsiTheme="majorHAnsi" w:cs="Times New Roman"/>
          <w:color w:val="000000" w:themeColor="text1"/>
          <w:sz w:val="24"/>
        </w:rPr>
      </w:pPr>
    </w:p>
    <w:p w14:paraId="736CB613" w14:textId="6970D850" w:rsidR="00F16FB2" w:rsidRPr="00995A27" w:rsidRDefault="00F16FB2" w:rsidP="00860889">
      <w:pPr>
        <w:adjustRightInd w:val="0"/>
        <w:snapToGrid w:val="0"/>
        <w:spacing w:line="300" w:lineRule="auto"/>
        <w:jc w:val="center"/>
        <w:rPr>
          <w:rFonts w:asciiTheme="majorHAnsi" w:eastAsiaTheme="majorHAnsi" w:hAnsiTheme="majorHAnsi" w:cs="Times New Roman"/>
          <w:color w:val="000000" w:themeColor="text1"/>
          <w:sz w:val="24"/>
        </w:rPr>
      </w:pPr>
      <w:r w:rsidRPr="00995A27">
        <w:rPr>
          <w:rFonts w:asciiTheme="majorHAnsi" w:eastAsiaTheme="majorHAnsi" w:hAnsiTheme="majorHAnsi" w:cs="Times New Roman"/>
          <w:noProof/>
          <w:color w:val="000000" w:themeColor="text1"/>
          <w:sz w:val="24"/>
        </w:rPr>
        <w:drawing>
          <wp:inline distT="0" distB="0" distL="0" distR="0" wp14:anchorId="1D3F263E" wp14:editId="2C2182FA">
            <wp:extent cx="5274310" cy="1988185"/>
            <wp:effectExtent l="0" t="0" r="0" b="5715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A9F2" w14:textId="34C77928" w:rsidR="00000219" w:rsidRPr="00995A27" w:rsidRDefault="00F16FB2" w:rsidP="00860889">
      <w:pPr>
        <w:pStyle w:val="2"/>
        <w:rPr>
          <w:rFonts w:asciiTheme="majorHAnsi" w:eastAsiaTheme="majorHAnsi" w:hAnsiTheme="majorHAnsi"/>
          <w:color w:val="000000" w:themeColor="text1"/>
        </w:rPr>
      </w:pPr>
      <w:bookmarkStart w:id="43" w:name="_Toc95425706"/>
      <w:r w:rsidRPr="00995A27">
        <w:rPr>
          <w:rFonts w:asciiTheme="majorHAnsi" w:eastAsiaTheme="majorHAnsi" w:hAnsiTheme="majorHAnsi"/>
          <w:color w:val="000000" w:themeColor="text1"/>
        </w:rPr>
        <w:t>Figure S</w:t>
      </w:r>
      <w:r w:rsidR="00B75CB0" w:rsidRPr="00995A27">
        <w:rPr>
          <w:rFonts w:asciiTheme="majorHAnsi" w:eastAsiaTheme="majorHAnsi" w:hAnsiTheme="majorHAnsi"/>
          <w:color w:val="000000" w:themeColor="text1"/>
        </w:rPr>
        <w:t>1</w:t>
      </w:r>
      <w:r w:rsidR="007C7454" w:rsidRPr="00995A27">
        <w:rPr>
          <w:rFonts w:asciiTheme="majorHAnsi" w:eastAsiaTheme="majorHAnsi" w:hAnsiTheme="majorHAnsi"/>
          <w:color w:val="000000" w:themeColor="text1"/>
        </w:rPr>
        <w:t>4</w:t>
      </w:r>
      <w:r w:rsidRPr="00995A27">
        <w:rPr>
          <w:rFonts w:asciiTheme="majorHAnsi" w:eastAsiaTheme="majorHAnsi" w:hAnsiTheme="majorHAnsi"/>
          <w:color w:val="000000" w:themeColor="text1"/>
        </w:rPr>
        <w:t xml:space="preserve"> </w:t>
      </w:r>
      <w:r w:rsidR="00EC05C7" w:rsidRPr="00995A27">
        <w:rPr>
          <w:rFonts w:asciiTheme="majorHAnsi" w:eastAsiaTheme="majorHAnsi" w:hAnsiTheme="majorHAnsi"/>
          <w:color w:val="000000" w:themeColor="text1"/>
        </w:rPr>
        <w:t xml:space="preserve">EIC of </w:t>
      </w:r>
      <w:r w:rsidR="00EC05C7" w:rsidRPr="00995A27">
        <w:rPr>
          <w:rFonts w:asciiTheme="majorHAnsi" w:eastAsiaTheme="majorHAnsi" w:hAnsiTheme="majorHAnsi" w:hint="eastAsia"/>
          <w:color w:val="000000" w:themeColor="text1"/>
        </w:rPr>
        <w:t>p</w:t>
      </w:r>
      <w:r w:rsidR="00EC05C7" w:rsidRPr="00995A27">
        <w:rPr>
          <w:rFonts w:asciiTheme="majorHAnsi" w:eastAsiaTheme="majorHAnsi" w:hAnsiTheme="majorHAnsi"/>
          <w:color w:val="000000" w:themeColor="text1"/>
        </w:rPr>
        <w:t>hthalic acid and its possible isotopologue</w:t>
      </w:r>
      <w:r w:rsidR="00582973" w:rsidRPr="00995A27">
        <w:rPr>
          <w:rFonts w:asciiTheme="majorHAnsi" w:eastAsiaTheme="majorHAnsi" w:hAnsiTheme="majorHAnsi"/>
          <w:color w:val="000000" w:themeColor="text1"/>
        </w:rPr>
        <w:t xml:space="preserve"> </w:t>
      </w:r>
      <w:r w:rsidR="00582973" w:rsidRPr="00995A27">
        <w:rPr>
          <w:rStyle w:val="20"/>
          <w:rFonts w:asciiTheme="majorHAnsi" w:eastAsiaTheme="majorHAnsi" w:hAnsiTheme="majorHAnsi"/>
          <w:color w:val="000000" w:themeColor="text1"/>
        </w:rPr>
        <w:t>(</w:t>
      </w:r>
      <w:r w:rsidR="00582973" w:rsidRPr="00995A27">
        <w:rPr>
          <w:rStyle w:val="20"/>
          <w:rFonts w:asciiTheme="majorHAnsi" w:eastAsiaTheme="majorHAnsi" w:hAnsiTheme="majorHAnsi"/>
          <w:b/>
          <w:bCs/>
          <w:color w:val="000000" w:themeColor="text1"/>
        </w:rPr>
        <w:t>UPLC-ESI-HRMS)</w:t>
      </w:r>
      <w:r w:rsidRPr="00995A27">
        <w:rPr>
          <w:rFonts w:asciiTheme="majorHAnsi" w:eastAsiaTheme="majorHAnsi" w:hAnsiTheme="majorHAnsi" w:hint="eastAsia"/>
          <w:color w:val="000000" w:themeColor="text1"/>
        </w:rPr>
        <w:t>.</w:t>
      </w:r>
      <w:bookmarkEnd w:id="43"/>
    </w:p>
    <w:p w14:paraId="1FD7D94F" w14:textId="77777777" w:rsidR="00000219" w:rsidRPr="00E56E70" w:rsidRDefault="00000219" w:rsidP="00F16FB2">
      <w:pPr>
        <w:adjustRightInd w:val="0"/>
        <w:snapToGrid w:val="0"/>
        <w:spacing w:line="300" w:lineRule="auto"/>
        <w:rPr>
          <w:rFonts w:ascii="Times New Roman" w:hAnsi="Times New Roman" w:cs="Times New Roman"/>
          <w:color w:val="000000" w:themeColor="text1"/>
          <w:sz w:val="24"/>
        </w:rPr>
        <w:sectPr w:rsidR="00000219" w:rsidRPr="00E56E70" w:rsidSect="00C87D9F">
          <w:footerReference w:type="default" r:id="rId25"/>
          <w:pgSz w:w="11906" w:h="16838"/>
          <w:pgMar w:top="1134" w:right="1077" w:bottom="1134" w:left="1077" w:header="851" w:footer="992" w:gutter="0"/>
          <w:lnNumType w:countBy="1" w:restart="continuous"/>
          <w:pgNumType w:start="3"/>
          <w:cols w:space="425"/>
          <w:docGrid w:type="lines" w:linePitch="312"/>
        </w:sectPr>
      </w:pPr>
    </w:p>
    <w:p w14:paraId="71551D1E" w14:textId="03AC1D86" w:rsidR="007E2AD9" w:rsidRPr="00DC06FF" w:rsidRDefault="007E2AD9" w:rsidP="004C6BD3">
      <w:pPr>
        <w:pStyle w:val="2"/>
        <w:spacing w:beforeLines="0" w:before="0" w:afterLines="0" w:after="0" w:line="240" w:lineRule="auto"/>
        <w:rPr>
          <w:rFonts w:asciiTheme="majorHAnsi" w:eastAsiaTheme="majorHAnsi" w:hAnsiTheme="majorHAnsi"/>
        </w:rPr>
      </w:pPr>
      <w:bookmarkStart w:id="44" w:name="_Toc95425707"/>
      <w:bookmarkStart w:id="45" w:name="OLE_LINK10"/>
      <w:bookmarkStart w:id="46" w:name="OLE_LINK11"/>
      <w:r w:rsidRPr="00DC06FF">
        <w:rPr>
          <w:rFonts w:asciiTheme="majorHAnsi" w:eastAsiaTheme="majorHAnsi" w:hAnsiTheme="majorHAnsi"/>
        </w:rPr>
        <w:t xml:space="preserve">Table </w:t>
      </w:r>
      <w:r w:rsidR="00714949" w:rsidRPr="00DC06FF">
        <w:rPr>
          <w:rFonts w:asciiTheme="majorHAnsi" w:eastAsiaTheme="majorHAnsi" w:hAnsiTheme="majorHAnsi" w:hint="eastAsia"/>
        </w:rPr>
        <w:t>S</w:t>
      </w:r>
      <w:r w:rsidRPr="00DC06FF">
        <w:rPr>
          <w:rFonts w:asciiTheme="majorHAnsi" w:eastAsiaTheme="majorHAnsi" w:hAnsiTheme="majorHAnsi"/>
        </w:rPr>
        <w:t>1 Comparison of Algorithms for Stable Isotope-Assisted Metabolomics.</w:t>
      </w:r>
      <w:bookmarkEnd w:id="44"/>
    </w:p>
    <w:tbl>
      <w:tblPr>
        <w:tblW w:w="11562" w:type="dxa"/>
        <w:tblBorders>
          <w:top w:val="single" w:sz="6" w:space="0" w:color="auto"/>
          <w:bottom w:val="single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1"/>
        <w:gridCol w:w="1317"/>
        <w:gridCol w:w="1457"/>
        <w:gridCol w:w="1082"/>
        <w:gridCol w:w="1112"/>
        <w:gridCol w:w="1557"/>
        <w:gridCol w:w="1048"/>
        <w:gridCol w:w="939"/>
        <w:gridCol w:w="1001"/>
      </w:tblGrid>
      <w:tr w:rsidR="00C84DC5" w14:paraId="4BDAD085" w14:textId="30582BF1" w:rsidTr="00C84DC5">
        <w:trPr>
          <w:trHeight w:val="118"/>
        </w:trPr>
        <w:tc>
          <w:tcPr>
            <w:tcW w:w="2111" w:type="dxa"/>
            <w:tcBorders>
              <w:top w:val="single" w:sz="6" w:space="0" w:color="auto"/>
              <w:bottom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4AF8F7" w14:textId="77777777" w:rsidR="00C84DC5" w:rsidRPr="00513E59" w:rsidRDefault="00C84DC5" w:rsidP="008524CC">
            <w:pPr>
              <w:widowControl/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t>A</w:t>
            </w: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lgorithm</w:t>
            </w:r>
            <w:r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t>s</w:t>
            </w: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1317" w:type="dxa"/>
            <w:tcBorders>
              <w:top w:val="single" w:sz="6" w:space="0" w:color="auto"/>
              <w:bottom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3DF950" w14:textId="77777777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t>D</w:t>
            </w: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 xml:space="preserve">ata </w:t>
            </w:r>
            <w:r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t>P</w:t>
            </w: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rocessing</w:t>
            </w:r>
          </w:p>
        </w:tc>
        <w:tc>
          <w:tcPr>
            <w:tcW w:w="1457" w:type="dxa"/>
            <w:tcBorders>
              <w:top w:val="single" w:sz="6" w:space="0" w:color="auto"/>
              <w:bottom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926D3E" w14:textId="77777777" w:rsidR="00C84DC5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Quantitative</w:t>
            </w:r>
          </w:p>
          <w:p w14:paraId="3C75D50A" w14:textId="77777777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t>F</w:t>
            </w: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ilters</w:t>
            </w:r>
          </w:p>
        </w:tc>
        <w:tc>
          <w:tcPr>
            <w:tcW w:w="1082" w:type="dxa"/>
            <w:tcBorders>
              <w:top w:val="single" w:sz="6" w:space="0" w:color="auto"/>
              <w:bottom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F7AC1AB" w14:textId="77777777" w:rsidR="00C84DC5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Isotope</w:t>
            </w:r>
          </w:p>
          <w:p w14:paraId="73647936" w14:textId="77777777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t>Labels</w:t>
            </w:r>
          </w:p>
        </w:tc>
        <w:tc>
          <w:tcPr>
            <w:tcW w:w="1112" w:type="dxa"/>
            <w:tcBorders>
              <w:top w:val="single" w:sz="6" w:space="0" w:color="auto"/>
              <w:bottom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8B0061" w14:textId="77777777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 xml:space="preserve">MS </w:t>
            </w:r>
            <w:r w:rsidRPr="00513E5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t>Platform</w:t>
            </w:r>
          </w:p>
        </w:tc>
        <w:tc>
          <w:tcPr>
            <w:tcW w:w="1557" w:type="dxa"/>
            <w:tcBorders>
              <w:top w:val="single" w:sz="6" w:space="0" w:color="auto"/>
              <w:bottom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9A7B82" w14:textId="77777777" w:rsidR="00C84DC5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Scan</w:t>
            </w:r>
            <w:r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s</w:t>
            </w:r>
            <w:r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t xml:space="preserve"> or </w:t>
            </w:r>
          </w:p>
          <w:p w14:paraId="0480DDDB" w14:textId="77777777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feature</w:t>
            </w:r>
            <w:r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s</w:t>
            </w: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 xml:space="preserve"> -based</w:t>
            </w:r>
            <w:r w:rsidRPr="00513E5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  <w:vertAlign w:val="superscript"/>
              </w:rPr>
              <w:t>*</w:t>
            </w:r>
          </w:p>
        </w:tc>
        <w:tc>
          <w:tcPr>
            <w:tcW w:w="1048" w:type="dxa"/>
            <w:tcBorders>
              <w:top w:val="single" w:sz="6" w:space="0" w:color="auto"/>
              <w:bottom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ECBD3CD" w14:textId="77777777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 xml:space="preserve">GUI </w:t>
            </w:r>
            <w:r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t>I</w:t>
            </w: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nterface</w:t>
            </w:r>
          </w:p>
        </w:tc>
        <w:tc>
          <w:tcPr>
            <w:tcW w:w="939" w:type="dxa"/>
            <w:tcBorders>
              <w:top w:val="single" w:sz="6" w:space="0" w:color="auto"/>
              <w:bottom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C8956FC" w14:textId="77777777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Year</w:t>
            </w:r>
          </w:p>
        </w:tc>
        <w:tc>
          <w:tcPr>
            <w:tcW w:w="939" w:type="dxa"/>
            <w:tcBorders>
              <w:top w:val="single" w:sz="6" w:space="0" w:color="auto"/>
              <w:bottom w:val="single" w:sz="4" w:space="0" w:color="auto"/>
            </w:tcBorders>
            <w:vAlign w:val="center"/>
          </w:tcPr>
          <w:p w14:paraId="419A9BEF" w14:textId="0B42C324" w:rsidR="00C84DC5" w:rsidRPr="00513E59" w:rsidRDefault="00C84DC5" w:rsidP="00C84DC5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R</w:t>
            </w:r>
            <w:r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t>eferences</w:t>
            </w:r>
          </w:p>
        </w:tc>
      </w:tr>
      <w:tr w:rsidR="00C84DC5" w14:paraId="5D406B14" w14:textId="635D026E" w:rsidTr="00C84DC5">
        <w:trPr>
          <w:trHeight w:val="118"/>
        </w:trPr>
        <w:tc>
          <w:tcPr>
            <w:tcW w:w="2111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47E6964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NTFD</w:t>
            </w:r>
          </w:p>
        </w:tc>
        <w:tc>
          <w:tcPr>
            <w:tcW w:w="131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09DEA76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Embedded</w:t>
            </w:r>
          </w:p>
        </w:tc>
        <w:tc>
          <w:tcPr>
            <w:tcW w:w="145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5386F21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08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10C4305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Any</w:t>
            </w:r>
          </w:p>
        </w:tc>
        <w:tc>
          <w:tcPr>
            <w:tcW w:w="111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E73DE3A" w14:textId="77777777" w:rsidR="00C84DC5" w:rsidRPr="009F0595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9F0595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GC</w:t>
            </w:r>
            <w:r w:rsidRPr="009F0595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t>-</w:t>
            </w:r>
            <w:r w:rsidRPr="009F0595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MS</w:t>
            </w:r>
          </w:p>
        </w:tc>
        <w:tc>
          <w:tcPr>
            <w:tcW w:w="155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E210E85" w14:textId="77777777" w:rsidR="00C84DC5" w:rsidRPr="009F0595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9F0595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Scan</w:t>
            </w:r>
          </w:p>
        </w:tc>
        <w:tc>
          <w:tcPr>
            <w:tcW w:w="1048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536C7AE" w14:textId="77777777" w:rsidR="00C84DC5" w:rsidRPr="009F0595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9F0595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Yes</w:t>
            </w:r>
          </w:p>
        </w:tc>
        <w:tc>
          <w:tcPr>
            <w:tcW w:w="939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1971D00" w14:textId="77777777" w:rsidR="00C84DC5" w:rsidRPr="009F0595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9F0595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2013</w:t>
            </w:r>
          </w:p>
        </w:tc>
        <w:tc>
          <w:tcPr>
            <w:tcW w:w="939" w:type="dxa"/>
          </w:tcPr>
          <w:p w14:paraId="0233114D" w14:textId="2656CF94" w:rsidR="00C84DC5" w:rsidRPr="00C2003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begin"/>
            </w:r>
            <w:r w:rsidR="00434258"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instrText xml:space="preserve"> ADDIN EN.CITE &lt;EndNote&gt;&lt;Cite&gt;&lt;Author&gt;Hiller&lt;/Author&gt;&lt;Year&gt;2013&lt;/Year&gt;&lt;RecNum&gt;1787&lt;/RecNum&gt;&lt;DisplayText&gt;&lt;style face="superscript"&gt;2&lt;/style&gt;&lt;/DisplayText&gt;&lt;record&gt;&lt;rec-number&gt;1787&lt;/rec-number&gt;&lt;foreign-keys&gt;&lt;key app="EN" db-id="zd0xf09eo0vdxzee9ad5e2wfarpaetp5xd5a" timestamp="1634401627"&gt;1787&lt;/key&gt;&lt;/foreign-keys&gt;&lt;ref-type name="Journal Article"&gt;17&lt;/ref-type&gt;&lt;contributors&gt;&lt;authors&gt;&lt;author&gt;Hiller, K.&lt;/author&gt;&lt;author&gt;Wegner, A.&lt;/author&gt;&lt;author&gt;Weindl, D.&lt;/author&gt;&lt;author&gt;Cordes, T.&lt;/author&gt;&lt;author&gt;Metallo, C. M.&lt;/author&gt;&lt;author&gt;Kelleher, J. K.&lt;/author&gt;&lt;author&gt;Stephanopoulos, G.&lt;/author&gt;&lt;/authors&gt;&lt;/contributors&gt;&lt;titles&gt;&lt;title&gt;NTFD-a stand-alone application for the non-targeted detection of stable isotope-labeled compounds in GC/MS data&lt;/title&gt;&lt;secondary-title&gt;Bioinformatics&lt;/secondary-title&gt;&lt;/titles&gt;&lt;periodical&gt;&lt;full-title&gt;Bioinformatics&lt;/full-title&gt;&lt;abbr-1&gt;Bioinformatics&lt;/abbr-1&gt;&lt;abbr-2&gt;Bioinformatics&lt;/abbr-2&gt;&lt;abbr-3&gt;Bioinformatics (4.328)  5years(6.481)&lt;/abbr-3&gt;&lt;/periodical&gt;&lt;pages&gt;1226-1228&lt;/pages&gt;&lt;volume&gt;29&lt;/volume&gt;&lt;number&gt;9&lt;/number&gt;&lt;dates&gt;&lt;year&gt;2013&lt;/year&gt;&lt;pub-dates&gt;&lt;date&gt;May&lt;/date&gt;&lt;/pub-dates&gt;&lt;/dates&gt;&lt;isbn&gt;1367-4803&lt;/isbn&gt;&lt;accession-num&gt;WOS:000318573900022&lt;/accession-num&gt;&lt;label&gt;NTFD&lt;/label&gt;&lt;urls&gt;&lt;related-urls&gt;&lt;url&gt;&amp;lt;Go to ISI&amp;gt;://WOS:000318573900022&lt;/url&gt;&lt;/related-urls&gt;&lt;/urls&gt;&lt;electronic-resource-num&gt;10.1093/bioinformatics/btt119&lt;/electronic-resource-num&gt;&lt;/record&gt;&lt;/Cite&gt;&lt;/EndNote&gt;</w:instrText>
            </w:r>
            <w:r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separate"/>
            </w:r>
            <w:r w:rsidR="00434258" w:rsidRPr="00C20039">
              <w:rPr>
                <w:rFonts w:asciiTheme="majorHAnsi" w:eastAsiaTheme="majorHAnsi" w:hAnsiTheme="majorHAnsi" w:cs="Times New Roman"/>
                <w:noProof/>
                <w:color w:val="000000" w:themeColor="text1"/>
                <w:sz w:val="22"/>
                <w:szCs w:val="22"/>
              </w:rPr>
              <w:t>2</w:t>
            </w:r>
            <w:r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end"/>
            </w:r>
          </w:p>
        </w:tc>
      </w:tr>
      <w:tr w:rsidR="00C84DC5" w:rsidRPr="00513E59" w14:paraId="231A4386" w14:textId="7C2B7A8E" w:rsidTr="00C84DC5">
        <w:trPr>
          <w:trHeight w:val="118"/>
        </w:trPr>
        <w:tc>
          <w:tcPr>
            <w:tcW w:w="2111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B58D58E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MzMatch-ISO</w:t>
            </w:r>
          </w:p>
        </w:tc>
        <w:tc>
          <w:tcPr>
            <w:tcW w:w="131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A0562A7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XCMS</w:t>
            </w:r>
          </w:p>
        </w:tc>
        <w:tc>
          <w:tcPr>
            <w:tcW w:w="145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BA6981A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08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1260BD0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Any</w:t>
            </w:r>
          </w:p>
        </w:tc>
        <w:tc>
          <w:tcPr>
            <w:tcW w:w="111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BA019D4" w14:textId="77777777" w:rsidR="00C84DC5" w:rsidRPr="009F0595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9F0595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LC-MS</w:t>
            </w:r>
          </w:p>
        </w:tc>
        <w:tc>
          <w:tcPr>
            <w:tcW w:w="155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80BD02E" w14:textId="77777777" w:rsidR="00C84DC5" w:rsidRPr="009F0595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9F0595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Feature</w:t>
            </w:r>
            <w:r w:rsidRPr="009F0595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t>s</w:t>
            </w:r>
          </w:p>
        </w:tc>
        <w:tc>
          <w:tcPr>
            <w:tcW w:w="1048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83E3958" w14:textId="77777777" w:rsidR="00C84DC5" w:rsidRPr="009F0595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9F0595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Yes</w:t>
            </w:r>
          </w:p>
        </w:tc>
        <w:tc>
          <w:tcPr>
            <w:tcW w:w="939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62ACD7F" w14:textId="77777777" w:rsidR="00C84DC5" w:rsidRPr="009F0595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9F0595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2013</w:t>
            </w:r>
          </w:p>
        </w:tc>
        <w:tc>
          <w:tcPr>
            <w:tcW w:w="939" w:type="dxa"/>
          </w:tcPr>
          <w:p w14:paraId="2B0993A6" w14:textId="4D847EE3" w:rsidR="00C84DC5" w:rsidRPr="00C2003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begin"/>
            </w:r>
            <w:r w:rsidR="00434258"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instrText xml:space="preserve"> ADDIN EN.CITE &lt;EndNote&gt;&lt;Cite&gt;&lt;Author&gt;Chokkathukalam&lt;/Author&gt;&lt;Year&gt;2013&lt;/Year&gt;&lt;RecNum&gt;1781&lt;/RecNum&gt;&lt;DisplayText&gt;&lt;style face="superscript"&gt;3&lt;/style&gt;&lt;/DisplayText&gt;&lt;record&gt;&lt;rec-number&gt;1781&lt;/rec-number&gt;&lt;foreign-keys&gt;&lt;key app="EN" db-id="zd0xf09eo0vdxzee9ad5e2wfarpaetp5xd5a" timestamp="1632931324"&gt;1781&lt;/key&gt;&lt;/foreign-keys&gt;&lt;ref-type name="Journal Article"&gt;17&lt;/ref-type&gt;&lt;contributors&gt;&lt;authors&gt;&lt;author&gt;Chokkathukalam, A.&lt;/author&gt;&lt;author&gt;Jankevics, A.&lt;/author&gt;&lt;author&gt;Creek, D. J.&lt;/author&gt;&lt;author&gt;Achcar, F.&lt;/author&gt;&lt;author&gt;Barrett, M. P.&lt;/author&gt;&lt;author&gt;Breitling, R.&lt;/author&gt;&lt;/authors&gt;&lt;/contributors&gt;&lt;titles&gt;&lt;title&gt;mzMatch-ISO: an R tool for the annotation and relative quantification of isotope-labelled mass spectrometry data&lt;/title&gt;&lt;secondary-title&gt;Bioinformatics&lt;/secondary-title&gt;&lt;/titles&gt;&lt;periodical&gt;&lt;full-title&gt;Bioinformatics&lt;/full-title&gt;&lt;abbr-1&gt;Bioinformatics&lt;/abbr-1&gt;&lt;abbr-2&gt;Bioinformatics&lt;/abbr-2&gt;&lt;abbr-3&gt;Bioinformatics (4.328)  5years(6.481)&lt;/abbr-3&gt;&lt;/periodical&gt;&lt;pages&gt;281-283&lt;/pages&gt;&lt;volume&gt;29&lt;/volume&gt;&lt;number&gt;2&lt;/number&gt;&lt;dates&gt;&lt;year&gt;2013&lt;/year&gt;&lt;pub-dates&gt;&lt;date&gt;Jan&lt;/date&gt;&lt;/pub-dates&gt;&lt;/dates&gt;&lt;isbn&gt;1367-4803&lt;/isbn&gt;&lt;accession-num&gt;WOS:000313722800024&lt;/accession-num&gt;&lt;urls&gt;&lt;related-urls&gt;&lt;url&gt;&amp;lt;Go to ISI&amp;gt;://WOS:000313722800024&lt;/url&gt;&lt;/related-urls&gt;&lt;/urls&gt;&lt;electronic-resource-num&gt;10.1093/bioinformatics/bts674&lt;/electronic-resource-num&gt;&lt;/record&gt;&lt;/Cite&gt;&lt;/EndNote&gt;</w:instrText>
            </w:r>
            <w:r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separate"/>
            </w:r>
            <w:r w:rsidR="00434258" w:rsidRPr="00C20039">
              <w:rPr>
                <w:rFonts w:asciiTheme="majorHAnsi" w:eastAsiaTheme="majorHAnsi" w:hAnsiTheme="majorHAnsi" w:cs="Times New Roman"/>
                <w:noProof/>
                <w:color w:val="000000" w:themeColor="text1"/>
                <w:sz w:val="22"/>
                <w:szCs w:val="22"/>
              </w:rPr>
              <w:t>3</w:t>
            </w:r>
            <w:r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end"/>
            </w:r>
          </w:p>
        </w:tc>
      </w:tr>
      <w:tr w:rsidR="00C84DC5" w14:paraId="71F47A3B" w14:textId="29720DAA" w:rsidTr="00C84DC5">
        <w:trPr>
          <w:trHeight w:val="118"/>
        </w:trPr>
        <w:tc>
          <w:tcPr>
            <w:tcW w:w="2111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19D42F9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 xml:space="preserve">ALLocator </w:t>
            </w:r>
          </w:p>
        </w:tc>
        <w:tc>
          <w:tcPr>
            <w:tcW w:w="131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91F1563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XCMS</w:t>
            </w:r>
          </w:p>
        </w:tc>
        <w:tc>
          <w:tcPr>
            <w:tcW w:w="145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8844304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08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50BD84F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  <w:vertAlign w:val="superscript"/>
              </w:rPr>
              <w:t>13</w:t>
            </w: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C</w:t>
            </w:r>
          </w:p>
        </w:tc>
        <w:tc>
          <w:tcPr>
            <w:tcW w:w="111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275F8BD" w14:textId="77777777" w:rsidR="00C84DC5" w:rsidRPr="009F0595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9F0595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LC-MS</w:t>
            </w:r>
          </w:p>
        </w:tc>
        <w:tc>
          <w:tcPr>
            <w:tcW w:w="155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2D41A52" w14:textId="77777777" w:rsidR="00C84DC5" w:rsidRPr="009F0595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9F0595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Scan</w:t>
            </w:r>
          </w:p>
        </w:tc>
        <w:tc>
          <w:tcPr>
            <w:tcW w:w="1048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E025CFD" w14:textId="77777777" w:rsidR="00C84DC5" w:rsidRPr="009F0595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9F0595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Yes</w:t>
            </w:r>
          </w:p>
        </w:tc>
        <w:tc>
          <w:tcPr>
            <w:tcW w:w="939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BB60BED" w14:textId="77777777" w:rsidR="00C84DC5" w:rsidRPr="009F0595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9F0595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2014</w:t>
            </w:r>
          </w:p>
        </w:tc>
        <w:tc>
          <w:tcPr>
            <w:tcW w:w="939" w:type="dxa"/>
          </w:tcPr>
          <w:p w14:paraId="1782FBBE" w14:textId="4C220ED0" w:rsidR="00C84DC5" w:rsidRPr="00C2003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begin"/>
            </w:r>
            <w:r w:rsidR="00434258"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instrText xml:space="preserve"> ADDIN EN.CITE &lt;EndNote&gt;&lt;Cite&gt;&lt;Author&gt;Kessler&lt;/Author&gt;&lt;Year&gt;2014&lt;/Year&gt;&lt;RecNum&gt;1789&lt;/RecNum&gt;&lt;DisplayText&gt;&lt;style face="superscript"&gt;4&lt;/style&gt;&lt;/DisplayText&gt;&lt;record&gt;&lt;rec-number&gt;1789&lt;/rec-number&gt;&lt;foreign-keys&gt;&lt;key app="EN" db-id="zd0xf09eo0vdxzee9ad5e2wfarpaetp5xd5a" timestamp="1634448932"&gt;1789&lt;/key&gt;&lt;/foreign-keys&gt;&lt;ref-type name="Journal Article"&gt;17&lt;/ref-type&gt;&lt;contributors&gt;&lt;authors&gt;&lt;author&gt;Kessler, N.&lt;/author&gt;&lt;author&gt;Walter, F.&lt;/author&gt;&lt;author&gt;Persicke, M.&lt;/author&gt;&lt;author&gt;Albaum, S. P.&lt;/author&gt;&lt;author&gt;Kalinowski, J.&lt;/author&gt;&lt;author&gt;Goesmann, A.&lt;/author&gt;&lt;author&gt;Niehaus, K.&lt;/author&gt;&lt;author&gt;Nattkemper, T. W.&lt;/author&gt;&lt;/authors&gt;&lt;/contributors&gt;&lt;titles&gt;&lt;title&gt;ALLocator: An Interactive Web Platform for the Analysis of Metabolomic LC-ESI-MS Datasets, Enabling Semi-Automated, User-Revised Compound Annotation and Mass Isotopomer Ratio Analysis&lt;/title&gt;&lt;secondary-title&gt;Plos One&lt;/secondary-title&gt;&lt;/titles&gt;&lt;periodical&gt;&lt;full-title&gt;Plos One&lt;/full-title&gt;&lt;/periodical&gt;&lt;volume&gt;9&lt;/volume&gt;&lt;number&gt;11&lt;/number&gt;&lt;dates&gt;&lt;year&gt;2014&lt;/year&gt;&lt;pub-dates&gt;&lt;date&gt;Nov&lt;/date&gt;&lt;/pub-dates&gt;&lt;/dates&gt;&lt;isbn&gt;1932-6203&lt;/isbn&gt;&lt;accession-num&gt;WOS:000349145400100&lt;/accession-num&gt;&lt;label&gt;ALLocator&lt;/label&gt;&lt;urls&gt;&lt;related-urls&gt;&lt;url&gt;&amp;lt;Go to ISI&amp;gt;://WOS:000349145400100&lt;/url&gt;&lt;/related-urls&gt;&lt;/urls&gt;&lt;custom7&gt;e113909&lt;/custom7&gt;&lt;electronic-resource-num&gt;10.1371/journal.pone.0113909&lt;/electronic-resource-num&gt;&lt;/record&gt;&lt;/Cite&gt;&lt;/EndNote&gt;</w:instrText>
            </w:r>
            <w:r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separate"/>
            </w:r>
            <w:r w:rsidR="00434258" w:rsidRPr="00C20039">
              <w:rPr>
                <w:rFonts w:asciiTheme="majorHAnsi" w:eastAsiaTheme="majorHAnsi" w:hAnsiTheme="majorHAnsi" w:cs="Times New Roman"/>
                <w:noProof/>
                <w:color w:val="000000" w:themeColor="text1"/>
                <w:sz w:val="22"/>
                <w:szCs w:val="22"/>
              </w:rPr>
              <w:t>4</w:t>
            </w:r>
            <w:r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end"/>
            </w:r>
          </w:p>
        </w:tc>
      </w:tr>
      <w:tr w:rsidR="00C84DC5" w14:paraId="1BB330C0" w14:textId="1700585B" w:rsidTr="00C84DC5">
        <w:trPr>
          <w:trHeight w:val="118"/>
        </w:trPr>
        <w:tc>
          <w:tcPr>
            <w:tcW w:w="2111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B02224B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X13CMS</w:t>
            </w:r>
          </w:p>
        </w:tc>
        <w:tc>
          <w:tcPr>
            <w:tcW w:w="131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BEA70A3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XCMS</w:t>
            </w:r>
          </w:p>
        </w:tc>
        <w:tc>
          <w:tcPr>
            <w:tcW w:w="145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BEFEB70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08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E2819CE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Any</w:t>
            </w:r>
          </w:p>
        </w:tc>
        <w:tc>
          <w:tcPr>
            <w:tcW w:w="111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372BFD1" w14:textId="77777777" w:rsidR="00C84DC5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Any</w:t>
            </w:r>
          </w:p>
        </w:tc>
        <w:tc>
          <w:tcPr>
            <w:tcW w:w="155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4356F71" w14:textId="77777777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Feature</w:t>
            </w:r>
            <w:r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t>s</w:t>
            </w:r>
          </w:p>
        </w:tc>
        <w:tc>
          <w:tcPr>
            <w:tcW w:w="1048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1013CEE" w14:textId="77777777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939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78B7277" w14:textId="77777777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2014</w:t>
            </w:r>
          </w:p>
        </w:tc>
        <w:tc>
          <w:tcPr>
            <w:tcW w:w="939" w:type="dxa"/>
          </w:tcPr>
          <w:p w14:paraId="034A549C" w14:textId="05FF8137" w:rsidR="00C84DC5" w:rsidRPr="00C2003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begin">
                <w:fldData xml:space="preserve">PEVuZE5vdGU+PENpdGU+PEF1dGhvcj5IdWFuZzwvQXV0aG9yPjxZZWFyPjIwMTQ8L1llYXI+PFJl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</w:fldData>
              </w:fldChar>
            </w:r>
            <w:r w:rsidR="00434258"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instrText xml:space="preserve"> ADDIN EN.CITE </w:instrText>
            </w:r>
            <w:r w:rsidR="00434258"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begin">
                <w:fldData xml:space="preserve">PEVuZE5vdGU+PENpdGU+PEF1dGhvcj5IdWFuZzwvQXV0aG9yPjxZZWFyPjIwMTQ8L1llYXI+PFJl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</w:fldData>
              </w:fldChar>
            </w:r>
            <w:r w:rsidR="00434258"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instrText xml:space="preserve"> ADDIN EN.CITE.DATA </w:instrText>
            </w:r>
            <w:r w:rsidR="00434258"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r>
            <w:r w:rsidR="00434258"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end"/>
            </w:r>
            <w:r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r>
            <w:r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separate"/>
            </w:r>
            <w:r w:rsidR="00434258" w:rsidRPr="00C20039">
              <w:rPr>
                <w:rFonts w:asciiTheme="majorHAnsi" w:eastAsiaTheme="majorHAnsi" w:hAnsiTheme="majorHAnsi" w:cs="Times New Roman"/>
                <w:noProof/>
                <w:color w:val="000000" w:themeColor="text1"/>
                <w:sz w:val="22"/>
                <w:szCs w:val="22"/>
              </w:rPr>
              <w:t>5</w:t>
            </w:r>
            <w:r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end"/>
            </w:r>
          </w:p>
        </w:tc>
      </w:tr>
      <w:tr w:rsidR="00C84DC5" w14:paraId="357D2124" w14:textId="559C84F7" w:rsidTr="00C84DC5">
        <w:trPr>
          <w:trHeight w:val="118"/>
        </w:trPr>
        <w:tc>
          <w:tcPr>
            <w:tcW w:w="2111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461F058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/>
                <w:color w:val="000000" w:themeColor="text1"/>
                <w:sz w:val="20"/>
                <w:szCs w:val="20"/>
              </w:rPr>
              <w:t xml:space="preserve">Credentialing </w:t>
            </w: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0"/>
                <w:szCs w:val="20"/>
              </w:rPr>
              <w:t>features</w:t>
            </w:r>
          </w:p>
        </w:tc>
        <w:tc>
          <w:tcPr>
            <w:tcW w:w="131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C4E3B74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XCMS</w:t>
            </w:r>
          </w:p>
        </w:tc>
        <w:tc>
          <w:tcPr>
            <w:tcW w:w="145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04BC906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08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66BDCFF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  <w:vertAlign w:val="superscript"/>
              </w:rPr>
              <w:t>13</w:t>
            </w: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C</w:t>
            </w:r>
          </w:p>
        </w:tc>
        <w:tc>
          <w:tcPr>
            <w:tcW w:w="111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309F91C" w14:textId="77777777" w:rsidR="00C84DC5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Any</w:t>
            </w:r>
          </w:p>
        </w:tc>
        <w:tc>
          <w:tcPr>
            <w:tcW w:w="155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0A64BD0" w14:textId="77777777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Feature</w:t>
            </w:r>
            <w:r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t>s</w:t>
            </w:r>
          </w:p>
        </w:tc>
        <w:tc>
          <w:tcPr>
            <w:tcW w:w="1048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6B73D95" w14:textId="77777777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939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EC277DC" w14:textId="77777777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2014</w:t>
            </w:r>
          </w:p>
        </w:tc>
        <w:tc>
          <w:tcPr>
            <w:tcW w:w="939" w:type="dxa"/>
          </w:tcPr>
          <w:p w14:paraId="70A5DC95" w14:textId="3D636A4D" w:rsidR="00C84DC5" w:rsidRPr="00C2003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begin"/>
            </w:r>
            <w:r w:rsidR="00434258"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instrText xml:space="preserve"> ADDIN EN.CITE &lt;EndNote&gt;&lt;Cite&gt;&lt;Author&gt;Mahieu&lt;/Author&gt;&lt;Year&gt;2014&lt;/Year&gt;&lt;RecNum&gt;535&lt;/RecNum&gt;&lt;DisplayText&gt;&lt;style face="superscript"&gt;6&lt;/style&gt;&lt;/DisplayText&gt;&lt;record&gt;&lt;rec-number&gt;535&lt;/rec-number&gt;&lt;foreign-keys&gt;&lt;key app="EN" db-id="zd0xf09eo0vdxzee9ad5e2wfarpaetp5xd5a" timestamp="1615479109"&gt;535&lt;/key&gt;&lt;/foreign-keys&gt;&lt;ref-type name="Journal Article"&gt;17&lt;/ref-type&gt;&lt;contributors&gt;&lt;authors&gt;&lt;author&gt;Mahieu, Nathaniel Guy&lt;/author&gt;&lt;author&gt;Huang, Xiaojing&lt;/author&gt;&lt;author&gt;Chen, Ying, Jr.&lt;/author&gt;&lt;author&gt;Patti, Gary J.&lt;/author&gt;&lt;/authors&gt;&lt;/contributors&gt;&lt;titles&gt;&lt;title&gt;Credentialing Features: A Platform to Benchmark and Optimize Untargeted Metabolomic Methods&lt;/title&gt;&lt;secondary-title&gt;Analytical Chemistry&lt;/secondary-title&gt;&lt;/titles&gt;&lt;periodical&gt;&lt;full-title&gt;Analytical Chemistry&lt;/full-title&gt;&lt;abbr-1&gt;Anal Chem&lt;/abbr-1&gt;&lt;abbr-2&gt;Anal. Chem.&lt;/abbr-2&gt;&lt;abbr-3&gt;Anal Chem (5.712)  5years(5.918)&lt;/abbr-3&gt;&lt;/periodical&gt;&lt;pages&gt;9583-9589&lt;/pages&gt;&lt;volume&gt;86&lt;/volume&gt;&lt;number&gt;19&lt;/number&gt;&lt;dates&gt;&lt;year&gt;2014&lt;/year&gt;&lt;pub-dates&gt;&lt;date&gt;Oct 7&lt;/date&gt;&lt;/pub-dates&gt;&lt;/dates&gt;&lt;isbn&gt;0003-2700&lt;/isbn&gt;&lt;accession-num&gt;WOS:000343017100037&lt;/accession-num&gt;&lt;urls&gt;&lt;related-urls&gt;&lt;url&gt;&amp;lt;Go to ISI&amp;gt;://WOS:000343017100037&lt;/url&gt;&lt;/related-urls&gt;&lt;/urls&gt;&lt;electronic-resource-num&gt;10.1021/ac503092d&lt;/electronic-resource-num&gt;&lt;/record&gt;&lt;/Cite&gt;&lt;/EndNote&gt;</w:instrText>
            </w:r>
            <w:r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separate"/>
            </w:r>
            <w:r w:rsidR="00434258" w:rsidRPr="00C20039">
              <w:rPr>
                <w:rFonts w:asciiTheme="majorHAnsi" w:eastAsiaTheme="majorHAnsi" w:hAnsiTheme="majorHAnsi" w:cs="Times New Roman"/>
                <w:noProof/>
                <w:color w:val="000000" w:themeColor="text1"/>
                <w:sz w:val="22"/>
                <w:szCs w:val="22"/>
              </w:rPr>
              <w:t>6</w:t>
            </w:r>
            <w:r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end"/>
            </w:r>
          </w:p>
        </w:tc>
      </w:tr>
      <w:tr w:rsidR="00C84DC5" w14:paraId="4A94CF34" w14:textId="260C43B4" w:rsidTr="00C84DC5">
        <w:trPr>
          <w:trHeight w:val="118"/>
        </w:trPr>
        <w:tc>
          <w:tcPr>
            <w:tcW w:w="2111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C6D436A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HiTIME</w:t>
            </w:r>
          </w:p>
        </w:tc>
        <w:tc>
          <w:tcPr>
            <w:tcW w:w="131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6BFEB1D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Embedded</w:t>
            </w:r>
          </w:p>
        </w:tc>
        <w:tc>
          <w:tcPr>
            <w:tcW w:w="145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BAB7474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08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B9F5377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Any</w:t>
            </w:r>
          </w:p>
        </w:tc>
        <w:tc>
          <w:tcPr>
            <w:tcW w:w="111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A51E774" w14:textId="77777777" w:rsidR="00C84DC5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LC-MS</w:t>
            </w:r>
          </w:p>
        </w:tc>
        <w:tc>
          <w:tcPr>
            <w:tcW w:w="155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3292449" w14:textId="77777777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Scan</w:t>
            </w:r>
          </w:p>
        </w:tc>
        <w:tc>
          <w:tcPr>
            <w:tcW w:w="1048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C61C183" w14:textId="77777777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Yes</w:t>
            </w:r>
          </w:p>
        </w:tc>
        <w:tc>
          <w:tcPr>
            <w:tcW w:w="939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D4992E2" w14:textId="77777777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2015</w:t>
            </w:r>
          </w:p>
        </w:tc>
        <w:tc>
          <w:tcPr>
            <w:tcW w:w="939" w:type="dxa"/>
          </w:tcPr>
          <w:p w14:paraId="3F8E28BB" w14:textId="3DF4CEC9" w:rsidR="00C84DC5" w:rsidRPr="00C2003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begin"/>
            </w:r>
            <w:r w:rsidR="00434258"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instrText xml:space="preserve"> ADDIN EN.CITE &lt;EndNote&gt;&lt;Cite&gt;&lt;Author&gt;Leeming&lt;/Author&gt;&lt;Year&gt;2015&lt;/Year&gt;&lt;RecNum&gt;1788&lt;/RecNum&gt;&lt;DisplayText&gt;&lt;style face="superscript"&gt;7&lt;/style&gt;&lt;/DisplayText&gt;&lt;record&gt;&lt;rec-number&gt;1788&lt;/rec-number&gt;&lt;foreign-keys&gt;&lt;key app="EN" db-id="zd0xf09eo0vdxzee9ad5e2wfarpaetp5xd5a" timestamp="1634404536"&gt;1788&lt;/key&gt;&lt;/foreign-keys&gt;&lt;ref-type name="Journal Article"&gt;17&lt;/ref-type&gt;&lt;contributors&gt;&lt;authors&gt;&lt;author&gt;Leeming, Michael G.&lt;/author&gt;&lt;author&gt;Isaac, Andrew P.&lt;/author&gt;&lt;author&gt;Pope, Bernard J.&lt;/author&gt;&lt;author&gt;Cranswick, Noel&lt;/author&gt;&lt;author&gt;Wright, Christine E.&lt;/author&gt;&lt;author&gt;Ziogas, James&lt;/author&gt;&lt;author&gt;O’Hair, Richard A. J.&lt;/author&gt;&lt;author&gt;Donald, William A.&lt;/author&gt;&lt;/authors&gt;&lt;/contributors&gt;&lt;titles&gt;&lt;title&gt;High-Resolution Twin-Ion Metabolite Extraction (HiTIME) Mass Spectrometry: Nontargeted Detection of Unknown Drug Metabolites by Isotope Labeling, Liquid Chromatography Mass Spectrometry, and Automated High-Performance Computing&lt;/title&gt;&lt;secondary-title&gt;Analytical Chemistry&lt;/secondary-title&gt;&lt;/titles&gt;&lt;periodical&gt;&lt;full-title&gt;Analytical Chemistry&lt;/full-title&gt;&lt;abbr-1&gt;Anal Chem&lt;/abbr-1&gt;&lt;abbr-2&gt;Anal. Chem.&lt;/abbr-2&gt;&lt;abbr-3&gt;Anal Chem (5.712)  5years(5.918)&lt;/abbr-3&gt;&lt;/periodical&gt;&lt;pages&gt;4104-4109&lt;/pages&gt;&lt;volume&gt;87&lt;/volume&gt;&lt;number&gt;8&lt;/number&gt;&lt;dates&gt;&lt;year&gt;2015&lt;/year&gt;&lt;pub-dates&gt;&lt;date&gt;2015/04/21&lt;/date&gt;&lt;/pub-dates&gt;&lt;/dates&gt;&lt;publisher&gt;American Chemical Society&lt;/publisher&gt;&lt;isbn&gt;0003-2700&lt;/isbn&gt;&lt;label&gt;HiTIME&lt;/label&gt;&lt;urls&gt;&lt;related-urls&gt;&lt;url&gt;https://doi.org/10.1021/ac504767d&lt;/url&gt;&lt;/related-urls&gt;&lt;/urls&gt;&lt;electronic-resource-num&gt;10.1021/ac504767d&lt;/electronic-resource-num&gt;&lt;/record&gt;&lt;/Cite&gt;&lt;/EndNote&gt;</w:instrText>
            </w:r>
            <w:r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separate"/>
            </w:r>
            <w:r w:rsidR="00434258" w:rsidRPr="00C20039">
              <w:rPr>
                <w:rFonts w:asciiTheme="majorHAnsi" w:eastAsiaTheme="majorHAnsi" w:hAnsiTheme="majorHAnsi" w:cs="Times New Roman"/>
                <w:noProof/>
                <w:color w:val="000000" w:themeColor="text1"/>
                <w:sz w:val="22"/>
                <w:szCs w:val="22"/>
              </w:rPr>
              <w:t>7</w:t>
            </w:r>
            <w:r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end"/>
            </w:r>
          </w:p>
        </w:tc>
      </w:tr>
      <w:tr w:rsidR="00C84DC5" w14:paraId="29FB7F80" w14:textId="4BBD6DB1" w:rsidTr="00C84DC5">
        <w:trPr>
          <w:trHeight w:val="118"/>
        </w:trPr>
        <w:tc>
          <w:tcPr>
            <w:tcW w:w="2111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9DDD555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geoRge</w:t>
            </w:r>
          </w:p>
        </w:tc>
        <w:tc>
          <w:tcPr>
            <w:tcW w:w="131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E4DF6BE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XCMS</w:t>
            </w:r>
          </w:p>
        </w:tc>
        <w:tc>
          <w:tcPr>
            <w:tcW w:w="145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FFFC132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08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1A383C4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Any</w:t>
            </w:r>
          </w:p>
        </w:tc>
        <w:tc>
          <w:tcPr>
            <w:tcW w:w="111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902BF8F" w14:textId="77777777" w:rsidR="00C84DC5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Any</w:t>
            </w:r>
          </w:p>
        </w:tc>
        <w:tc>
          <w:tcPr>
            <w:tcW w:w="155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97BA41F" w14:textId="77777777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Feature</w:t>
            </w:r>
            <w:r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t>s</w:t>
            </w:r>
          </w:p>
        </w:tc>
        <w:tc>
          <w:tcPr>
            <w:tcW w:w="1048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7540490" w14:textId="77777777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939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D3FF735" w14:textId="77777777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2015</w:t>
            </w:r>
          </w:p>
        </w:tc>
        <w:tc>
          <w:tcPr>
            <w:tcW w:w="939" w:type="dxa"/>
          </w:tcPr>
          <w:p w14:paraId="3D25FE63" w14:textId="3454DB9D" w:rsidR="00C84DC5" w:rsidRPr="00C2003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begin"/>
            </w:r>
            <w:r w:rsidR="00434258"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instrText xml:space="preserve"> ADDIN EN.CITE &lt;EndNote&gt;&lt;Cite&gt;&lt;Author&gt;Capellades&lt;/Author&gt;&lt;Year&gt;2016&lt;/Year&gt;&lt;RecNum&gt;1786&lt;/RecNum&gt;&lt;DisplayText&gt;&lt;style face="superscript"&gt;8&lt;/style&gt;&lt;/DisplayText&gt;&lt;record&gt;&lt;rec-number&gt;1786&lt;/rec-number&gt;&lt;foreign-keys&gt;&lt;key app="EN" db-id="zd0xf09eo0vdxzee9ad5e2wfarpaetp5xd5a" timestamp="1634399526"&gt;1786&lt;/key&gt;&lt;/foreign-keys&gt;&lt;ref-type name="Journal Article"&gt;17&lt;/ref-type&gt;&lt;contributors&gt;&lt;authors&gt;&lt;author&gt;Capellades, J.&lt;/author&gt;&lt;author&gt;Navarro, M.&lt;/author&gt;&lt;author&gt;Samino, S.&lt;/author&gt;&lt;author&gt;Garcia-Ramirez, M.&lt;/author&gt;&lt;author&gt;Hernandez, C.&lt;/author&gt;&lt;author&gt;Simo, R.&lt;/author&gt;&lt;author&gt;Vinaixa, M.&lt;/author&gt;&lt;author&gt;Yanes, O.&lt;/author&gt;&lt;/authors&gt;&lt;/contributors&gt;&lt;titles&gt;&lt;title&gt;geoRge: A Computational Tool To Detect the Presence of Stable Isotope Labeling in LC/MS-Based Untargeted Metabolomics&lt;/title&gt;&lt;secondary-title&gt;Analytical Chemistry&lt;/secondary-title&gt;&lt;/titles&gt;&lt;periodical&gt;&lt;full-title&gt;Analytical Chemistry&lt;/full-title&gt;&lt;abbr-1&gt;Anal Chem&lt;/abbr-1&gt;&lt;abbr-2&gt;Anal. Chem.&lt;/abbr-2&gt;&lt;abbr-3&gt;Anal Chem (5.712)  5years(5.918)&lt;/abbr-3&gt;&lt;/periodical&gt;&lt;pages&gt;621-628&lt;/pages&gt;&lt;volume&gt;88&lt;/volume&gt;&lt;number&gt;1&lt;/number&gt;&lt;dates&gt;&lt;year&gt;2016&lt;/year&gt;&lt;pub-dates&gt;&lt;date&gt;Jan&lt;/date&gt;&lt;/pub-dates&gt;&lt;/dates&gt;&lt;isbn&gt;0003-2700&lt;/isbn&gt;&lt;accession-num&gt;WOS:000367866100036&lt;/accession-num&gt;&lt;urls&gt;&lt;related-urls&gt;&lt;url&gt;&amp;lt;Go to ISI&amp;gt;://WOS:000367866100036&lt;/url&gt;&lt;/related-urls&gt;&lt;/urls&gt;&lt;electronic-resource-num&gt;10.1021/acs.analchem.5b03628&lt;/electronic-resource-num&gt;&lt;/record&gt;&lt;/Cite&gt;&lt;/EndNote&gt;</w:instrText>
            </w:r>
            <w:r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separate"/>
            </w:r>
            <w:r w:rsidR="00434258" w:rsidRPr="00C20039">
              <w:rPr>
                <w:rFonts w:asciiTheme="majorHAnsi" w:eastAsiaTheme="majorHAnsi" w:hAnsiTheme="majorHAnsi" w:cs="Times New Roman"/>
                <w:noProof/>
                <w:color w:val="000000" w:themeColor="text1"/>
                <w:sz w:val="22"/>
                <w:szCs w:val="22"/>
              </w:rPr>
              <w:t>8</w:t>
            </w:r>
            <w:r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end"/>
            </w:r>
          </w:p>
        </w:tc>
      </w:tr>
      <w:tr w:rsidR="00C84DC5" w14:paraId="5F06C48F" w14:textId="759CE2B2" w:rsidTr="00C84DC5">
        <w:trPr>
          <w:trHeight w:val="118"/>
        </w:trPr>
        <w:tc>
          <w:tcPr>
            <w:tcW w:w="2111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05723C6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t>MetExtract II</w:t>
            </w:r>
          </w:p>
        </w:tc>
        <w:tc>
          <w:tcPr>
            <w:tcW w:w="131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A042758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Embedded</w:t>
            </w:r>
          </w:p>
        </w:tc>
        <w:tc>
          <w:tcPr>
            <w:tcW w:w="145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C66083A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08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15667D1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Any</w:t>
            </w:r>
          </w:p>
        </w:tc>
        <w:tc>
          <w:tcPr>
            <w:tcW w:w="111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AD9B975" w14:textId="77777777" w:rsidR="00C84DC5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LC-MS</w:t>
            </w:r>
          </w:p>
        </w:tc>
        <w:tc>
          <w:tcPr>
            <w:tcW w:w="155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DAC9300" w14:textId="77777777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Scan</w:t>
            </w:r>
          </w:p>
        </w:tc>
        <w:tc>
          <w:tcPr>
            <w:tcW w:w="1048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0902425" w14:textId="77777777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Yes</w:t>
            </w:r>
          </w:p>
        </w:tc>
        <w:tc>
          <w:tcPr>
            <w:tcW w:w="939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4C75B4F" w14:textId="77777777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2017</w:t>
            </w:r>
          </w:p>
        </w:tc>
        <w:tc>
          <w:tcPr>
            <w:tcW w:w="939" w:type="dxa"/>
          </w:tcPr>
          <w:p w14:paraId="1EB1B27D" w14:textId="166FC63E" w:rsidR="00C84DC5" w:rsidRPr="00C2003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begin"/>
            </w:r>
            <w:r w:rsidR="00434258"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instrText xml:space="preserve"> ADDIN EN.CITE &lt;EndNote&gt;&lt;Cite&gt;&lt;Author&gt;Bueschl&lt;/Author&gt;&lt;Year&gt;2017&lt;/Year&gt;&lt;RecNum&gt;1580&lt;/RecNum&gt;&lt;DisplayText&gt;&lt;style face="superscript"&gt;9&lt;/style&gt;&lt;/DisplayText&gt;&lt;record&gt;&lt;rec-number&gt;1580&lt;/rec-number&gt;&lt;foreign-keys&gt;&lt;key app="EN" db-id="zd0xf09eo0vdxzee9ad5e2wfarpaetp5xd5a" timestamp="1623393947"&gt;1580&lt;/key&gt;&lt;/foreign-keys&gt;&lt;ref-type name="Journal Article"&gt;17&lt;/ref-type&gt;&lt;contributors&gt;&lt;authors&gt;&lt;author&gt;Bueschl, Christoph&lt;/author&gt;&lt;author&gt;Kluger, Bernhard&lt;/author&gt;&lt;author&gt;Neumann, Nora K. N.&lt;/author&gt;&lt;author&gt;Doppler, Maria&lt;/author&gt;&lt;author&gt;Maschietto, Valentina&lt;/author&gt;&lt;author&gt;Thallinger, Gerhard G.&lt;/author&gt;&lt;author&gt;Meng-Reiterer, Jacqueline&lt;/author&gt;&lt;author&gt;Krska, Rudolf&lt;/author&gt;&lt;author&gt;Schuhmacher, Rainer&lt;/author&gt;&lt;/authors&gt;&lt;/contributors&gt;&lt;titles&gt;&lt;title&gt;MetExtract II: A Software Suite for Stable Isotope-Assisted Untargeted Metabolomics&lt;/title&gt;&lt;secondary-title&gt;Analytical Chemistry&lt;/secondary-title&gt;&lt;/titles&gt;&lt;periodical&gt;&lt;full-title&gt;Analytical Chemistry&lt;/full-title&gt;&lt;abbr-1&gt;Anal Chem&lt;/abbr-1&gt;&lt;abbr-2&gt;Anal. Chem.&lt;/abbr-2&gt;&lt;abbr-3&gt;Anal Chem (5.712)  5years(5.918)&lt;/abbr-3&gt;&lt;/periodical&gt;&lt;pages&gt;9518-9526&lt;/pages&gt;&lt;volume&gt;89&lt;/volume&gt;&lt;number&gt;17&lt;/number&gt;&lt;dates&gt;&lt;year&gt;2017&lt;/year&gt;&lt;pub-dates&gt;&lt;date&gt;2017/09/05&lt;/date&gt;&lt;/pub-dates&gt;&lt;/dates&gt;&lt;publisher&gt;American Chemical Society&lt;/publisher&gt;&lt;isbn&gt;0003-2700&lt;/isbn&gt;&lt;label&gt;MetExtract II&lt;/label&gt;&lt;urls&gt;&lt;related-urls&gt;&lt;url&gt;https://doi.org/10.1021/acs.analchem.7b02518&lt;/url&gt;&lt;/related-urls&gt;&lt;/urls&gt;&lt;electronic-resource-num&gt;10.1021/acs.analchem.7b02518&lt;/electronic-resource-num&gt;&lt;/record&gt;&lt;/Cite&gt;&lt;/EndNote&gt;</w:instrText>
            </w:r>
            <w:r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separate"/>
            </w:r>
            <w:r w:rsidR="00434258" w:rsidRPr="00C20039">
              <w:rPr>
                <w:rFonts w:asciiTheme="majorHAnsi" w:eastAsiaTheme="majorHAnsi" w:hAnsiTheme="majorHAnsi" w:cs="Times New Roman"/>
                <w:noProof/>
                <w:color w:val="000000" w:themeColor="text1"/>
                <w:sz w:val="22"/>
                <w:szCs w:val="22"/>
              </w:rPr>
              <w:t>9</w:t>
            </w:r>
            <w:r w:rsidRPr="00C2003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fldChar w:fldCharType="end"/>
            </w:r>
          </w:p>
        </w:tc>
      </w:tr>
      <w:tr w:rsidR="00C84DC5" w14:paraId="1653EF58" w14:textId="22192793" w:rsidTr="00C84DC5">
        <w:trPr>
          <w:trHeight w:val="118"/>
        </w:trPr>
        <w:tc>
          <w:tcPr>
            <w:tcW w:w="2111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AF85A5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4B20F4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  <w:vertAlign w:val="superscript"/>
              </w:rPr>
              <w:t>2</w:t>
            </w: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H-SIAM(V1.0)</w:t>
            </w:r>
          </w:p>
        </w:tc>
        <w:tc>
          <w:tcPr>
            <w:tcW w:w="131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5A6C515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Any</w:t>
            </w:r>
            <w:r w:rsidRPr="00317A0C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  <w:vertAlign w:val="superscript"/>
              </w:rPr>
              <w:t>#</w:t>
            </w:r>
          </w:p>
        </w:tc>
        <w:tc>
          <w:tcPr>
            <w:tcW w:w="145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E3B508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 xml:space="preserve">1 </w:t>
            </w:r>
            <w:r w:rsidRPr="00317A0C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t>or</w:t>
            </w: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 xml:space="preserve"> 3</w:t>
            </w:r>
          </w:p>
        </w:tc>
        <w:tc>
          <w:tcPr>
            <w:tcW w:w="108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A4DE28" w14:textId="77777777" w:rsidR="00C84DC5" w:rsidRPr="00317A0C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317A0C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Any</w:t>
            </w:r>
          </w:p>
        </w:tc>
        <w:tc>
          <w:tcPr>
            <w:tcW w:w="111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EB6DBD" w14:textId="77777777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Any</w:t>
            </w:r>
          </w:p>
        </w:tc>
        <w:tc>
          <w:tcPr>
            <w:tcW w:w="155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CDDB0E6" w14:textId="77777777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Feature</w:t>
            </w:r>
            <w:r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t>s</w:t>
            </w:r>
          </w:p>
        </w:tc>
        <w:tc>
          <w:tcPr>
            <w:tcW w:w="1048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FD814BD" w14:textId="77777777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Yes</w:t>
            </w:r>
          </w:p>
        </w:tc>
        <w:tc>
          <w:tcPr>
            <w:tcW w:w="939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FA05E72" w14:textId="5A0AF322" w:rsidR="00C84DC5" w:rsidRPr="00513E59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  <w:r w:rsidRPr="00513E59">
              <w:rPr>
                <w:rFonts w:asciiTheme="majorHAnsi" w:eastAsiaTheme="majorHAnsi" w:hAnsiTheme="majorHAnsi" w:cs="Times New Roman" w:hint="eastAsia"/>
                <w:color w:val="000000" w:themeColor="text1"/>
                <w:sz w:val="22"/>
                <w:szCs w:val="22"/>
              </w:rPr>
              <w:t>202</w:t>
            </w:r>
            <w:r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939" w:type="dxa"/>
          </w:tcPr>
          <w:p w14:paraId="3A0FF4CA" w14:textId="77777777" w:rsidR="00C84DC5" w:rsidRPr="00C84DC5" w:rsidRDefault="00C84DC5" w:rsidP="008524CC">
            <w:pPr>
              <w:adjustRightInd w:val="0"/>
              <w:snapToGrid w:val="0"/>
              <w:spacing w:line="300" w:lineRule="auto"/>
              <w:jc w:val="center"/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</w:pPr>
          </w:p>
        </w:tc>
      </w:tr>
    </w:tbl>
    <w:p w14:paraId="2D11B1BA" w14:textId="4522DAD4" w:rsidR="007E2AD9" w:rsidRPr="00DC06FF" w:rsidRDefault="007E2AD9" w:rsidP="007E2AD9">
      <w:pPr>
        <w:widowControl/>
        <w:adjustRightInd w:val="0"/>
        <w:snapToGrid w:val="0"/>
        <w:spacing w:line="300" w:lineRule="auto"/>
        <w:jc w:val="left"/>
        <w:rPr>
          <w:rFonts w:asciiTheme="majorHAnsi" w:eastAsiaTheme="majorHAnsi" w:hAnsiTheme="majorHAnsi" w:cs="Times New Roman"/>
          <w:color w:val="000000" w:themeColor="text1"/>
        </w:rPr>
      </w:pPr>
      <w:r w:rsidRPr="00DC06FF">
        <w:rPr>
          <w:rFonts w:asciiTheme="majorHAnsi" w:eastAsiaTheme="majorHAnsi" w:hAnsiTheme="majorHAnsi" w:cs="Times New Roman"/>
          <w:color w:val="000000" w:themeColor="text1"/>
          <w:sz w:val="22"/>
          <w:szCs w:val="22"/>
          <w:vertAlign w:val="superscript"/>
        </w:rPr>
        <w:t>*</w:t>
      </w:r>
      <w:r w:rsidRPr="00DC06FF">
        <w:rPr>
          <w:rFonts w:asciiTheme="majorHAnsi" w:eastAsiaTheme="majorHAnsi" w:hAnsiTheme="majorHAnsi" w:cs="Times New Roman"/>
          <w:color w:val="000000" w:themeColor="text1"/>
          <w:sz w:val="22"/>
          <w:szCs w:val="22"/>
        </w:rPr>
        <w:t xml:space="preserve">, refers to compare the intensity of isotopologue pairs based on scans of the mass spectrum or extracted features; </w:t>
      </w:r>
      <w:r w:rsidRPr="00DC06FF">
        <w:rPr>
          <w:rFonts w:asciiTheme="majorHAnsi" w:eastAsiaTheme="majorHAnsi" w:hAnsiTheme="majorHAnsi" w:cs="Times New Roman"/>
          <w:color w:val="000000" w:themeColor="text1"/>
          <w:sz w:val="22"/>
          <w:szCs w:val="22"/>
          <w:vertAlign w:val="superscript"/>
        </w:rPr>
        <w:t>#</w:t>
      </w:r>
      <w:r w:rsidRPr="00DC06FF">
        <w:rPr>
          <w:rFonts w:asciiTheme="majorHAnsi" w:eastAsiaTheme="majorHAnsi" w:hAnsiTheme="majorHAnsi" w:cs="Times New Roman"/>
          <w:color w:val="000000" w:themeColor="text1"/>
          <w:sz w:val="22"/>
          <w:szCs w:val="22"/>
        </w:rPr>
        <w:t>, refers to any data processing algorithms which could provide feature</w:t>
      </w:r>
      <w:r w:rsidR="00146239" w:rsidRPr="00DC06FF">
        <w:rPr>
          <w:rFonts w:asciiTheme="majorHAnsi" w:eastAsiaTheme="majorHAnsi" w:hAnsiTheme="majorHAnsi" w:cs="Times New Roman" w:hint="eastAsia"/>
          <w:color w:val="000000" w:themeColor="text1"/>
          <w:sz w:val="22"/>
          <w:szCs w:val="22"/>
        </w:rPr>
        <w:t>s</w:t>
      </w:r>
      <w:r w:rsidRPr="00DC06FF">
        <w:rPr>
          <w:rFonts w:asciiTheme="majorHAnsi" w:eastAsiaTheme="majorHAnsi" w:hAnsiTheme="majorHAnsi" w:cs="Times New Roman"/>
          <w:color w:val="000000" w:themeColor="text1"/>
          <w:sz w:val="22"/>
          <w:szCs w:val="22"/>
        </w:rPr>
        <w:t xml:space="preserve"> list from raw data, for instance, XCMS, MZmine2, MS-DIAL, MetaboAnalyst, and other commercial algorithms.</w:t>
      </w:r>
    </w:p>
    <w:p w14:paraId="2A5E6EBB" w14:textId="77777777" w:rsidR="00754F61" w:rsidRDefault="00754F61">
      <w:pPr>
        <w:widowControl/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4"/>
        </w:rPr>
        <w:br w:type="page"/>
      </w:r>
    </w:p>
    <w:p w14:paraId="34D4C776" w14:textId="7CE0A635" w:rsidR="00754F61" w:rsidRPr="00995A27" w:rsidRDefault="00754F61" w:rsidP="004C6BD3">
      <w:pPr>
        <w:pStyle w:val="2"/>
        <w:spacing w:beforeLines="0" w:before="0" w:afterLines="0" w:after="0" w:line="240" w:lineRule="auto"/>
        <w:rPr>
          <w:rFonts w:asciiTheme="majorHAnsi" w:eastAsiaTheme="majorHAnsi" w:hAnsiTheme="majorHAnsi"/>
        </w:rPr>
      </w:pPr>
      <w:bookmarkStart w:id="47" w:name="_Toc95425708"/>
      <w:r w:rsidRPr="00995A27">
        <w:rPr>
          <w:rFonts w:asciiTheme="majorHAnsi" w:eastAsiaTheme="majorHAnsi" w:hAnsiTheme="majorHAnsi" w:hint="eastAsia"/>
        </w:rPr>
        <w:t>T</w:t>
      </w:r>
      <w:r w:rsidRPr="00995A27">
        <w:rPr>
          <w:rFonts w:asciiTheme="majorHAnsi" w:eastAsiaTheme="majorHAnsi" w:hAnsiTheme="majorHAnsi"/>
        </w:rPr>
        <w:t xml:space="preserve">able S2 Functional Parameters in </w:t>
      </w:r>
      <w:r w:rsidRPr="00995A27">
        <w:rPr>
          <w:rFonts w:asciiTheme="majorHAnsi" w:eastAsiaTheme="majorHAnsi" w:hAnsiTheme="majorHAnsi"/>
          <w:vertAlign w:val="superscript"/>
        </w:rPr>
        <w:t>2</w:t>
      </w:r>
      <w:r w:rsidRPr="00995A27">
        <w:rPr>
          <w:rFonts w:asciiTheme="majorHAnsi" w:eastAsiaTheme="majorHAnsi" w:hAnsiTheme="majorHAnsi"/>
        </w:rPr>
        <w:t>H-SIAM(1.0)</w:t>
      </w:r>
      <w:r w:rsidR="004C6BD3" w:rsidRPr="00995A27">
        <w:rPr>
          <w:rFonts w:asciiTheme="majorHAnsi" w:eastAsiaTheme="majorHAnsi" w:hAnsiTheme="majorHAnsi"/>
        </w:rPr>
        <w:t>.</w:t>
      </w:r>
      <w:bookmarkEnd w:id="47"/>
    </w:p>
    <w:tbl>
      <w:tblPr>
        <w:tblStyle w:val="a5"/>
        <w:tblW w:w="0" w:type="auto"/>
        <w:tblBorders>
          <w:top w:val="single" w:sz="6" w:space="0" w:color="auto"/>
          <w:left w:val="none" w:sz="0" w:space="0" w:color="auto"/>
          <w:bottom w:val="single" w:sz="6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1"/>
        <w:gridCol w:w="7869"/>
      </w:tblGrid>
      <w:tr w:rsidR="00754F61" w:rsidRPr="00754F61" w14:paraId="14703AD3" w14:textId="77777777" w:rsidTr="00754F61">
        <w:trPr>
          <w:trHeight w:val="321"/>
        </w:trPr>
        <w:tc>
          <w:tcPr>
            <w:tcW w:w="3001" w:type="dxa"/>
            <w:tcBorders>
              <w:bottom w:val="single" w:sz="4" w:space="0" w:color="auto"/>
            </w:tcBorders>
            <w:vAlign w:val="center"/>
          </w:tcPr>
          <w:p w14:paraId="61F4C35F" w14:textId="77777777" w:rsidR="00754F61" w:rsidRPr="00754F61" w:rsidRDefault="00754F61" w:rsidP="008524CC">
            <w:pPr>
              <w:adjustRightInd w:val="0"/>
              <w:snapToGrid w:val="0"/>
              <w:jc w:val="left"/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</w:pPr>
            <w:r w:rsidRPr="00754F61">
              <w:rPr>
                <w:rFonts w:asciiTheme="majorHAnsi" w:eastAsiaTheme="majorHAnsi" w:hAnsiTheme="majorHAnsi" w:hint="eastAsia"/>
                <w:color w:val="000000" w:themeColor="text1"/>
                <w:sz w:val="22"/>
                <w:szCs w:val="22"/>
              </w:rPr>
              <w:t>N</w:t>
            </w: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ame</w:t>
            </w:r>
          </w:p>
        </w:tc>
        <w:tc>
          <w:tcPr>
            <w:tcW w:w="7869" w:type="dxa"/>
            <w:tcBorders>
              <w:bottom w:val="single" w:sz="4" w:space="0" w:color="auto"/>
            </w:tcBorders>
            <w:vAlign w:val="center"/>
          </w:tcPr>
          <w:p w14:paraId="05F7F49F" w14:textId="15F67AAA" w:rsidR="00754F61" w:rsidRPr="00754F61" w:rsidRDefault="00754F61" w:rsidP="008524CC">
            <w:pPr>
              <w:adjustRightInd w:val="0"/>
              <w:snapToGrid w:val="0"/>
              <w:jc w:val="left"/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</w:pP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Explanation</w:t>
            </w:r>
            <w:r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 xml:space="preserve"> or Proposed Setting</w:t>
            </w:r>
          </w:p>
        </w:tc>
      </w:tr>
      <w:tr w:rsidR="00754F61" w:rsidRPr="00754F61" w14:paraId="0B6DE5F8" w14:textId="77777777" w:rsidTr="00754F61">
        <w:trPr>
          <w:trHeight w:val="180"/>
        </w:trPr>
        <w:tc>
          <w:tcPr>
            <w:tcW w:w="3001" w:type="dxa"/>
            <w:tcBorders>
              <w:top w:val="single" w:sz="4" w:space="0" w:color="auto"/>
            </w:tcBorders>
            <w:vAlign w:val="center"/>
          </w:tcPr>
          <w:p w14:paraId="308D79EF" w14:textId="77777777" w:rsidR="00754F61" w:rsidRPr="00754F61" w:rsidRDefault="00754F61" w:rsidP="008524CC">
            <w:pPr>
              <w:adjustRightInd w:val="0"/>
              <w:snapToGrid w:val="0"/>
              <w:spacing w:beforeLines="30" w:before="93"/>
              <w:jc w:val="left"/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</w:pPr>
            <w:r w:rsidRPr="00754F61">
              <w:rPr>
                <w:rFonts w:asciiTheme="majorHAnsi" w:eastAsiaTheme="majorHAnsi" w:hAnsiTheme="majorHAnsi" w:hint="eastAsia"/>
                <w:color w:val="000000" w:themeColor="text1"/>
                <w:sz w:val="22"/>
                <w:szCs w:val="22"/>
              </w:rPr>
              <w:t>E</w:t>
            </w: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nable F</w:t>
            </w: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  <w:vertAlign w:val="subscript"/>
              </w:rPr>
              <w:t>2</w:t>
            </w: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 xml:space="preserve"> and F</w:t>
            </w: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  <w:vertAlign w:val="subscript"/>
              </w:rPr>
              <w:t>3</w:t>
            </w:r>
          </w:p>
        </w:tc>
        <w:tc>
          <w:tcPr>
            <w:tcW w:w="7869" w:type="dxa"/>
            <w:tcBorders>
              <w:top w:val="single" w:sz="4" w:space="0" w:color="auto"/>
            </w:tcBorders>
            <w:vAlign w:val="center"/>
          </w:tcPr>
          <w:p w14:paraId="3E8B9207" w14:textId="4E7DD47E" w:rsidR="00754F61" w:rsidRPr="00754F61" w:rsidRDefault="00754F61" w:rsidP="008524CC">
            <w:pPr>
              <w:adjustRightInd w:val="0"/>
              <w:snapToGrid w:val="0"/>
              <w:spacing w:beforeLines="30" w:before="93"/>
              <w:jc w:val="left"/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</w:pP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 xml:space="preserve">enable the </w:t>
            </w:r>
            <w:r w:rsidR="00995A27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choice</w:t>
            </w: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 xml:space="preserve"> of </w:t>
            </w:r>
            <w:r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 xml:space="preserve">only </w:t>
            </w: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1 filter or 3 filters</w:t>
            </w:r>
          </w:p>
        </w:tc>
      </w:tr>
      <w:tr w:rsidR="00754F61" w:rsidRPr="00754F61" w14:paraId="6175F154" w14:textId="77777777" w:rsidTr="00754F61">
        <w:trPr>
          <w:trHeight w:val="171"/>
        </w:trPr>
        <w:tc>
          <w:tcPr>
            <w:tcW w:w="3001" w:type="dxa"/>
            <w:vAlign w:val="center"/>
          </w:tcPr>
          <w:p w14:paraId="121C2341" w14:textId="77777777" w:rsidR="00754F61" w:rsidRPr="00754F61" w:rsidRDefault="00754F61" w:rsidP="008524CC">
            <w:pPr>
              <w:adjustRightInd w:val="0"/>
              <w:snapToGrid w:val="0"/>
              <w:jc w:val="left"/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</w:pPr>
            <w:r w:rsidRPr="00754F61">
              <w:rPr>
                <w:rFonts w:asciiTheme="majorHAnsi" w:eastAsiaTheme="majorHAnsi" w:hAnsiTheme="majorHAnsi" w:hint="eastAsia"/>
                <w:color w:val="000000" w:themeColor="text1"/>
                <w:sz w:val="22"/>
                <w:szCs w:val="22"/>
              </w:rPr>
              <w:t>M</w:t>
            </w: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ass tolerance (ppm)</w:t>
            </w:r>
          </w:p>
        </w:tc>
        <w:tc>
          <w:tcPr>
            <w:tcW w:w="7869" w:type="dxa"/>
            <w:vAlign w:val="center"/>
          </w:tcPr>
          <w:p w14:paraId="5C812504" w14:textId="378A91C5" w:rsidR="00754F61" w:rsidRPr="00754F61" w:rsidRDefault="00754F61" w:rsidP="008524CC">
            <w:pPr>
              <w:adjustRightInd w:val="0"/>
              <w:snapToGrid w:val="0"/>
              <w:jc w:val="left"/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</w:pPr>
            <w:r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 xml:space="preserve">mass error for the mass spectrum; </w:t>
            </w:r>
            <w:r w:rsidRPr="00754F61">
              <w:rPr>
                <w:rFonts w:asciiTheme="majorHAnsi" w:eastAsiaTheme="majorHAnsi" w:hAnsiTheme="majorHAnsi" w:hint="eastAsia"/>
                <w:color w:val="000000" w:themeColor="text1"/>
                <w:sz w:val="22"/>
                <w:szCs w:val="22"/>
              </w:rPr>
              <w:t>Q</w:t>
            </w: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Exactive 10, Q-tof 40, Triple quadruple</w:t>
            </w:r>
            <w:r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,</w:t>
            </w: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 xml:space="preserve"> 1000</w:t>
            </w:r>
          </w:p>
        </w:tc>
      </w:tr>
      <w:tr w:rsidR="00754F61" w:rsidRPr="00754F61" w14:paraId="4384CC59" w14:textId="77777777" w:rsidTr="00754F61">
        <w:trPr>
          <w:trHeight w:val="180"/>
        </w:trPr>
        <w:tc>
          <w:tcPr>
            <w:tcW w:w="3001" w:type="dxa"/>
            <w:vAlign w:val="center"/>
          </w:tcPr>
          <w:p w14:paraId="04B80C6B" w14:textId="77777777" w:rsidR="00754F61" w:rsidRPr="00754F61" w:rsidRDefault="00754F61" w:rsidP="008524CC">
            <w:pPr>
              <w:adjustRightInd w:val="0"/>
              <w:snapToGrid w:val="0"/>
              <w:jc w:val="left"/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</w:pPr>
            <w:r w:rsidRPr="00754F61">
              <w:rPr>
                <w:rFonts w:asciiTheme="majorHAnsi" w:eastAsiaTheme="majorHAnsi" w:hAnsiTheme="majorHAnsi" w:hint="eastAsia"/>
                <w:color w:val="000000" w:themeColor="text1"/>
                <w:sz w:val="22"/>
                <w:szCs w:val="22"/>
              </w:rPr>
              <w:t>RT</w:t>
            </w: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 xml:space="preserve"> tolerance (min)</w:t>
            </w:r>
          </w:p>
        </w:tc>
        <w:tc>
          <w:tcPr>
            <w:tcW w:w="7869" w:type="dxa"/>
            <w:vAlign w:val="center"/>
          </w:tcPr>
          <w:p w14:paraId="23C123BD" w14:textId="1F0A83DA" w:rsidR="00754F61" w:rsidRPr="00754F61" w:rsidRDefault="00754F61" w:rsidP="008524CC">
            <w:pPr>
              <w:adjustRightInd w:val="0"/>
              <w:snapToGrid w:val="0"/>
              <w:jc w:val="left"/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</w:pP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 xml:space="preserve">define as ± RT tolerance, 1 or 0.5 min, </w:t>
            </w:r>
            <w:r w:rsidR="00995A27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depending</w:t>
            </w: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 xml:space="preserve"> on </w:t>
            </w:r>
            <w:r w:rsidR="009B1EC6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dataset</w:t>
            </w:r>
          </w:p>
        </w:tc>
      </w:tr>
      <w:tr w:rsidR="00754F61" w:rsidRPr="00754F61" w14:paraId="00E4DE73" w14:textId="77777777" w:rsidTr="00754F61">
        <w:trPr>
          <w:trHeight w:val="62"/>
        </w:trPr>
        <w:tc>
          <w:tcPr>
            <w:tcW w:w="3001" w:type="dxa"/>
            <w:vAlign w:val="center"/>
          </w:tcPr>
          <w:p w14:paraId="58A03F22" w14:textId="77777777" w:rsidR="00754F61" w:rsidRPr="00754F61" w:rsidRDefault="00754F61" w:rsidP="008524CC">
            <w:pPr>
              <w:adjustRightInd w:val="0"/>
              <w:snapToGrid w:val="0"/>
              <w:jc w:val="left"/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</w:pP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Number of labeled atoms</w:t>
            </w:r>
          </w:p>
        </w:tc>
        <w:tc>
          <w:tcPr>
            <w:tcW w:w="7869" w:type="dxa"/>
            <w:vAlign w:val="center"/>
          </w:tcPr>
          <w:p w14:paraId="16A2DC29" w14:textId="77777777" w:rsidR="00754F61" w:rsidRPr="00754F61" w:rsidRDefault="00754F61" w:rsidP="008524CC">
            <w:pPr>
              <w:adjustRightInd w:val="0"/>
              <w:snapToGrid w:val="0"/>
              <w:jc w:val="left"/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</w:pPr>
            <w:r w:rsidRPr="00754F61">
              <w:rPr>
                <w:rFonts w:asciiTheme="majorHAnsi" w:eastAsiaTheme="majorHAnsi" w:hAnsiTheme="majorHAnsi" w:hint="eastAsia"/>
                <w:color w:val="000000" w:themeColor="text1"/>
                <w:sz w:val="22"/>
                <w:szCs w:val="22"/>
              </w:rPr>
              <w:t>I</w:t>
            </w: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ndicate the numbers of isotope labels to be detected</w:t>
            </w:r>
          </w:p>
        </w:tc>
      </w:tr>
      <w:tr w:rsidR="00754F61" w:rsidRPr="00754F61" w14:paraId="5E195B7B" w14:textId="77777777" w:rsidTr="00754F61">
        <w:trPr>
          <w:trHeight w:val="93"/>
        </w:trPr>
        <w:tc>
          <w:tcPr>
            <w:tcW w:w="3001" w:type="dxa"/>
            <w:vAlign w:val="center"/>
          </w:tcPr>
          <w:p w14:paraId="6736952D" w14:textId="77777777" w:rsidR="00754F61" w:rsidRPr="00754F61" w:rsidRDefault="00754F61" w:rsidP="008524CC">
            <w:pPr>
              <w:adjustRightInd w:val="0"/>
              <w:snapToGrid w:val="0"/>
              <w:jc w:val="left"/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</w:pPr>
            <w:r w:rsidRPr="00754F61">
              <w:rPr>
                <w:rFonts w:asciiTheme="majorHAnsi" w:eastAsiaTheme="majorHAnsi" w:hAnsiTheme="majorHAnsi" w:hint="eastAsia"/>
                <w:color w:val="000000" w:themeColor="text1"/>
                <w:sz w:val="22"/>
                <w:szCs w:val="22"/>
              </w:rPr>
              <w:t>M</w:t>
            </w: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ass difference</w:t>
            </w:r>
          </w:p>
        </w:tc>
        <w:tc>
          <w:tcPr>
            <w:tcW w:w="7869" w:type="dxa"/>
            <w:vAlign w:val="center"/>
          </w:tcPr>
          <w:p w14:paraId="3405D06B" w14:textId="7056308A" w:rsidR="00754F61" w:rsidRPr="00754F61" w:rsidRDefault="00995A27" w:rsidP="008524CC">
            <w:pPr>
              <w:adjustRightInd w:val="0"/>
              <w:snapToGrid w:val="0"/>
              <w:jc w:val="left"/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</w:pPr>
            <w:r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defines</w:t>
            </w:r>
            <w:r w:rsidR="00754F61"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 xml:space="preserve"> </w:t>
            </w:r>
            <w:r w:rsidR="0083424D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m</w:t>
            </w:r>
            <w:r w:rsidR="0083424D" w:rsidRPr="0083424D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 xml:space="preserve">ass difference </w:t>
            </w:r>
            <w:r w:rsidR="0083424D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 xml:space="preserve">of </w:t>
            </w:r>
            <w:r w:rsidR="00754F61"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 xml:space="preserve">the label to be used, e.g., </w:t>
            </w:r>
            <w:r w:rsidR="00754F61"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  <w:vertAlign w:val="superscript"/>
              </w:rPr>
              <w:t>13</w:t>
            </w:r>
            <w:r w:rsidR="00754F61"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C</w:t>
            </w:r>
            <w:r w:rsidR="0083424D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 xml:space="preserve"> or</w:t>
            </w:r>
            <w:r w:rsidR="00754F61"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 xml:space="preserve"> </w:t>
            </w:r>
            <w:r w:rsidR="00754F61"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  <w:vertAlign w:val="superscript"/>
              </w:rPr>
              <w:t>2</w:t>
            </w:r>
            <w:r w:rsidR="00754F61"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 xml:space="preserve">H. For </w:t>
            </w:r>
            <w:r w:rsidR="00754F61"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  <w:vertAlign w:val="superscript"/>
              </w:rPr>
              <w:t>2</w:t>
            </w:r>
            <w:r w:rsidR="00754F61"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H, it is 1.006174</w:t>
            </w:r>
          </w:p>
        </w:tc>
      </w:tr>
      <w:tr w:rsidR="00754F61" w:rsidRPr="00754F61" w14:paraId="23E38A4D" w14:textId="77777777" w:rsidTr="00754F61">
        <w:trPr>
          <w:trHeight w:val="86"/>
        </w:trPr>
        <w:tc>
          <w:tcPr>
            <w:tcW w:w="3001" w:type="dxa"/>
            <w:vAlign w:val="center"/>
          </w:tcPr>
          <w:p w14:paraId="0DD769E2" w14:textId="77777777" w:rsidR="00754F61" w:rsidRPr="00257BF1" w:rsidRDefault="00754F61" w:rsidP="008524CC">
            <w:pPr>
              <w:adjustRightInd w:val="0"/>
              <w:snapToGrid w:val="0"/>
              <w:jc w:val="left"/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</w:pPr>
            <w:r w:rsidRPr="00257BF1">
              <w:rPr>
                <w:rFonts w:asciiTheme="majorHAnsi" w:eastAsiaTheme="majorHAnsi" w:hAnsiTheme="majorHAnsi" w:hint="eastAsia"/>
                <w:color w:val="000000" w:themeColor="text1"/>
                <w:sz w:val="22"/>
                <w:szCs w:val="22"/>
              </w:rPr>
              <w:t>R</w:t>
            </w:r>
            <w:r w:rsidRPr="00257BF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atio of F</w:t>
            </w:r>
            <w:r w:rsidRPr="00257BF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  <w:vertAlign w:val="subscript"/>
              </w:rPr>
              <w:t>1</w:t>
            </w:r>
            <w:r w:rsidRPr="00257BF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, F</w:t>
            </w:r>
            <w:r w:rsidRPr="00257BF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  <w:vertAlign w:val="subscript"/>
              </w:rPr>
              <w:t>2</w:t>
            </w:r>
            <w:r w:rsidRPr="00257BF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, F</w:t>
            </w:r>
            <w:r w:rsidRPr="00257BF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  <w:vertAlign w:val="subscript"/>
              </w:rPr>
              <w:t>3</w:t>
            </w:r>
          </w:p>
        </w:tc>
        <w:tc>
          <w:tcPr>
            <w:tcW w:w="7869" w:type="dxa"/>
            <w:vAlign w:val="center"/>
          </w:tcPr>
          <w:p w14:paraId="1C05C1AB" w14:textId="41EC2B99" w:rsidR="00754F61" w:rsidRPr="00257BF1" w:rsidRDefault="008231BC" w:rsidP="008524CC">
            <w:pPr>
              <w:adjustRightInd w:val="0"/>
              <w:snapToGrid w:val="0"/>
              <w:jc w:val="left"/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</w:pPr>
            <w:r w:rsidRPr="00257BF1">
              <w:rPr>
                <w:rFonts w:eastAsiaTheme="minorHAnsi" w:cs="Times New Roman"/>
                <w:color w:val="000000" w:themeColor="text1"/>
                <w:szCs w:val="21"/>
              </w:rPr>
              <w:t>theoretic</w:t>
            </w:r>
            <w:r w:rsidRPr="00257BF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 xml:space="preserve"> </w:t>
            </w:r>
            <w:r w:rsidR="00754F61" w:rsidRPr="00257BF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ratio for each filter</w:t>
            </w:r>
          </w:p>
        </w:tc>
      </w:tr>
      <w:tr w:rsidR="00754F61" w:rsidRPr="00754F61" w14:paraId="1EF06C24" w14:textId="77777777" w:rsidTr="00754F61">
        <w:trPr>
          <w:trHeight w:val="86"/>
        </w:trPr>
        <w:tc>
          <w:tcPr>
            <w:tcW w:w="3001" w:type="dxa"/>
            <w:vAlign w:val="center"/>
          </w:tcPr>
          <w:p w14:paraId="6B3D62E5" w14:textId="77777777" w:rsidR="00754F61" w:rsidRPr="00754F61" w:rsidRDefault="00754F61" w:rsidP="008524CC">
            <w:pPr>
              <w:adjustRightInd w:val="0"/>
              <w:snapToGrid w:val="0"/>
              <w:spacing w:afterLines="30" w:after="93"/>
              <w:jc w:val="left"/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</w:pPr>
            <w:r w:rsidRPr="00754F61">
              <w:rPr>
                <w:rFonts w:asciiTheme="majorHAnsi" w:eastAsiaTheme="majorHAnsi" w:hAnsiTheme="majorHAnsi" w:hint="eastAsia"/>
                <w:color w:val="000000" w:themeColor="text1"/>
                <w:sz w:val="22"/>
                <w:szCs w:val="22"/>
              </w:rPr>
              <w:t>T</w:t>
            </w: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olerance of F</w:t>
            </w: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  <w:vertAlign w:val="subscript"/>
              </w:rPr>
              <w:t>1</w:t>
            </w: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, F</w:t>
            </w: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  <w:vertAlign w:val="subscript"/>
              </w:rPr>
              <w:t>2</w:t>
            </w: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, F</w:t>
            </w: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  <w:vertAlign w:val="subscript"/>
              </w:rPr>
              <w:t>3</w:t>
            </w:r>
          </w:p>
        </w:tc>
        <w:tc>
          <w:tcPr>
            <w:tcW w:w="7869" w:type="dxa"/>
            <w:vAlign w:val="center"/>
          </w:tcPr>
          <w:p w14:paraId="2D07CA80" w14:textId="77777777" w:rsidR="00754F61" w:rsidRPr="00754F61" w:rsidRDefault="00754F61" w:rsidP="008524CC">
            <w:pPr>
              <w:adjustRightInd w:val="0"/>
              <w:snapToGrid w:val="0"/>
              <w:spacing w:afterLines="30" w:after="93"/>
              <w:jc w:val="left"/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</w:pP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for F</w:t>
            </w: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  <w:vertAlign w:val="subscript"/>
              </w:rPr>
              <w:t>1</w:t>
            </w: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 xml:space="preserve"> and F</w:t>
            </w: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  <w:vertAlign w:val="subscript"/>
              </w:rPr>
              <w:t>2</w:t>
            </w: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, set tolerance at 0.1-0.3; For F</w:t>
            </w:r>
            <w:r w:rsidRPr="00F41FF9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  <w:vertAlign w:val="subscript"/>
              </w:rPr>
              <w:t>3</w:t>
            </w:r>
            <w:r w:rsidRPr="00754F61">
              <w:rPr>
                <w:rFonts w:asciiTheme="majorHAnsi" w:eastAsiaTheme="majorHAnsi" w:hAnsiTheme="majorHAnsi"/>
                <w:color w:val="000000" w:themeColor="text1"/>
                <w:sz w:val="22"/>
                <w:szCs w:val="22"/>
              </w:rPr>
              <w:t>, set tolerance at 0.3-0.5</w:t>
            </w:r>
          </w:p>
        </w:tc>
      </w:tr>
    </w:tbl>
    <w:p w14:paraId="73589F1E" w14:textId="77777777" w:rsidR="007E2AD9" w:rsidRDefault="007E2AD9" w:rsidP="00A2348C">
      <w:pPr>
        <w:pStyle w:val="2"/>
        <w:spacing w:line="240" w:lineRule="exact"/>
        <w:rPr>
          <w:rFonts w:asciiTheme="minorHAnsi" w:eastAsiaTheme="minorHAnsi" w:hAnsiTheme="minorHAnsi"/>
          <w:color w:val="000000" w:themeColor="text1"/>
        </w:rPr>
      </w:pPr>
    </w:p>
    <w:bookmarkEnd w:id="45"/>
    <w:bookmarkEnd w:id="46"/>
    <w:p w14:paraId="7BA87B55" w14:textId="77777777" w:rsidR="007E2AD9" w:rsidRDefault="007E2AD9" w:rsidP="00DC50C5">
      <w:pPr>
        <w:pStyle w:val="2"/>
        <w:spacing w:beforeLines="150" w:before="468" w:line="240" w:lineRule="exact"/>
        <w:rPr>
          <w:rFonts w:asciiTheme="minorHAnsi" w:eastAsiaTheme="minorHAnsi" w:hAnsiTheme="minorHAnsi"/>
          <w:color w:val="000000" w:themeColor="text1"/>
        </w:rPr>
        <w:sectPr w:rsidR="007E2AD9" w:rsidSect="00E1282F">
          <w:pgSz w:w="16838" w:h="11906" w:orient="landscape"/>
          <w:pgMar w:top="1077" w:right="1134" w:bottom="1077" w:left="1134" w:header="851" w:footer="992" w:gutter="0"/>
          <w:lnNumType w:countBy="1" w:restart="continuous"/>
          <w:cols w:space="425"/>
          <w:docGrid w:type="lines" w:linePitch="312"/>
        </w:sectPr>
      </w:pPr>
    </w:p>
    <w:p w14:paraId="6EA03F92" w14:textId="396B3640" w:rsidR="00F13B3E" w:rsidRPr="0059643D" w:rsidRDefault="00F13B3E" w:rsidP="00F13B3E">
      <w:pPr>
        <w:pStyle w:val="2"/>
        <w:spacing w:line="240" w:lineRule="auto"/>
        <w:rPr>
          <w:rFonts w:asciiTheme="majorHAnsi" w:eastAsiaTheme="majorHAnsi" w:hAnsiTheme="majorHAnsi"/>
          <w:color w:val="000000" w:themeColor="text1"/>
        </w:rPr>
      </w:pPr>
      <w:bookmarkStart w:id="48" w:name="_Toc95425709"/>
      <w:r w:rsidRPr="0059643D">
        <w:rPr>
          <w:rFonts w:asciiTheme="majorHAnsi" w:eastAsiaTheme="majorHAnsi" w:hAnsiTheme="majorHAnsi"/>
          <w:color w:val="000000" w:themeColor="text1"/>
        </w:rPr>
        <w:t xml:space="preserve">Table </w:t>
      </w:r>
      <w:r w:rsidR="0059643D" w:rsidRPr="0059643D">
        <w:rPr>
          <w:rFonts w:asciiTheme="majorHAnsi" w:eastAsiaTheme="majorHAnsi" w:hAnsiTheme="majorHAnsi"/>
          <w:color w:val="000000" w:themeColor="text1"/>
        </w:rPr>
        <w:t>S3</w:t>
      </w:r>
      <w:r w:rsidRPr="0059643D">
        <w:rPr>
          <w:rFonts w:asciiTheme="majorHAnsi" w:eastAsiaTheme="majorHAnsi" w:hAnsiTheme="majorHAnsi"/>
          <w:color w:val="000000" w:themeColor="text1"/>
        </w:rPr>
        <w:t xml:space="preserve"> Selected 14 annotated feature pairs (pyrene and 13 TPs) detected by </w:t>
      </w:r>
      <w:r w:rsidRPr="0059643D">
        <w:rPr>
          <w:rFonts w:asciiTheme="majorHAnsi" w:eastAsiaTheme="majorHAnsi" w:hAnsiTheme="majorHAnsi"/>
          <w:color w:val="000000" w:themeColor="text1"/>
          <w:vertAlign w:val="superscript"/>
        </w:rPr>
        <w:t>2</w:t>
      </w:r>
      <w:r w:rsidRPr="0059643D">
        <w:rPr>
          <w:rFonts w:asciiTheme="majorHAnsi" w:eastAsiaTheme="majorHAnsi" w:hAnsiTheme="majorHAnsi"/>
          <w:color w:val="000000" w:themeColor="text1"/>
        </w:rPr>
        <w:t>H-SIAM pipeline.</w:t>
      </w:r>
      <w:bookmarkEnd w:id="48"/>
    </w:p>
    <w:tbl>
      <w:tblPr>
        <w:tblStyle w:val="a5"/>
        <w:tblW w:w="13467" w:type="dxa"/>
        <w:tblBorders>
          <w:top w:val="single" w:sz="6" w:space="0" w:color="auto"/>
          <w:left w:val="none" w:sz="0" w:space="0" w:color="auto"/>
          <w:bottom w:val="single" w:sz="6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2"/>
        <w:gridCol w:w="714"/>
        <w:gridCol w:w="1053"/>
        <w:gridCol w:w="506"/>
        <w:gridCol w:w="567"/>
        <w:gridCol w:w="3686"/>
        <w:gridCol w:w="992"/>
        <w:gridCol w:w="567"/>
        <w:gridCol w:w="992"/>
        <w:gridCol w:w="1134"/>
        <w:gridCol w:w="567"/>
        <w:gridCol w:w="709"/>
        <w:gridCol w:w="709"/>
        <w:gridCol w:w="709"/>
      </w:tblGrid>
      <w:tr w:rsidR="00F13B3E" w:rsidRPr="006C2EF9" w14:paraId="6462398F" w14:textId="77777777" w:rsidTr="00F97BC5">
        <w:trPr>
          <w:trHeight w:val="336"/>
        </w:trPr>
        <w:tc>
          <w:tcPr>
            <w:tcW w:w="1276" w:type="dxa"/>
            <w:gridSpan w:val="2"/>
            <w:vMerge w:val="restart"/>
            <w:vAlign w:val="center"/>
          </w:tcPr>
          <w:p w14:paraId="14B3B316" w14:textId="77777777" w:rsidR="00F13B3E" w:rsidRPr="006C2EF9" w:rsidRDefault="00F13B3E" w:rsidP="00F97BC5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4"/>
              </w:rPr>
            </w:pPr>
            <w:r w:rsidRPr="006C2EF9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t>Isotopologue pairs</w:t>
            </w:r>
          </w:p>
        </w:tc>
        <w:tc>
          <w:tcPr>
            <w:tcW w:w="1559" w:type="dxa"/>
            <w:gridSpan w:val="2"/>
            <w:tcBorders>
              <w:bottom w:val="single" w:sz="4" w:space="0" w:color="auto"/>
            </w:tcBorders>
            <w:vAlign w:val="center"/>
          </w:tcPr>
          <w:p w14:paraId="4CEA0DF6" w14:textId="77777777" w:rsidR="00F13B3E" w:rsidRPr="006C2EF9" w:rsidRDefault="00F13B3E" w:rsidP="00F97BC5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6C2EF9"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  <w:t>Detected Ions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4A266E55" w14:textId="77777777" w:rsidR="00F13B3E" w:rsidRPr="006C2EF9" w:rsidRDefault="00F13B3E" w:rsidP="00F97BC5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</w:p>
        </w:tc>
        <w:tc>
          <w:tcPr>
            <w:tcW w:w="3686" w:type="dxa"/>
            <w:tcBorders>
              <w:bottom w:val="single" w:sz="4" w:space="0" w:color="auto"/>
            </w:tcBorders>
            <w:vAlign w:val="center"/>
          </w:tcPr>
          <w:p w14:paraId="3F639629" w14:textId="3199A2F9" w:rsidR="00F13B3E" w:rsidRPr="006C2EF9" w:rsidRDefault="00F13B3E" w:rsidP="00AB25F2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6C2EF9"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  <w:t>Annotation</w:t>
            </w:r>
            <w:r w:rsidR="003119DD" w:rsidRPr="008410E1"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  <w:vertAlign w:val="superscript"/>
              </w:rPr>
              <w:t>*</w:t>
            </w:r>
          </w:p>
        </w:tc>
        <w:tc>
          <w:tcPr>
            <w:tcW w:w="2551" w:type="dxa"/>
            <w:gridSpan w:val="3"/>
            <w:tcBorders>
              <w:bottom w:val="single" w:sz="4" w:space="0" w:color="auto"/>
            </w:tcBorders>
            <w:vAlign w:val="center"/>
          </w:tcPr>
          <w:p w14:paraId="6A847038" w14:textId="77777777" w:rsidR="00F13B3E" w:rsidRPr="006C2EF9" w:rsidRDefault="00F13B3E" w:rsidP="00F97BC5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4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14:paraId="75D1FF90" w14:textId="77777777" w:rsidR="00F13B3E" w:rsidRPr="006C2EF9" w:rsidRDefault="00F13B3E" w:rsidP="00F97BC5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</w:p>
        </w:tc>
        <w:tc>
          <w:tcPr>
            <w:tcW w:w="2694" w:type="dxa"/>
            <w:gridSpan w:val="4"/>
            <w:tcBorders>
              <w:top w:val="single" w:sz="6" w:space="0" w:color="auto"/>
              <w:bottom w:val="dashSmallGap" w:sz="4" w:space="0" w:color="auto"/>
            </w:tcBorders>
            <w:vAlign w:val="center"/>
          </w:tcPr>
          <w:p w14:paraId="144634BF" w14:textId="77777777" w:rsidR="00F13B3E" w:rsidRPr="006C2EF9" w:rsidRDefault="00F13B3E" w:rsidP="00AB25F2">
            <w:pPr>
              <w:adjustRightInd w:val="0"/>
              <w:snapToGrid w:val="0"/>
              <w:jc w:val="left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6C2EF9"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  <w:vertAlign w:val="superscript"/>
              </w:rPr>
              <w:t>2</w:t>
            </w:r>
            <w:r w:rsidRPr="006C2EF9"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  <w:t>H-SIAM and Filters</w:t>
            </w:r>
          </w:p>
        </w:tc>
      </w:tr>
      <w:tr w:rsidR="00F13B3E" w:rsidRPr="006C2EF9" w14:paraId="08A26466" w14:textId="77777777" w:rsidTr="00F97BC5">
        <w:trPr>
          <w:trHeight w:val="220"/>
        </w:trPr>
        <w:tc>
          <w:tcPr>
            <w:tcW w:w="1276" w:type="dxa"/>
            <w:gridSpan w:val="2"/>
            <w:vMerge/>
            <w:vAlign w:val="center"/>
          </w:tcPr>
          <w:p w14:paraId="2747094E" w14:textId="77777777" w:rsidR="00F13B3E" w:rsidRPr="006C2EF9" w:rsidRDefault="00F13B3E" w:rsidP="00F97BC5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1053" w:type="dxa"/>
            <w:vMerge w:val="restart"/>
            <w:tcBorders>
              <w:top w:val="single" w:sz="4" w:space="0" w:color="auto"/>
            </w:tcBorders>
            <w:vAlign w:val="center"/>
          </w:tcPr>
          <w:p w14:paraId="6B3CAD74" w14:textId="77777777" w:rsidR="00F13B3E" w:rsidRPr="006C2EF9" w:rsidRDefault="00F13B3E" w:rsidP="00F97BC5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6C2EF9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m/z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</w:tcBorders>
            <w:vAlign w:val="center"/>
          </w:tcPr>
          <w:p w14:paraId="11D73D38" w14:textId="77777777" w:rsidR="00F13B3E" w:rsidRPr="006C2EF9" w:rsidRDefault="00F13B3E" w:rsidP="00F97BC5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6C2EF9">
              <w:rPr>
                <w:rFonts w:asciiTheme="majorEastAsia" w:eastAsiaTheme="majorEastAsia" w:hAnsiTheme="majorEastAsia" w:cs="Arial" w:hint="eastAsia"/>
                <w:color w:val="000000" w:themeColor="text1"/>
                <w:szCs w:val="21"/>
              </w:rPr>
              <w:t>RT</w:t>
            </w:r>
            <w:r w:rsidRPr="006C2EF9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 xml:space="preserve"> (min)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bottom w:val="nil"/>
            </w:tcBorders>
            <w:vAlign w:val="center"/>
          </w:tcPr>
          <w:p w14:paraId="09544D69" w14:textId="77777777" w:rsidR="00F13B3E" w:rsidRPr="006C2EF9" w:rsidRDefault="00F13B3E" w:rsidP="00F97BC5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18"/>
                <w:szCs w:val="18"/>
              </w:rPr>
            </w:pPr>
            <w:r w:rsidRPr="006C2EF9">
              <w:rPr>
                <w:rFonts w:asciiTheme="majorEastAsia" w:eastAsiaTheme="majorEastAsia" w:hAnsiTheme="majorEastAsia" w:cs="Arial"/>
                <w:color w:val="000000" w:themeColor="text1"/>
                <w:sz w:val="18"/>
                <w:szCs w:val="18"/>
              </w:rPr>
              <w:t>Height</w:t>
            </w:r>
          </w:p>
        </w:tc>
        <w:tc>
          <w:tcPr>
            <w:tcW w:w="3686" w:type="dxa"/>
            <w:vMerge w:val="restart"/>
            <w:tcBorders>
              <w:top w:val="single" w:sz="4" w:space="0" w:color="auto"/>
              <w:bottom w:val="nil"/>
            </w:tcBorders>
            <w:vAlign w:val="center"/>
          </w:tcPr>
          <w:p w14:paraId="022A743D" w14:textId="77777777" w:rsidR="00F13B3E" w:rsidRPr="006C2EF9" w:rsidRDefault="00F13B3E" w:rsidP="00AB25F2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6C2EF9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Name</w:t>
            </w:r>
          </w:p>
        </w:tc>
        <w:tc>
          <w:tcPr>
            <w:tcW w:w="992" w:type="dxa"/>
            <w:tcBorders>
              <w:top w:val="single" w:sz="4" w:space="0" w:color="auto"/>
              <w:bottom w:val="nil"/>
            </w:tcBorders>
            <w:vAlign w:val="center"/>
          </w:tcPr>
          <w:p w14:paraId="31B9F964" w14:textId="77777777" w:rsidR="00F13B3E" w:rsidRPr="006C2EF9" w:rsidRDefault="00F13B3E" w:rsidP="00F97BC5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6C2EF9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Theoretic</w:t>
            </w:r>
          </w:p>
        </w:tc>
        <w:tc>
          <w:tcPr>
            <w:tcW w:w="567" w:type="dxa"/>
            <w:tcBorders>
              <w:top w:val="single" w:sz="4" w:space="0" w:color="auto"/>
              <w:bottom w:val="nil"/>
            </w:tcBorders>
            <w:vAlign w:val="center"/>
          </w:tcPr>
          <w:p w14:paraId="46A131C5" w14:textId="77777777" w:rsidR="00F13B3E" w:rsidRPr="006C2EF9" w:rsidRDefault="00F13B3E" w:rsidP="00F97BC5">
            <w:pPr>
              <w:adjustRightInd w:val="0"/>
              <w:snapToGrid w:val="0"/>
              <w:spacing w:line="20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6C2EF9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error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bottom w:val="nil"/>
            </w:tcBorders>
            <w:vAlign w:val="center"/>
          </w:tcPr>
          <w:p w14:paraId="30FF2523" w14:textId="77777777" w:rsidR="00F13B3E" w:rsidRPr="006C2EF9" w:rsidRDefault="00F13B3E" w:rsidP="00F97BC5">
            <w:pPr>
              <w:adjustRightInd w:val="0"/>
              <w:snapToGrid w:val="0"/>
              <w:spacing w:line="20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6C2EF9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Ion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bottom w:val="nil"/>
            </w:tcBorders>
            <w:vAlign w:val="center"/>
          </w:tcPr>
          <w:p w14:paraId="47408FFF" w14:textId="77777777" w:rsidR="00F13B3E" w:rsidRPr="006C2EF9" w:rsidRDefault="00F13B3E" w:rsidP="00F97BC5">
            <w:pPr>
              <w:adjustRightInd w:val="0"/>
              <w:snapToGrid w:val="0"/>
              <w:spacing w:line="20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6C2EF9">
              <w:rPr>
                <w:rFonts w:asciiTheme="majorEastAsia" w:eastAsiaTheme="majorEastAsia" w:hAnsiTheme="majorEastAsia" w:cs="Arial" w:hint="eastAsia"/>
                <w:color w:val="000000" w:themeColor="text1"/>
                <w:szCs w:val="21"/>
              </w:rPr>
              <w:t>C</w:t>
            </w:r>
            <w:r w:rsidRPr="006C2EF9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onfidence</w:t>
            </w:r>
          </w:p>
          <w:p w14:paraId="12E11324" w14:textId="77777777" w:rsidR="00F13B3E" w:rsidRPr="006C2EF9" w:rsidRDefault="00F13B3E" w:rsidP="00F97BC5">
            <w:pPr>
              <w:adjustRightInd w:val="0"/>
              <w:snapToGrid w:val="0"/>
              <w:spacing w:line="20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6C2EF9">
              <w:rPr>
                <w:rFonts w:asciiTheme="majorEastAsia" w:eastAsiaTheme="majorEastAsia" w:hAnsiTheme="majorEastAsia" w:cs="Arial" w:hint="eastAsia"/>
                <w:color w:val="000000" w:themeColor="text1"/>
                <w:szCs w:val="21"/>
              </w:rPr>
              <w:t>L</w:t>
            </w:r>
            <w:r w:rsidRPr="006C2EF9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evel</w:t>
            </w:r>
          </w:p>
        </w:tc>
        <w:tc>
          <w:tcPr>
            <w:tcW w:w="567" w:type="dxa"/>
            <w:vMerge w:val="restart"/>
            <w:tcBorders>
              <w:top w:val="dashSmallGap" w:sz="4" w:space="0" w:color="auto"/>
              <w:bottom w:val="nil"/>
            </w:tcBorders>
            <w:vAlign w:val="center"/>
          </w:tcPr>
          <w:p w14:paraId="5FA7F5F6" w14:textId="77777777" w:rsidR="00F13B3E" w:rsidRPr="006C2EF9" w:rsidRDefault="00F13B3E" w:rsidP="00F97BC5">
            <w:pPr>
              <w:adjustRightInd w:val="0"/>
              <w:snapToGrid w:val="0"/>
              <w:spacing w:line="20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6C2EF9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Pair</w:t>
            </w:r>
          </w:p>
        </w:tc>
        <w:tc>
          <w:tcPr>
            <w:tcW w:w="709" w:type="dxa"/>
            <w:tcBorders>
              <w:top w:val="dashSmallGap" w:sz="4" w:space="0" w:color="auto"/>
              <w:bottom w:val="nil"/>
            </w:tcBorders>
            <w:vAlign w:val="center"/>
          </w:tcPr>
          <w:p w14:paraId="4993CCD0" w14:textId="77777777" w:rsidR="00F13B3E" w:rsidRPr="006C2EF9" w:rsidRDefault="00F13B3E" w:rsidP="00F97BC5">
            <w:pPr>
              <w:adjustRightInd w:val="0"/>
              <w:snapToGrid w:val="0"/>
              <w:spacing w:line="20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6C2EF9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F</w:t>
            </w:r>
            <w:r w:rsidRPr="006C2EF9">
              <w:rPr>
                <w:rFonts w:asciiTheme="majorEastAsia" w:eastAsiaTheme="majorEastAsia" w:hAnsiTheme="majorEastAsia" w:cs="Arial"/>
                <w:color w:val="000000" w:themeColor="text1"/>
                <w:szCs w:val="21"/>
                <w:vertAlign w:val="subscript"/>
              </w:rPr>
              <w:t>1</w:t>
            </w:r>
          </w:p>
        </w:tc>
        <w:tc>
          <w:tcPr>
            <w:tcW w:w="709" w:type="dxa"/>
            <w:tcBorders>
              <w:top w:val="dashSmallGap" w:sz="4" w:space="0" w:color="auto"/>
              <w:bottom w:val="nil"/>
            </w:tcBorders>
            <w:vAlign w:val="center"/>
          </w:tcPr>
          <w:p w14:paraId="4625175C" w14:textId="77777777" w:rsidR="00F13B3E" w:rsidRPr="006C2EF9" w:rsidRDefault="00F13B3E" w:rsidP="00F97BC5">
            <w:pPr>
              <w:adjustRightInd w:val="0"/>
              <w:snapToGrid w:val="0"/>
              <w:spacing w:line="20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6C2EF9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F</w:t>
            </w:r>
            <w:r w:rsidRPr="006C2EF9">
              <w:rPr>
                <w:rFonts w:asciiTheme="majorEastAsia" w:eastAsiaTheme="majorEastAsia" w:hAnsiTheme="majorEastAsia" w:cs="Arial"/>
                <w:color w:val="000000" w:themeColor="text1"/>
                <w:szCs w:val="21"/>
                <w:vertAlign w:val="subscript"/>
              </w:rPr>
              <w:t>2</w:t>
            </w:r>
          </w:p>
        </w:tc>
        <w:tc>
          <w:tcPr>
            <w:tcW w:w="709" w:type="dxa"/>
            <w:tcBorders>
              <w:top w:val="dashSmallGap" w:sz="4" w:space="0" w:color="auto"/>
              <w:bottom w:val="nil"/>
            </w:tcBorders>
            <w:vAlign w:val="center"/>
          </w:tcPr>
          <w:p w14:paraId="17FE0F6C" w14:textId="77777777" w:rsidR="00F13B3E" w:rsidRPr="006C2EF9" w:rsidRDefault="00F13B3E" w:rsidP="00F97BC5">
            <w:pPr>
              <w:adjustRightInd w:val="0"/>
              <w:snapToGrid w:val="0"/>
              <w:spacing w:line="20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6C2EF9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F</w:t>
            </w:r>
            <w:r w:rsidRPr="006C2EF9">
              <w:rPr>
                <w:rFonts w:asciiTheme="majorEastAsia" w:eastAsiaTheme="majorEastAsia" w:hAnsiTheme="majorEastAsia" w:cs="Arial"/>
                <w:color w:val="000000" w:themeColor="text1"/>
                <w:szCs w:val="21"/>
                <w:vertAlign w:val="subscript"/>
              </w:rPr>
              <w:t>3</w:t>
            </w:r>
          </w:p>
        </w:tc>
      </w:tr>
      <w:tr w:rsidR="00F13B3E" w:rsidRPr="006C2EF9" w14:paraId="3DE6135A" w14:textId="77777777" w:rsidTr="00F97BC5">
        <w:trPr>
          <w:trHeight w:val="60"/>
        </w:trPr>
        <w:tc>
          <w:tcPr>
            <w:tcW w:w="1276" w:type="dxa"/>
            <w:gridSpan w:val="2"/>
            <w:vMerge/>
            <w:tcBorders>
              <w:top w:val="nil"/>
              <w:bottom w:val="single" w:sz="4" w:space="0" w:color="auto"/>
            </w:tcBorders>
            <w:vAlign w:val="center"/>
          </w:tcPr>
          <w:p w14:paraId="58F25F71" w14:textId="77777777" w:rsidR="00F13B3E" w:rsidRPr="006C2EF9" w:rsidRDefault="00F13B3E" w:rsidP="00F97BC5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1053" w:type="dxa"/>
            <w:vMerge/>
            <w:tcBorders>
              <w:bottom w:val="single" w:sz="4" w:space="0" w:color="auto"/>
            </w:tcBorders>
            <w:vAlign w:val="center"/>
          </w:tcPr>
          <w:p w14:paraId="65444957" w14:textId="77777777" w:rsidR="00F13B3E" w:rsidRPr="006C2EF9" w:rsidRDefault="00F13B3E" w:rsidP="00F97BC5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</w:p>
        </w:tc>
        <w:tc>
          <w:tcPr>
            <w:tcW w:w="506" w:type="dxa"/>
            <w:vMerge/>
            <w:tcBorders>
              <w:bottom w:val="single" w:sz="4" w:space="0" w:color="auto"/>
            </w:tcBorders>
            <w:vAlign w:val="center"/>
          </w:tcPr>
          <w:p w14:paraId="07BE7FE7" w14:textId="77777777" w:rsidR="00F13B3E" w:rsidRPr="006C2EF9" w:rsidRDefault="00F13B3E" w:rsidP="00F97BC5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567" w:type="dxa"/>
            <w:vMerge/>
            <w:tcBorders>
              <w:top w:val="nil"/>
              <w:bottom w:val="single" w:sz="4" w:space="0" w:color="auto"/>
            </w:tcBorders>
            <w:vAlign w:val="center"/>
          </w:tcPr>
          <w:p w14:paraId="323D669C" w14:textId="77777777" w:rsidR="00F13B3E" w:rsidRPr="006C2EF9" w:rsidRDefault="00F13B3E" w:rsidP="00F97BC5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3686" w:type="dxa"/>
            <w:vMerge/>
            <w:tcBorders>
              <w:top w:val="nil"/>
              <w:bottom w:val="single" w:sz="4" w:space="0" w:color="auto"/>
            </w:tcBorders>
            <w:vAlign w:val="center"/>
          </w:tcPr>
          <w:p w14:paraId="78963028" w14:textId="77777777" w:rsidR="00F13B3E" w:rsidRPr="006C2EF9" w:rsidRDefault="00F13B3E" w:rsidP="00F97BC5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vAlign w:val="center"/>
          </w:tcPr>
          <w:p w14:paraId="34C2654B" w14:textId="77777777" w:rsidR="00F13B3E" w:rsidRPr="006C2EF9" w:rsidRDefault="00F13B3E" w:rsidP="00F97BC5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6C2EF9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m/z</w:t>
            </w:r>
          </w:p>
        </w:tc>
        <w:tc>
          <w:tcPr>
            <w:tcW w:w="567" w:type="dxa"/>
            <w:tcBorders>
              <w:top w:val="nil"/>
              <w:bottom w:val="single" w:sz="4" w:space="0" w:color="auto"/>
            </w:tcBorders>
            <w:vAlign w:val="center"/>
          </w:tcPr>
          <w:p w14:paraId="20B4C457" w14:textId="77777777" w:rsidR="00F13B3E" w:rsidRPr="006C2EF9" w:rsidRDefault="00F13B3E" w:rsidP="00F97BC5">
            <w:pPr>
              <w:adjustRightInd w:val="0"/>
              <w:snapToGrid w:val="0"/>
              <w:spacing w:line="20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6C2EF9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ppm</w:t>
            </w:r>
          </w:p>
        </w:tc>
        <w:tc>
          <w:tcPr>
            <w:tcW w:w="992" w:type="dxa"/>
            <w:vMerge/>
            <w:tcBorders>
              <w:top w:val="nil"/>
              <w:bottom w:val="single" w:sz="4" w:space="0" w:color="auto"/>
            </w:tcBorders>
            <w:vAlign w:val="center"/>
          </w:tcPr>
          <w:p w14:paraId="51DD0C21" w14:textId="77777777" w:rsidR="00F13B3E" w:rsidRPr="006C2EF9" w:rsidRDefault="00F13B3E" w:rsidP="00F97BC5">
            <w:pPr>
              <w:adjustRightInd w:val="0"/>
              <w:snapToGrid w:val="0"/>
              <w:spacing w:line="20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1134" w:type="dxa"/>
            <w:vMerge/>
            <w:tcBorders>
              <w:top w:val="nil"/>
              <w:bottom w:val="single" w:sz="4" w:space="0" w:color="auto"/>
            </w:tcBorders>
            <w:vAlign w:val="center"/>
          </w:tcPr>
          <w:p w14:paraId="2827359E" w14:textId="77777777" w:rsidR="00F13B3E" w:rsidRPr="006C2EF9" w:rsidRDefault="00F13B3E" w:rsidP="00F97BC5">
            <w:pPr>
              <w:adjustRightInd w:val="0"/>
              <w:snapToGrid w:val="0"/>
              <w:spacing w:line="20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567" w:type="dxa"/>
            <w:vMerge/>
            <w:tcBorders>
              <w:top w:val="nil"/>
              <w:bottom w:val="single" w:sz="4" w:space="0" w:color="auto"/>
            </w:tcBorders>
            <w:vAlign w:val="center"/>
          </w:tcPr>
          <w:p w14:paraId="0340A9E5" w14:textId="77777777" w:rsidR="00F13B3E" w:rsidRPr="006C2EF9" w:rsidRDefault="00F13B3E" w:rsidP="00F97BC5">
            <w:pPr>
              <w:adjustRightInd w:val="0"/>
              <w:snapToGrid w:val="0"/>
              <w:spacing w:line="20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top w:val="nil"/>
              <w:bottom w:val="single" w:sz="4" w:space="0" w:color="auto"/>
            </w:tcBorders>
            <w:vAlign w:val="center"/>
          </w:tcPr>
          <w:p w14:paraId="62C27235" w14:textId="77777777" w:rsidR="00F13B3E" w:rsidRPr="006C2EF9" w:rsidRDefault="00F13B3E" w:rsidP="00F97BC5">
            <w:pPr>
              <w:adjustRightInd w:val="0"/>
              <w:snapToGrid w:val="0"/>
              <w:spacing w:line="20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6C2EF9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0.1-1.1</w:t>
            </w:r>
          </w:p>
        </w:tc>
        <w:tc>
          <w:tcPr>
            <w:tcW w:w="709" w:type="dxa"/>
            <w:tcBorders>
              <w:top w:val="nil"/>
              <w:bottom w:val="single" w:sz="4" w:space="0" w:color="auto"/>
            </w:tcBorders>
            <w:vAlign w:val="center"/>
          </w:tcPr>
          <w:p w14:paraId="58A4480D" w14:textId="77777777" w:rsidR="00F13B3E" w:rsidRPr="006C2EF9" w:rsidRDefault="00F13B3E" w:rsidP="00F97BC5">
            <w:pPr>
              <w:adjustRightInd w:val="0"/>
              <w:snapToGrid w:val="0"/>
              <w:spacing w:line="20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6C2EF9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0.9-10</w:t>
            </w:r>
          </w:p>
        </w:tc>
        <w:tc>
          <w:tcPr>
            <w:tcW w:w="709" w:type="dxa"/>
            <w:tcBorders>
              <w:top w:val="nil"/>
              <w:bottom w:val="single" w:sz="4" w:space="0" w:color="auto"/>
            </w:tcBorders>
            <w:vAlign w:val="center"/>
          </w:tcPr>
          <w:p w14:paraId="316D01AD" w14:textId="77777777" w:rsidR="00F13B3E" w:rsidRPr="006C2EF9" w:rsidRDefault="00F13B3E" w:rsidP="00F97BC5">
            <w:pPr>
              <w:adjustRightInd w:val="0"/>
              <w:snapToGrid w:val="0"/>
              <w:spacing w:line="20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6C2EF9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1.5-6</w:t>
            </w:r>
          </w:p>
        </w:tc>
      </w:tr>
      <w:tr w:rsidR="00E808AA" w:rsidRPr="00E808AA" w14:paraId="1317CA08" w14:textId="77777777" w:rsidTr="00F97BC5">
        <w:trPr>
          <w:trHeight w:val="259"/>
        </w:trPr>
        <w:tc>
          <w:tcPr>
            <w:tcW w:w="562" w:type="dxa"/>
            <w:tcBorders>
              <w:top w:val="single" w:sz="4" w:space="0" w:color="auto"/>
              <w:bottom w:val="nil"/>
            </w:tcBorders>
            <w:vAlign w:val="center"/>
          </w:tcPr>
          <w:p w14:paraId="3E8144CE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M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  <w:vertAlign w:val="subscript"/>
              </w:rPr>
              <w:t>202</w:t>
            </w:r>
          </w:p>
        </w:tc>
        <w:tc>
          <w:tcPr>
            <w:tcW w:w="714" w:type="dxa"/>
            <w:tcBorders>
              <w:top w:val="single" w:sz="4" w:space="0" w:color="auto"/>
              <w:bottom w:val="nil"/>
            </w:tcBorders>
            <w:vAlign w:val="center"/>
          </w:tcPr>
          <w:p w14:paraId="003955E7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</w:pPr>
          </w:p>
        </w:tc>
        <w:tc>
          <w:tcPr>
            <w:tcW w:w="1053" w:type="dxa"/>
            <w:tcBorders>
              <w:top w:val="single" w:sz="4" w:space="0" w:color="auto"/>
              <w:bottom w:val="nil"/>
            </w:tcBorders>
            <w:vAlign w:val="center"/>
          </w:tcPr>
          <w:p w14:paraId="32A121D6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202.0777</w:t>
            </w:r>
          </w:p>
        </w:tc>
        <w:tc>
          <w:tcPr>
            <w:tcW w:w="506" w:type="dxa"/>
            <w:tcBorders>
              <w:top w:val="single" w:sz="4" w:space="0" w:color="auto"/>
              <w:bottom w:val="nil"/>
            </w:tcBorders>
            <w:vAlign w:val="center"/>
          </w:tcPr>
          <w:p w14:paraId="6A9BDAF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8.4</w:t>
            </w:r>
          </w:p>
        </w:tc>
        <w:tc>
          <w:tcPr>
            <w:tcW w:w="567" w:type="dxa"/>
            <w:tcBorders>
              <w:top w:val="single" w:sz="4" w:space="0" w:color="auto"/>
              <w:bottom w:val="nil"/>
            </w:tcBorders>
            <w:vAlign w:val="center"/>
          </w:tcPr>
          <w:p w14:paraId="782B53B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336</w:t>
            </w:r>
          </w:p>
        </w:tc>
        <w:tc>
          <w:tcPr>
            <w:tcW w:w="3686" w:type="dxa"/>
            <w:tcBorders>
              <w:top w:val="single" w:sz="4" w:space="0" w:color="auto"/>
              <w:bottom w:val="nil"/>
            </w:tcBorders>
            <w:vAlign w:val="center"/>
          </w:tcPr>
          <w:p w14:paraId="3137C9EF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pyrene</w:t>
            </w:r>
          </w:p>
        </w:tc>
        <w:tc>
          <w:tcPr>
            <w:tcW w:w="992" w:type="dxa"/>
            <w:tcBorders>
              <w:top w:val="single" w:sz="4" w:space="0" w:color="auto"/>
              <w:bottom w:val="nil"/>
            </w:tcBorders>
            <w:vAlign w:val="center"/>
          </w:tcPr>
          <w:p w14:paraId="444A94B0" w14:textId="0E0C183A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202.0777</w:t>
            </w:r>
          </w:p>
        </w:tc>
        <w:tc>
          <w:tcPr>
            <w:tcW w:w="567" w:type="dxa"/>
            <w:tcBorders>
              <w:top w:val="single" w:sz="4" w:space="0" w:color="auto"/>
              <w:bottom w:val="nil"/>
            </w:tcBorders>
            <w:vAlign w:val="center"/>
          </w:tcPr>
          <w:p w14:paraId="7C370CFC" w14:textId="7BF8FD09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0</w:t>
            </w:r>
            <w:r w:rsidR="00690507"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.0</w:t>
            </w: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 </w:t>
            </w:r>
          </w:p>
        </w:tc>
        <w:tc>
          <w:tcPr>
            <w:tcW w:w="992" w:type="dxa"/>
            <w:tcBorders>
              <w:top w:val="single" w:sz="4" w:space="0" w:color="auto"/>
              <w:bottom w:val="nil"/>
            </w:tcBorders>
            <w:vAlign w:val="center"/>
          </w:tcPr>
          <w:p w14:paraId="66FA12B6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[M]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tcBorders>
              <w:top w:val="single" w:sz="4" w:space="0" w:color="auto"/>
              <w:bottom w:val="nil"/>
            </w:tcBorders>
            <w:vAlign w:val="center"/>
          </w:tcPr>
          <w:p w14:paraId="22ACB100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HAnsi" w:eastAsiaTheme="majorHAnsi" w:hAnsiTheme="majorHAnsi" w:cs="Segoe UI Symbo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L1</w:t>
            </w:r>
          </w:p>
        </w:tc>
        <w:tc>
          <w:tcPr>
            <w:tcW w:w="567" w:type="dxa"/>
            <w:tcBorders>
              <w:top w:val="single" w:sz="4" w:space="0" w:color="auto"/>
              <w:bottom w:val="nil"/>
            </w:tcBorders>
            <w:vAlign w:val="center"/>
          </w:tcPr>
          <w:p w14:paraId="560F2185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Segoe UI Symbol"/>
                <w:color w:val="000000" w:themeColor="text1"/>
                <w:szCs w:val="21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  <w:bottom w:val="nil"/>
            </w:tcBorders>
            <w:vAlign w:val="center"/>
          </w:tcPr>
          <w:p w14:paraId="1D85C0F6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.01</w:t>
            </w:r>
          </w:p>
        </w:tc>
        <w:tc>
          <w:tcPr>
            <w:tcW w:w="709" w:type="dxa"/>
            <w:tcBorders>
              <w:top w:val="single" w:sz="4" w:space="0" w:color="auto"/>
              <w:bottom w:val="nil"/>
            </w:tcBorders>
            <w:vAlign w:val="center"/>
          </w:tcPr>
          <w:p w14:paraId="2F48687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3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.50</w:t>
            </w:r>
          </w:p>
        </w:tc>
        <w:tc>
          <w:tcPr>
            <w:tcW w:w="709" w:type="dxa"/>
            <w:tcBorders>
              <w:top w:val="single" w:sz="4" w:space="0" w:color="auto"/>
              <w:bottom w:val="nil"/>
            </w:tcBorders>
            <w:vAlign w:val="center"/>
          </w:tcPr>
          <w:p w14:paraId="07DBB768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2.64</w:t>
            </w:r>
          </w:p>
        </w:tc>
      </w:tr>
      <w:tr w:rsidR="00E808AA" w:rsidRPr="00E808AA" w14:paraId="22335223" w14:textId="77777777" w:rsidTr="00F97BC5">
        <w:trPr>
          <w:trHeight w:val="259"/>
        </w:trPr>
        <w:tc>
          <w:tcPr>
            <w:tcW w:w="562" w:type="dxa"/>
            <w:tcBorders>
              <w:top w:val="nil"/>
            </w:tcBorders>
            <w:vAlign w:val="center"/>
          </w:tcPr>
          <w:p w14:paraId="12AE3FB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14" w:type="dxa"/>
            <w:tcBorders>
              <w:top w:val="nil"/>
            </w:tcBorders>
            <w:vAlign w:val="center"/>
          </w:tcPr>
          <w:p w14:paraId="41CE3847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M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'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  <w:vertAlign w:val="subscript"/>
              </w:rPr>
              <w:t>202-</w:t>
            </w:r>
            <w:r w:rsidRPr="00E808AA">
              <w:rPr>
                <w:rFonts w:asciiTheme="majorHAnsi" w:eastAsiaTheme="majorHAnsi" w:hAnsiTheme="majorHAnsi" w:cs="Times New Roman"/>
                <w:i/>
                <w:iCs/>
                <w:color w:val="000000" w:themeColor="text1"/>
                <w:szCs w:val="21"/>
                <w:vertAlign w:val="subscript"/>
              </w:rPr>
              <w:t>d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  <w:vertAlign w:val="subscript"/>
              </w:rPr>
              <w:t>10</w:t>
            </w:r>
          </w:p>
        </w:tc>
        <w:tc>
          <w:tcPr>
            <w:tcW w:w="1053" w:type="dxa"/>
            <w:tcBorders>
              <w:top w:val="nil"/>
            </w:tcBorders>
            <w:vAlign w:val="center"/>
          </w:tcPr>
          <w:p w14:paraId="1F51C081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212.1405</w:t>
            </w:r>
          </w:p>
        </w:tc>
        <w:tc>
          <w:tcPr>
            <w:tcW w:w="506" w:type="dxa"/>
            <w:tcBorders>
              <w:top w:val="nil"/>
            </w:tcBorders>
            <w:vAlign w:val="center"/>
          </w:tcPr>
          <w:p w14:paraId="1E52DDFF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7.9</w:t>
            </w:r>
          </w:p>
        </w:tc>
        <w:tc>
          <w:tcPr>
            <w:tcW w:w="567" w:type="dxa"/>
            <w:tcBorders>
              <w:top w:val="nil"/>
            </w:tcBorders>
            <w:vAlign w:val="center"/>
          </w:tcPr>
          <w:p w14:paraId="6C1B3DE6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3686" w:type="dxa"/>
            <w:tcBorders>
              <w:top w:val="nil"/>
            </w:tcBorders>
            <w:vAlign w:val="center"/>
          </w:tcPr>
          <w:p w14:paraId="6C229E95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pyrene-</w:t>
            </w:r>
            <w:r w:rsidRPr="00E808AA">
              <w:rPr>
                <w:rFonts w:asciiTheme="majorHAnsi" w:eastAsiaTheme="majorHAnsi" w:hAnsiTheme="majorHAnsi" w:cs="Times New Roman"/>
                <w:i/>
                <w:iCs/>
                <w:color w:val="000000" w:themeColor="text1"/>
                <w:kern w:val="24"/>
                <w:szCs w:val="21"/>
              </w:rPr>
              <w:t>d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10</w:t>
            </w:r>
          </w:p>
        </w:tc>
        <w:tc>
          <w:tcPr>
            <w:tcW w:w="992" w:type="dxa"/>
            <w:tcBorders>
              <w:top w:val="nil"/>
            </w:tcBorders>
            <w:vAlign w:val="center"/>
          </w:tcPr>
          <w:p w14:paraId="072AA80D" w14:textId="7D93E5E8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212.1405</w:t>
            </w:r>
          </w:p>
        </w:tc>
        <w:tc>
          <w:tcPr>
            <w:tcW w:w="567" w:type="dxa"/>
            <w:tcBorders>
              <w:top w:val="nil"/>
            </w:tcBorders>
            <w:vAlign w:val="center"/>
          </w:tcPr>
          <w:p w14:paraId="0A7DC02F" w14:textId="5043BFB4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0.1 </w:t>
            </w:r>
          </w:p>
        </w:tc>
        <w:tc>
          <w:tcPr>
            <w:tcW w:w="992" w:type="dxa"/>
            <w:tcBorders>
              <w:top w:val="nil"/>
            </w:tcBorders>
            <w:vAlign w:val="center"/>
          </w:tcPr>
          <w:p w14:paraId="15428D2A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[M]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tcBorders>
              <w:top w:val="nil"/>
            </w:tcBorders>
            <w:vAlign w:val="center"/>
          </w:tcPr>
          <w:p w14:paraId="352E3FAD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567" w:type="dxa"/>
            <w:tcBorders>
              <w:top w:val="nil"/>
            </w:tcBorders>
            <w:vAlign w:val="center"/>
          </w:tcPr>
          <w:p w14:paraId="4A4DAB43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top w:val="nil"/>
            </w:tcBorders>
            <w:vAlign w:val="center"/>
          </w:tcPr>
          <w:p w14:paraId="20AFF3E5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top w:val="nil"/>
            </w:tcBorders>
            <w:vAlign w:val="center"/>
          </w:tcPr>
          <w:p w14:paraId="192C67C5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top w:val="nil"/>
            </w:tcBorders>
            <w:vAlign w:val="center"/>
          </w:tcPr>
          <w:p w14:paraId="5795A04B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</w:tr>
      <w:tr w:rsidR="00E808AA" w:rsidRPr="00E808AA" w14:paraId="1747FB25" w14:textId="77777777" w:rsidTr="00F97BC5">
        <w:trPr>
          <w:trHeight w:val="259"/>
        </w:trPr>
        <w:tc>
          <w:tcPr>
            <w:tcW w:w="562" w:type="dxa"/>
            <w:vAlign w:val="center"/>
          </w:tcPr>
          <w:p w14:paraId="25E2C9FB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M</w:t>
            </w: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  <w:vertAlign w:val="subscript"/>
              </w:rPr>
              <w:t>233</w:t>
            </w:r>
          </w:p>
        </w:tc>
        <w:tc>
          <w:tcPr>
            <w:tcW w:w="714" w:type="dxa"/>
            <w:vAlign w:val="center"/>
          </w:tcPr>
          <w:p w14:paraId="086B5DAE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</w:p>
        </w:tc>
        <w:tc>
          <w:tcPr>
            <w:tcW w:w="1053" w:type="dxa"/>
            <w:vAlign w:val="center"/>
          </w:tcPr>
          <w:p w14:paraId="19F5983B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233.0597</w:t>
            </w:r>
          </w:p>
        </w:tc>
        <w:tc>
          <w:tcPr>
            <w:tcW w:w="506" w:type="dxa"/>
            <w:vAlign w:val="center"/>
          </w:tcPr>
          <w:p w14:paraId="7DDDD5DD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13.6</w:t>
            </w:r>
          </w:p>
        </w:tc>
        <w:tc>
          <w:tcPr>
            <w:tcW w:w="567" w:type="dxa"/>
            <w:vAlign w:val="center"/>
          </w:tcPr>
          <w:p w14:paraId="4262759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464</w:t>
            </w:r>
          </w:p>
        </w:tc>
        <w:tc>
          <w:tcPr>
            <w:tcW w:w="3686" w:type="dxa"/>
            <w:vAlign w:val="center"/>
          </w:tcPr>
          <w:p w14:paraId="5646413A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4,5-pyrenequinone</w:t>
            </w:r>
          </w:p>
        </w:tc>
        <w:tc>
          <w:tcPr>
            <w:tcW w:w="992" w:type="dxa"/>
            <w:vAlign w:val="center"/>
          </w:tcPr>
          <w:p w14:paraId="60413552" w14:textId="33FE5326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233.0597</w:t>
            </w:r>
          </w:p>
        </w:tc>
        <w:tc>
          <w:tcPr>
            <w:tcW w:w="567" w:type="dxa"/>
            <w:vAlign w:val="center"/>
          </w:tcPr>
          <w:p w14:paraId="40A7702B" w14:textId="7A8E47D3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0</w:t>
            </w:r>
            <w:r w:rsidR="00690507"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.0</w:t>
            </w:r>
          </w:p>
        </w:tc>
        <w:tc>
          <w:tcPr>
            <w:tcW w:w="992" w:type="dxa"/>
            <w:vAlign w:val="center"/>
          </w:tcPr>
          <w:p w14:paraId="7286F23E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[M+H</w:t>
            </w:r>
            <w:r w:rsidRPr="00E808AA">
              <w:rPr>
                <w:rFonts w:asciiTheme="majorEastAsia" w:eastAsiaTheme="majorEastAsia" w:hAnsiTheme="majorEastAsia" w:cs="Arial" w:hint="eastAsia"/>
                <w:color w:val="000000" w:themeColor="text1"/>
                <w:kern w:val="24"/>
                <w:szCs w:val="21"/>
              </w:rPr>
              <w:t>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vAlign w:val="center"/>
          </w:tcPr>
          <w:p w14:paraId="3E081F7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L2</w:t>
            </w:r>
            <w:r w:rsidRPr="00E808AA">
              <w:rPr>
                <w:rFonts w:asciiTheme="majorEastAsia" w:eastAsiaTheme="majorEastAsia" w:hAnsiTheme="majorEastAsia" w:cs="Arial" w:hint="eastAsia"/>
                <w:color w:val="000000" w:themeColor="text1"/>
                <w:szCs w:val="21"/>
              </w:rPr>
              <w:t>a</w:t>
            </w:r>
          </w:p>
        </w:tc>
        <w:tc>
          <w:tcPr>
            <w:tcW w:w="567" w:type="dxa"/>
            <w:vAlign w:val="center"/>
          </w:tcPr>
          <w:p w14:paraId="58AB3A0B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√</w:t>
            </w:r>
          </w:p>
        </w:tc>
        <w:tc>
          <w:tcPr>
            <w:tcW w:w="709" w:type="dxa"/>
            <w:vAlign w:val="center"/>
          </w:tcPr>
          <w:p w14:paraId="3BDEABD6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0.60</w:t>
            </w:r>
          </w:p>
        </w:tc>
        <w:tc>
          <w:tcPr>
            <w:tcW w:w="709" w:type="dxa"/>
            <w:vAlign w:val="center"/>
          </w:tcPr>
          <w:p w14:paraId="6873038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6.98</w:t>
            </w:r>
          </w:p>
        </w:tc>
        <w:tc>
          <w:tcPr>
            <w:tcW w:w="709" w:type="dxa"/>
            <w:vAlign w:val="center"/>
          </w:tcPr>
          <w:p w14:paraId="1F5B93F6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4.83</w:t>
            </w:r>
          </w:p>
        </w:tc>
      </w:tr>
      <w:tr w:rsidR="00E808AA" w:rsidRPr="00E808AA" w14:paraId="04D8C33C" w14:textId="77777777" w:rsidTr="00F97BC5">
        <w:trPr>
          <w:trHeight w:val="259"/>
        </w:trPr>
        <w:tc>
          <w:tcPr>
            <w:tcW w:w="562" w:type="dxa"/>
            <w:vAlign w:val="center"/>
          </w:tcPr>
          <w:p w14:paraId="3F7A6573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14" w:type="dxa"/>
            <w:vAlign w:val="center"/>
          </w:tcPr>
          <w:p w14:paraId="5592D0A8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M'</w:t>
            </w: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  <w:vertAlign w:val="subscript"/>
              </w:rPr>
              <w:t>233-</w:t>
            </w:r>
            <w:r w:rsidRPr="00E808AA">
              <w:rPr>
                <w:rFonts w:asciiTheme="majorEastAsia" w:eastAsiaTheme="majorEastAsia" w:hAnsiTheme="majorEastAsia" w:cs="Arial"/>
                <w:i/>
                <w:iCs/>
                <w:color w:val="000000" w:themeColor="text1"/>
                <w:szCs w:val="21"/>
                <w:vertAlign w:val="subscript"/>
              </w:rPr>
              <w:t>d</w:t>
            </w: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  <w:vertAlign w:val="subscript"/>
              </w:rPr>
              <w:t>8</w:t>
            </w:r>
          </w:p>
        </w:tc>
        <w:tc>
          <w:tcPr>
            <w:tcW w:w="1053" w:type="dxa"/>
            <w:vAlign w:val="center"/>
          </w:tcPr>
          <w:p w14:paraId="7C5B9BBD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241.1099</w:t>
            </w:r>
          </w:p>
        </w:tc>
        <w:tc>
          <w:tcPr>
            <w:tcW w:w="506" w:type="dxa"/>
            <w:vAlign w:val="center"/>
          </w:tcPr>
          <w:p w14:paraId="61729247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13.5</w:t>
            </w:r>
          </w:p>
        </w:tc>
        <w:tc>
          <w:tcPr>
            <w:tcW w:w="567" w:type="dxa"/>
            <w:vAlign w:val="center"/>
          </w:tcPr>
          <w:p w14:paraId="036287F0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3686" w:type="dxa"/>
            <w:vAlign w:val="center"/>
          </w:tcPr>
          <w:p w14:paraId="7605A301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4,5-pyrenequinone-</w:t>
            </w:r>
            <w:r w:rsidRPr="00E808AA">
              <w:rPr>
                <w:rFonts w:asciiTheme="majorEastAsia" w:eastAsiaTheme="majorEastAsia" w:hAnsiTheme="majorEastAsia" w:cs="Arial"/>
                <w:i/>
                <w:iCs/>
                <w:color w:val="000000" w:themeColor="text1"/>
                <w:szCs w:val="21"/>
              </w:rPr>
              <w:t>d</w:t>
            </w: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8</w:t>
            </w:r>
          </w:p>
        </w:tc>
        <w:tc>
          <w:tcPr>
            <w:tcW w:w="992" w:type="dxa"/>
            <w:vAlign w:val="center"/>
          </w:tcPr>
          <w:p w14:paraId="514B4CA2" w14:textId="31FEF232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241.1099</w:t>
            </w:r>
          </w:p>
        </w:tc>
        <w:tc>
          <w:tcPr>
            <w:tcW w:w="567" w:type="dxa"/>
            <w:vAlign w:val="center"/>
          </w:tcPr>
          <w:p w14:paraId="50C7B2A6" w14:textId="66F31484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-0.1</w:t>
            </w:r>
          </w:p>
        </w:tc>
        <w:tc>
          <w:tcPr>
            <w:tcW w:w="992" w:type="dxa"/>
            <w:vAlign w:val="center"/>
          </w:tcPr>
          <w:p w14:paraId="181D754E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[M+H</w:t>
            </w:r>
            <w:r w:rsidRPr="00E808AA">
              <w:rPr>
                <w:rFonts w:asciiTheme="majorEastAsia" w:eastAsiaTheme="majorEastAsia" w:hAnsiTheme="majorEastAsia" w:cs="Arial" w:hint="eastAsia"/>
                <w:color w:val="000000" w:themeColor="text1"/>
                <w:kern w:val="24"/>
                <w:szCs w:val="21"/>
              </w:rPr>
              <w:t>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vAlign w:val="center"/>
          </w:tcPr>
          <w:p w14:paraId="3D29F380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567" w:type="dxa"/>
            <w:vAlign w:val="center"/>
          </w:tcPr>
          <w:p w14:paraId="0D6F37E4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7EBFD6C1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209E9B68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7FBCB0D4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</w:tr>
      <w:tr w:rsidR="00E808AA" w:rsidRPr="00E808AA" w14:paraId="7A4F6A11" w14:textId="77777777" w:rsidTr="00F97BC5">
        <w:trPr>
          <w:trHeight w:val="259"/>
        </w:trPr>
        <w:tc>
          <w:tcPr>
            <w:tcW w:w="562" w:type="dxa"/>
            <w:vAlign w:val="center"/>
          </w:tcPr>
          <w:p w14:paraId="0AC67EFC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M</w:t>
            </w: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  <w:vertAlign w:val="subscript"/>
              </w:rPr>
              <w:t>233</w:t>
            </w:r>
          </w:p>
        </w:tc>
        <w:tc>
          <w:tcPr>
            <w:tcW w:w="714" w:type="dxa"/>
            <w:vAlign w:val="center"/>
          </w:tcPr>
          <w:p w14:paraId="7C02472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</w:p>
        </w:tc>
        <w:tc>
          <w:tcPr>
            <w:tcW w:w="1053" w:type="dxa"/>
            <w:vAlign w:val="center"/>
          </w:tcPr>
          <w:p w14:paraId="7E6FEF64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233.0597</w:t>
            </w:r>
          </w:p>
        </w:tc>
        <w:tc>
          <w:tcPr>
            <w:tcW w:w="506" w:type="dxa"/>
            <w:vAlign w:val="center"/>
          </w:tcPr>
          <w:p w14:paraId="273FBBE7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12.8</w:t>
            </w:r>
          </w:p>
        </w:tc>
        <w:tc>
          <w:tcPr>
            <w:tcW w:w="567" w:type="dxa"/>
            <w:vAlign w:val="center"/>
          </w:tcPr>
          <w:p w14:paraId="5318480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36.6</w:t>
            </w:r>
          </w:p>
        </w:tc>
        <w:tc>
          <w:tcPr>
            <w:tcW w:w="3686" w:type="dxa"/>
            <w:vAlign w:val="center"/>
          </w:tcPr>
          <w:p w14:paraId="6590672C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1,6-pyrenequinone</w:t>
            </w:r>
          </w:p>
        </w:tc>
        <w:tc>
          <w:tcPr>
            <w:tcW w:w="992" w:type="dxa"/>
            <w:vAlign w:val="center"/>
          </w:tcPr>
          <w:p w14:paraId="6FD2DE05" w14:textId="7CC76402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233.0597</w:t>
            </w:r>
          </w:p>
        </w:tc>
        <w:tc>
          <w:tcPr>
            <w:tcW w:w="567" w:type="dxa"/>
            <w:vAlign w:val="center"/>
          </w:tcPr>
          <w:p w14:paraId="079C5A42" w14:textId="563730E5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0</w:t>
            </w:r>
            <w:r w:rsidR="00690507"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.0</w:t>
            </w:r>
          </w:p>
        </w:tc>
        <w:tc>
          <w:tcPr>
            <w:tcW w:w="992" w:type="dxa"/>
            <w:vAlign w:val="center"/>
          </w:tcPr>
          <w:p w14:paraId="143F53F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[M+H</w:t>
            </w:r>
            <w:r w:rsidRPr="00E808AA">
              <w:rPr>
                <w:rFonts w:asciiTheme="majorEastAsia" w:eastAsiaTheme="majorEastAsia" w:hAnsiTheme="majorEastAsia" w:cs="Arial" w:hint="eastAsia"/>
                <w:color w:val="000000" w:themeColor="text1"/>
                <w:kern w:val="24"/>
                <w:szCs w:val="21"/>
              </w:rPr>
              <w:t>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vAlign w:val="center"/>
          </w:tcPr>
          <w:p w14:paraId="5C8426B5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L3</w:t>
            </w:r>
          </w:p>
        </w:tc>
        <w:tc>
          <w:tcPr>
            <w:tcW w:w="567" w:type="dxa"/>
            <w:vAlign w:val="center"/>
          </w:tcPr>
          <w:p w14:paraId="54CDC5A5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√</w:t>
            </w:r>
          </w:p>
        </w:tc>
        <w:tc>
          <w:tcPr>
            <w:tcW w:w="709" w:type="dxa"/>
            <w:vAlign w:val="center"/>
          </w:tcPr>
          <w:p w14:paraId="75242740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0.11</w:t>
            </w:r>
          </w:p>
        </w:tc>
        <w:tc>
          <w:tcPr>
            <w:tcW w:w="709" w:type="dxa"/>
            <w:vAlign w:val="center"/>
          </w:tcPr>
          <w:p w14:paraId="0702BA10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1.34</w:t>
            </w:r>
          </w:p>
        </w:tc>
        <w:tc>
          <w:tcPr>
            <w:tcW w:w="709" w:type="dxa"/>
            <w:vAlign w:val="center"/>
          </w:tcPr>
          <w:p w14:paraId="0EA8BC60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4.65</w:t>
            </w:r>
          </w:p>
        </w:tc>
      </w:tr>
      <w:tr w:rsidR="00E808AA" w:rsidRPr="00E808AA" w14:paraId="5E04399A" w14:textId="77777777" w:rsidTr="00F97BC5">
        <w:trPr>
          <w:trHeight w:val="259"/>
        </w:trPr>
        <w:tc>
          <w:tcPr>
            <w:tcW w:w="562" w:type="dxa"/>
            <w:vAlign w:val="center"/>
          </w:tcPr>
          <w:p w14:paraId="53A4FB0C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14" w:type="dxa"/>
            <w:vAlign w:val="center"/>
          </w:tcPr>
          <w:p w14:paraId="7B3FD25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M'</w:t>
            </w: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  <w:vertAlign w:val="subscript"/>
              </w:rPr>
              <w:t>233-</w:t>
            </w:r>
            <w:r w:rsidRPr="00E808AA">
              <w:rPr>
                <w:rFonts w:asciiTheme="majorEastAsia" w:eastAsiaTheme="majorEastAsia" w:hAnsiTheme="majorEastAsia" w:cs="Arial"/>
                <w:i/>
                <w:iCs/>
                <w:color w:val="000000" w:themeColor="text1"/>
                <w:szCs w:val="21"/>
                <w:vertAlign w:val="subscript"/>
              </w:rPr>
              <w:t>d</w:t>
            </w: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  <w:vertAlign w:val="subscript"/>
              </w:rPr>
              <w:t>8</w:t>
            </w:r>
          </w:p>
        </w:tc>
        <w:tc>
          <w:tcPr>
            <w:tcW w:w="1053" w:type="dxa"/>
            <w:vAlign w:val="center"/>
          </w:tcPr>
          <w:p w14:paraId="5A759C1D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241.1099</w:t>
            </w:r>
          </w:p>
        </w:tc>
        <w:tc>
          <w:tcPr>
            <w:tcW w:w="506" w:type="dxa"/>
            <w:vAlign w:val="center"/>
          </w:tcPr>
          <w:p w14:paraId="6CF2E11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12.8</w:t>
            </w:r>
          </w:p>
        </w:tc>
        <w:tc>
          <w:tcPr>
            <w:tcW w:w="567" w:type="dxa"/>
            <w:vAlign w:val="center"/>
          </w:tcPr>
          <w:p w14:paraId="3CB155E4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3686" w:type="dxa"/>
            <w:vAlign w:val="center"/>
          </w:tcPr>
          <w:p w14:paraId="7A38EA76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1,6-pyrenequinone-</w:t>
            </w:r>
            <w:r w:rsidRPr="00E808AA">
              <w:rPr>
                <w:rFonts w:asciiTheme="majorEastAsia" w:eastAsiaTheme="majorEastAsia" w:hAnsiTheme="majorEastAsia" w:cs="Arial"/>
                <w:i/>
                <w:iCs/>
                <w:color w:val="000000" w:themeColor="text1"/>
                <w:szCs w:val="21"/>
              </w:rPr>
              <w:t>d</w:t>
            </w: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8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14:paraId="74879A83" w14:textId="3138C196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241.1099</w:t>
            </w:r>
          </w:p>
        </w:tc>
        <w:tc>
          <w:tcPr>
            <w:tcW w:w="567" w:type="dxa"/>
            <w:tcBorders>
              <w:bottom w:val="nil"/>
            </w:tcBorders>
            <w:vAlign w:val="center"/>
          </w:tcPr>
          <w:p w14:paraId="113F984B" w14:textId="341E5014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-0.1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14:paraId="4FC21CBC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[M+H</w:t>
            </w:r>
            <w:r w:rsidRPr="00E808AA">
              <w:rPr>
                <w:rFonts w:asciiTheme="majorEastAsia" w:eastAsiaTheme="majorEastAsia" w:hAnsiTheme="majorEastAsia" w:cs="Arial" w:hint="eastAsia"/>
                <w:color w:val="000000" w:themeColor="text1"/>
                <w:kern w:val="24"/>
                <w:szCs w:val="21"/>
              </w:rPr>
              <w:t>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tcBorders>
              <w:bottom w:val="nil"/>
            </w:tcBorders>
            <w:vAlign w:val="center"/>
          </w:tcPr>
          <w:p w14:paraId="64D5279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567" w:type="dxa"/>
            <w:tcBorders>
              <w:bottom w:val="nil"/>
            </w:tcBorders>
            <w:vAlign w:val="center"/>
          </w:tcPr>
          <w:p w14:paraId="605BEC9F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bottom w:val="nil"/>
            </w:tcBorders>
            <w:vAlign w:val="center"/>
          </w:tcPr>
          <w:p w14:paraId="41916EC5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bottom w:val="nil"/>
            </w:tcBorders>
            <w:vAlign w:val="center"/>
          </w:tcPr>
          <w:p w14:paraId="035361B3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bottom w:val="nil"/>
            </w:tcBorders>
            <w:vAlign w:val="center"/>
          </w:tcPr>
          <w:p w14:paraId="30D7B33F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</w:tr>
      <w:tr w:rsidR="00E808AA" w:rsidRPr="00E808AA" w14:paraId="22CDBB61" w14:textId="77777777" w:rsidTr="00F97BC5">
        <w:trPr>
          <w:trHeight w:val="272"/>
        </w:trPr>
        <w:tc>
          <w:tcPr>
            <w:tcW w:w="562" w:type="dxa"/>
            <w:vAlign w:val="center"/>
          </w:tcPr>
          <w:p w14:paraId="63229EE3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M</w:t>
            </w: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  <w:vertAlign w:val="subscript"/>
              </w:rPr>
              <w:t>221</w:t>
            </w:r>
          </w:p>
        </w:tc>
        <w:tc>
          <w:tcPr>
            <w:tcW w:w="714" w:type="dxa"/>
            <w:vAlign w:val="center"/>
          </w:tcPr>
          <w:p w14:paraId="4236516B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</w:p>
        </w:tc>
        <w:tc>
          <w:tcPr>
            <w:tcW w:w="1053" w:type="dxa"/>
            <w:vAlign w:val="center"/>
          </w:tcPr>
          <w:p w14:paraId="38DE3F60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221.0598</w:t>
            </w:r>
          </w:p>
        </w:tc>
        <w:tc>
          <w:tcPr>
            <w:tcW w:w="506" w:type="dxa"/>
            <w:vAlign w:val="center"/>
          </w:tcPr>
          <w:p w14:paraId="413226FB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14.6</w:t>
            </w:r>
          </w:p>
        </w:tc>
        <w:tc>
          <w:tcPr>
            <w:tcW w:w="567" w:type="dxa"/>
            <w:vAlign w:val="center"/>
          </w:tcPr>
          <w:p w14:paraId="3C0E549C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68.4</w:t>
            </w:r>
          </w:p>
        </w:tc>
        <w:tc>
          <w:tcPr>
            <w:tcW w:w="3686" w:type="dxa"/>
            <w:tcBorders>
              <w:right w:val="nil"/>
            </w:tcBorders>
            <w:vAlign w:val="center"/>
          </w:tcPr>
          <w:p w14:paraId="0CD0ADF5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2H-naphtho[2,1,8-def ]chromen-2-one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AE35D8" w14:textId="3F0C4BB8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221.0597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546EE6" w14:textId="09F2D2C8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0.4 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2F0F58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[M+H</w:t>
            </w:r>
            <w:r w:rsidRPr="00E808AA">
              <w:rPr>
                <w:rFonts w:asciiTheme="majorEastAsia" w:eastAsiaTheme="majorEastAsia" w:hAnsiTheme="majorEastAsia" w:cs="Arial" w:hint="eastAsia"/>
                <w:color w:val="000000" w:themeColor="text1"/>
                <w:kern w:val="24"/>
                <w:szCs w:val="21"/>
              </w:rPr>
              <w:t>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6CA01A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L2a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46DD0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√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9A8913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0.31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895978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3.08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3A39F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4.57</w:t>
            </w:r>
          </w:p>
        </w:tc>
      </w:tr>
      <w:tr w:rsidR="00E808AA" w:rsidRPr="00E808AA" w14:paraId="507A3693" w14:textId="77777777" w:rsidTr="00F97BC5">
        <w:trPr>
          <w:trHeight w:val="259"/>
        </w:trPr>
        <w:tc>
          <w:tcPr>
            <w:tcW w:w="562" w:type="dxa"/>
            <w:vAlign w:val="center"/>
          </w:tcPr>
          <w:p w14:paraId="499A302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14" w:type="dxa"/>
            <w:vAlign w:val="center"/>
          </w:tcPr>
          <w:p w14:paraId="3B357586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M'</w:t>
            </w: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  <w:vertAlign w:val="subscript"/>
              </w:rPr>
              <w:t>221-</w:t>
            </w:r>
            <w:r w:rsidRPr="00E808AA">
              <w:rPr>
                <w:rFonts w:asciiTheme="majorEastAsia" w:eastAsiaTheme="majorEastAsia" w:hAnsiTheme="majorEastAsia" w:cs="Arial"/>
                <w:i/>
                <w:iCs/>
                <w:color w:val="000000" w:themeColor="text1"/>
                <w:szCs w:val="21"/>
                <w:vertAlign w:val="subscript"/>
              </w:rPr>
              <w:t>d</w:t>
            </w: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  <w:vertAlign w:val="subscript"/>
              </w:rPr>
              <w:t>8</w:t>
            </w:r>
          </w:p>
        </w:tc>
        <w:tc>
          <w:tcPr>
            <w:tcW w:w="1053" w:type="dxa"/>
            <w:vAlign w:val="center"/>
          </w:tcPr>
          <w:p w14:paraId="0CEA621C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229.1100</w:t>
            </w:r>
          </w:p>
        </w:tc>
        <w:tc>
          <w:tcPr>
            <w:tcW w:w="506" w:type="dxa"/>
            <w:vAlign w:val="center"/>
          </w:tcPr>
          <w:p w14:paraId="16C28A24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14.4</w:t>
            </w:r>
          </w:p>
        </w:tc>
        <w:tc>
          <w:tcPr>
            <w:tcW w:w="567" w:type="dxa"/>
            <w:vAlign w:val="center"/>
          </w:tcPr>
          <w:p w14:paraId="403A42DF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3686" w:type="dxa"/>
            <w:tcBorders>
              <w:right w:val="nil"/>
            </w:tcBorders>
            <w:vAlign w:val="center"/>
          </w:tcPr>
          <w:p w14:paraId="16243CE8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 w:val="18"/>
                <w:szCs w:val="18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 w:val="18"/>
                <w:szCs w:val="18"/>
              </w:rPr>
              <w:t>2H-naphtho[2,1,8-def ]chromen-2-one-</w:t>
            </w:r>
            <w:r w:rsidRPr="00E808AA">
              <w:rPr>
                <w:rFonts w:asciiTheme="majorEastAsia" w:eastAsiaTheme="majorEastAsia" w:hAnsiTheme="majorEastAsia" w:cs="Arial" w:hint="eastAsia"/>
                <w:i/>
                <w:iCs/>
                <w:color w:val="000000" w:themeColor="text1"/>
                <w:sz w:val="18"/>
                <w:szCs w:val="18"/>
              </w:rPr>
              <w:t>d</w:t>
            </w:r>
            <w:r w:rsidRPr="00E808AA">
              <w:rPr>
                <w:rFonts w:asciiTheme="majorEastAsia" w:eastAsiaTheme="majorEastAsia" w:hAnsiTheme="majorEastAsia" w:cs="Arial"/>
                <w:color w:val="000000" w:themeColor="text1"/>
                <w:sz w:val="18"/>
                <w:szCs w:val="18"/>
              </w:rPr>
              <w:t>8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41463C" w14:textId="7E88B0E9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229.1099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3016E1" w14:textId="438CE905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0.3 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EAA096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[M+H</w:t>
            </w:r>
            <w:r w:rsidRPr="00E808AA">
              <w:rPr>
                <w:rFonts w:asciiTheme="majorEastAsia" w:eastAsiaTheme="majorEastAsia" w:hAnsiTheme="majorEastAsia" w:cs="Arial" w:hint="eastAsia"/>
                <w:color w:val="000000" w:themeColor="text1"/>
                <w:kern w:val="24"/>
                <w:szCs w:val="21"/>
              </w:rPr>
              <w:t>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1F753B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E13100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219B4E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4FABB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7A9385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</w:tr>
      <w:tr w:rsidR="00E808AA" w:rsidRPr="00E808AA" w14:paraId="64340A25" w14:textId="77777777" w:rsidTr="00F97BC5">
        <w:trPr>
          <w:trHeight w:val="272"/>
        </w:trPr>
        <w:tc>
          <w:tcPr>
            <w:tcW w:w="562" w:type="dxa"/>
            <w:vAlign w:val="center"/>
          </w:tcPr>
          <w:p w14:paraId="7B8C7666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M</w:t>
            </w: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  <w:vertAlign w:val="subscript"/>
              </w:rPr>
              <w:t>232</w:t>
            </w:r>
          </w:p>
        </w:tc>
        <w:tc>
          <w:tcPr>
            <w:tcW w:w="714" w:type="dxa"/>
            <w:vAlign w:val="center"/>
          </w:tcPr>
          <w:p w14:paraId="56A70E74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</w:p>
        </w:tc>
        <w:tc>
          <w:tcPr>
            <w:tcW w:w="1053" w:type="dxa"/>
            <w:vAlign w:val="center"/>
          </w:tcPr>
          <w:p w14:paraId="61E26B74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232.0883</w:t>
            </w:r>
          </w:p>
        </w:tc>
        <w:tc>
          <w:tcPr>
            <w:tcW w:w="506" w:type="dxa"/>
            <w:vAlign w:val="center"/>
          </w:tcPr>
          <w:p w14:paraId="46412FE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19.5</w:t>
            </w:r>
          </w:p>
        </w:tc>
        <w:tc>
          <w:tcPr>
            <w:tcW w:w="567" w:type="dxa"/>
            <w:vAlign w:val="center"/>
          </w:tcPr>
          <w:p w14:paraId="4DD6DCC6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15.4</w:t>
            </w:r>
          </w:p>
        </w:tc>
        <w:tc>
          <w:tcPr>
            <w:tcW w:w="3686" w:type="dxa"/>
            <w:tcBorders>
              <w:right w:val="nil"/>
            </w:tcBorders>
            <w:vAlign w:val="center"/>
          </w:tcPr>
          <w:p w14:paraId="46E07271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1-methoxypyrene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934313" w14:textId="2C31A18B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232.0883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810A91" w14:textId="5C7484B4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0.2 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7F2E46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[M]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1F05DA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L2a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304E8B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√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41F5DF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0.32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8261E1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2.37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F19D80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4.28</w:t>
            </w:r>
          </w:p>
        </w:tc>
      </w:tr>
      <w:tr w:rsidR="00E808AA" w:rsidRPr="00E808AA" w14:paraId="7741B020" w14:textId="77777777" w:rsidTr="00F97BC5">
        <w:trPr>
          <w:trHeight w:val="272"/>
        </w:trPr>
        <w:tc>
          <w:tcPr>
            <w:tcW w:w="562" w:type="dxa"/>
            <w:vAlign w:val="center"/>
          </w:tcPr>
          <w:p w14:paraId="3B76203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14" w:type="dxa"/>
            <w:vAlign w:val="center"/>
          </w:tcPr>
          <w:p w14:paraId="3DBDEBCA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M'</w:t>
            </w: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  <w:vertAlign w:val="subscript"/>
              </w:rPr>
              <w:t>232-</w:t>
            </w:r>
            <w:r w:rsidRPr="00E808AA">
              <w:rPr>
                <w:rFonts w:asciiTheme="majorEastAsia" w:eastAsiaTheme="majorEastAsia" w:hAnsiTheme="majorEastAsia" w:cs="Arial"/>
                <w:i/>
                <w:iCs/>
                <w:color w:val="000000" w:themeColor="text1"/>
                <w:szCs w:val="21"/>
                <w:vertAlign w:val="subscript"/>
              </w:rPr>
              <w:t>d</w:t>
            </w: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  <w:vertAlign w:val="subscript"/>
              </w:rPr>
              <w:t>9</w:t>
            </w:r>
          </w:p>
        </w:tc>
        <w:tc>
          <w:tcPr>
            <w:tcW w:w="1053" w:type="dxa"/>
            <w:vAlign w:val="center"/>
          </w:tcPr>
          <w:p w14:paraId="3A0B851E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241.1447</w:t>
            </w:r>
          </w:p>
        </w:tc>
        <w:tc>
          <w:tcPr>
            <w:tcW w:w="506" w:type="dxa"/>
            <w:vAlign w:val="center"/>
          </w:tcPr>
          <w:p w14:paraId="66FE967B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19.1</w:t>
            </w:r>
          </w:p>
        </w:tc>
        <w:tc>
          <w:tcPr>
            <w:tcW w:w="567" w:type="dxa"/>
            <w:vAlign w:val="center"/>
          </w:tcPr>
          <w:p w14:paraId="4FDFCA91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</w:p>
        </w:tc>
        <w:tc>
          <w:tcPr>
            <w:tcW w:w="3686" w:type="dxa"/>
            <w:tcBorders>
              <w:right w:val="nil"/>
            </w:tcBorders>
            <w:vAlign w:val="center"/>
          </w:tcPr>
          <w:p w14:paraId="576B0D5E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1-methoxypyrene-d9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ECB02E" w14:textId="68CB18C5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241.1448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2FB72A" w14:textId="7ABDB4E1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-0.2 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92BA05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[M]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F74401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F8D3AC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DD4A40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7627C7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E0F5C7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</w:tr>
      <w:tr w:rsidR="00E808AA" w:rsidRPr="00E808AA" w14:paraId="37A2C7D3" w14:textId="77777777" w:rsidTr="00F97BC5">
        <w:trPr>
          <w:trHeight w:val="272"/>
        </w:trPr>
        <w:tc>
          <w:tcPr>
            <w:tcW w:w="562" w:type="dxa"/>
            <w:vAlign w:val="center"/>
          </w:tcPr>
          <w:p w14:paraId="2E0EBDDA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M</w:t>
            </w: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  <w:vertAlign w:val="subscript"/>
              </w:rPr>
              <w:t>262</w:t>
            </w:r>
          </w:p>
        </w:tc>
        <w:tc>
          <w:tcPr>
            <w:tcW w:w="714" w:type="dxa"/>
            <w:vAlign w:val="center"/>
          </w:tcPr>
          <w:p w14:paraId="0696225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</w:p>
        </w:tc>
        <w:tc>
          <w:tcPr>
            <w:tcW w:w="1053" w:type="dxa"/>
            <w:vAlign w:val="center"/>
          </w:tcPr>
          <w:p w14:paraId="48B0751E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262.0988</w:t>
            </w:r>
          </w:p>
        </w:tc>
        <w:tc>
          <w:tcPr>
            <w:tcW w:w="506" w:type="dxa"/>
            <w:vAlign w:val="center"/>
          </w:tcPr>
          <w:p w14:paraId="3489CFFF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17.5</w:t>
            </w:r>
          </w:p>
        </w:tc>
        <w:tc>
          <w:tcPr>
            <w:tcW w:w="567" w:type="dxa"/>
            <w:vAlign w:val="center"/>
          </w:tcPr>
          <w:p w14:paraId="25FD4A25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59.0</w:t>
            </w:r>
          </w:p>
        </w:tc>
        <w:tc>
          <w:tcPr>
            <w:tcW w:w="3686" w:type="dxa"/>
            <w:tcBorders>
              <w:right w:val="nil"/>
            </w:tcBorders>
            <w:vAlign w:val="center"/>
          </w:tcPr>
          <w:p w14:paraId="0112457C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1,6-dimethoxypyrene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0069EF" w14:textId="6740FA7D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262.0988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ECBF07" w14:textId="5AD10DDA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-0.1 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6966A3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[M]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9383D0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L2a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347B2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√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64A68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0.38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54BD4A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2.30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EEA7A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2.94</w:t>
            </w:r>
          </w:p>
        </w:tc>
      </w:tr>
      <w:tr w:rsidR="00E808AA" w:rsidRPr="00E808AA" w14:paraId="23746EAC" w14:textId="77777777" w:rsidTr="00F97BC5">
        <w:trPr>
          <w:trHeight w:val="272"/>
        </w:trPr>
        <w:tc>
          <w:tcPr>
            <w:tcW w:w="562" w:type="dxa"/>
            <w:vAlign w:val="center"/>
          </w:tcPr>
          <w:p w14:paraId="7AD8C3CA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14" w:type="dxa"/>
            <w:vAlign w:val="center"/>
          </w:tcPr>
          <w:p w14:paraId="68DC09ED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M'</w:t>
            </w: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  <w:vertAlign w:val="subscript"/>
              </w:rPr>
              <w:t>262-</w:t>
            </w:r>
            <w:r w:rsidRPr="00E808AA">
              <w:rPr>
                <w:rFonts w:asciiTheme="majorEastAsia" w:eastAsiaTheme="majorEastAsia" w:hAnsiTheme="majorEastAsia" w:cs="Arial"/>
                <w:i/>
                <w:iCs/>
                <w:color w:val="000000" w:themeColor="text1"/>
                <w:szCs w:val="21"/>
                <w:vertAlign w:val="subscript"/>
              </w:rPr>
              <w:t>d</w:t>
            </w: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  <w:vertAlign w:val="subscript"/>
              </w:rPr>
              <w:t>8</w:t>
            </w:r>
          </w:p>
        </w:tc>
        <w:tc>
          <w:tcPr>
            <w:tcW w:w="1053" w:type="dxa"/>
            <w:vAlign w:val="center"/>
          </w:tcPr>
          <w:p w14:paraId="5C75B884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270.1491</w:t>
            </w:r>
          </w:p>
        </w:tc>
        <w:tc>
          <w:tcPr>
            <w:tcW w:w="506" w:type="dxa"/>
            <w:vAlign w:val="center"/>
          </w:tcPr>
          <w:p w14:paraId="2B347D9D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17.3</w:t>
            </w:r>
          </w:p>
        </w:tc>
        <w:tc>
          <w:tcPr>
            <w:tcW w:w="567" w:type="dxa"/>
            <w:vAlign w:val="center"/>
          </w:tcPr>
          <w:p w14:paraId="17C3CBD3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3686" w:type="dxa"/>
            <w:tcBorders>
              <w:right w:val="nil"/>
            </w:tcBorders>
            <w:vAlign w:val="center"/>
          </w:tcPr>
          <w:p w14:paraId="4D6F24AF" w14:textId="51455483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  <w:t>1,6-dimethoxypyrene-d8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DF2EE8" w14:textId="3AD5BF49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270.1490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17523E" w14:textId="3C68674B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0</w:t>
            </w:r>
            <w:r w:rsidR="00690507"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.0</w:t>
            </w: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 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BB1E2B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[M]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812506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762301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29D6AD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1D615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2B62A7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</w:tr>
      <w:tr w:rsidR="00E808AA" w:rsidRPr="00E808AA" w14:paraId="24F59036" w14:textId="77777777" w:rsidTr="00F97BC5">
        <w:trPr>
          <w:trHeight w:val="272"/>
        </w:trPr>
        <w:tc>
          <w:tcPr>
            <w:tcW w:w="562" w:type="dxa"/>
            <w:vAlign w:val="center"/>
          </w:tcPr>
          <w:p w14:paraId="44C67355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M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  <w:vertAlign w:val="subscript"/>
              </w:rPr>
              <w:t>218</w:t>
            </w:r>
          </w:p>
        </w:tc>
        <w:tc>
          <w:tcPr>
            <w:tcW w:w="714" w:type="dxa"/>
            <w:vAlign w:val="center"/>
          </w:tcPr>
          <w:p w14:paraId="0C435C3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</w:pPr>
          </w:p>
        </w:tc>
        <w:tc>
          <w:tcPr>
            <w:tcW w:w="1053" w:type="dxa"/>
            <w:vAlign w:val="center"/>
          </w:tcPr>
          <w:p w14:paraId="0F35B01B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2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18.0727</w:t>
            </w:r>
          </w:p>
        </w:tc>
        <w:tc>
          <w:tcPr>
            <w:tcW w:w="506" w:type="dxa"/>
            <w:vAlign w:val="center"/>
          </w:tcPr>
          <w:p w14:paraId="19B1B488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4.3</w:t>
            </w:r>
          </w:p>
        </w:tc>
        <w:tc>
          <w:tcPr>
            <w:tcW w:w="567" w:type="dxa"/>
            <w:vAlign w:val="center"/>
          </w:tcPr>
          <w:p w14:paraId="51678C23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4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02</w:t>
            </w:r>
          </w:p>
        </w:tc>
        <w:tc>
          <w:tcPr>
            <w:tcW w:w="3686" w:type="dxa"/>
            <w:tcBorders>
              <w:right w:val="nil"/>
            </w:tcBorders>
            <w:vAlign w:val="center"/>
          </w:tcPr>
          <w:p w14:paraId="0C78068A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1-hydroxypyrene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9F9E37" w14:textId="7D1AC25F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218.0726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85AC20" w14:textId="17C08686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0.4 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29231D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[M]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34E10E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HAnsi" w:eastAsiaTheme="majorHAnsi" w:hAnsiTheme="majorHAnsi" w:cs="Segoe UI Symbo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L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2b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AAC7E8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Segoe UI Symbol"/>
                <w:color w:val="000000" w:themeColor="text1"/>
                <w:szCs w:val="21"/>
              </w:rPr>
              <w:t>√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C3BF75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0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.74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94E3D7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6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.29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F57E28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4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.95</w:t>
            </w:r>
          </w:p>
        </w:tc>
      </w:tr>
      <w:tr w:rsidR="00E808AA" w:rsidRPr="00E808AA" w14:paraId="2C302F84" w14:textId="77777777" w:rsidTr="00F97BC5">
        <w:trPr>
          <w:trHeight w:val="272"/>
        </w:trPr>
        <w:tc>
          <w:tcPr>
            <w:tcW w:w="562" w:type="dxa"/>
            <w:vAlign w:val="center"/>
          </w:tcPr>
          <w:p w14:paraId="7BAA2C9F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14" w:type="dxa"/>
            <w:vAlign w:val="center"/>
          </w:tcPr>
          <w:p w14:paraId="4A7EDB21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M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'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  <w:vertAlign w:val="subscript"/>
              </w:rPr>
              <w:t>218-</w:t>
            </w:r>
            <w:r w:rsidRPr="00E808AA">
              <w:rPr>
                <w:rFonts w:asciiTheme="majorHAnsi" w:eastAsiaTheme="majorHAnsi" w:hAnsiTheme="majorHAnsi" w:cs="Times New Roman"/>
                <w:i/>
                <w:iCs/>
                <w:color w:val="000000" w:themeColor="text1"/>
                <w:szCs w:val="21"/>
                <w:vertAlign w:val="subscript"/>
              </w:rPr>
              <w:t>d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  <w:vertAlign w:val="subscript"/>
              </w:rPr>
              <w:t>9</w:t>
            </w:r>
          </w:p>
        </w:tc>
        <w:tc>
          <w:tcPr>
            <w:tcW w:w="1053" w:type="dxa"/>
            <w:vAlign w:val="center"/>
          </w:tcPr>
          <w:p w14:paraId="7FA95521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2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27.1291</w:t>
            </w:r>
          </w:p>
        </w:tc>
        <w:tc>
          <w:tcPr>
            <w:tcW w:w="506" w:type="dxa"/>
            <w:vAlign w:val="center"/>
          </w:tcPr>
          <w:p w14:paraId="1E33D285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4.2</w:t>
            </w:r>
          </w:p>
        </w:tc>
        <w:tc>
          <w:tcPr>
            <w:tcW w:w="567" w:type="dxa"/>
            <w:vAlign w:val="center"/>
          </w:tcPr>
          <w:p w14:paraId="451FF1C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3686" w:type="dxa"/>
            <w:tcBorders>
              <w:right w:val="nil"/>
            </w:tcBorders>
            <w:vAlign w:val="center"/>
          </w:tcPr>
          <w:p w14:paraId="758B921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1-hydroxypyrene-</w:t>
            </w:r>
            <w:r w:rsidRPr="00E808AA">
              <w:rPr>
                <w:rFonts w:asciiTheme="majorHAnsi" w:eastAsiaTheme="majorHAnsi" w:hAnsiTheme="majorHAnsi" w:cs="Times New Roman" w:hint="eastAsia"/>
                <w:i/>
                <w:iCs/>
                <w:color w:val="000000" w:themeColor="text1"/>
                <w:szCs w:val="21"/>
              </w:rPr>
              <w:t>d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6FA584" w14:textId="39C0EA54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227.1291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2D7EDD" w14:textId="5FFF4604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0</w:t>
            </w:r>
            <w:r w:rsidR="00690507"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.0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68A9D1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[M]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47A65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C55BA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590B47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1269D3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72A4FC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</w:tr>
      <w:tr w:rsidR="00E808AA" w:rsidRPr="00E808AA" w14:paraId="3FF38B6B" w14:textId="77777777" w:rsidTr="00F97BC5">
        <w:trPr>
          <w:trHeight w:val="272"/>
        </w:trPr>
        <w:tc>
          <w:tcPr>
            <w:tcW w:w="562" w:type="dxa"/>
            <w:vAlign w:val="center"/>
          </w:tcPr>
          <w:p w14:paraId="4F9B97DF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M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  <w:vertAlign w:val="subscript"/>
              </w:rPr>
              <w:t>219</w:t>
            </w:r>
          </w:p>
        </w:tc>
        <w:tc>
          <w:tcPr>
            <w:tcW w:w="714" w:type="dxa"/>
            <w:vAlign w:val="center"/>
          </w:tcPr>
          <w:p w14:paraId="1F1E1357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</w:pPr>
          </w:p>
        </w:tc>
        <w:tc>
          <w:tcPr>
            <w:tcW w:w="1053" w:type="dxa"/>
            <w:vAlign w:val="center"/>
          </w:tcPr>
          <w:p w14:paraId="5FD8B577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2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19.0805</w:t>
            </w:r>
          </w:p>
        </w:tc>
        <w:tc>
          <w:tcPr>
            <w:tcW w:w="506" w:type="dxa"/>
            <w:vAlign w:val="center"/>
          </w:tcPr>
          <w:p w14:paraId="17B66D4D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2.5</w:t>
            </w:r>
          </w:p>
        </w:tc>
        <w:tc>
          <w:tcPr>
            <w:tcW w:w="567" w:type="dxa"/>
            <w:vAlign w:val="center"/>
          </w:tcPr>
          <w:p w14:paraId="4C8BD8FF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3.6</w:t>
            </w:r>
          </w:p>
        </w:tc>
        <w:tc>
          <w:tcPr>
            <w:tcW w:w="3686" w:type="dxa"/>
            <w:tcBorders>
              <w:right w:val="nil"/>
            </w:tcBorders>
            <w:vAlign w:val="center"/>
          </w:tcPr>
          <w:p w14:paraId="2C10870E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pyrene-1,2-oxide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19E474" w14:textId="11DC2525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219.0804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5DEABE" w14:textId="6650B8A6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0.3 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03422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[M+H</w:t>
            </w:r>
            <w:r w:rsidRPr="00E808AA">
              <w:rPr>
                <w:rFonts w:asciiTheme="majorEastAsia" w:eastAsiaTheme="majorEastAsia" w:hAnsiTheme="majorEastAsia" w:cs="Arial" w:hint="eastAsia"/>
                <w:color w:val="000000" w:themeColor="text1"/>
                <w:kern w:val="24"/>
                <w:szCs w:val="21"/>
              </w:rPr>
              <w:t>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0CD44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HAnsi" w:eastAsiaTheme="majorHAnsi" w:hAnsiTheme="majorHAnsi" w:cs="Segoe UI Symbo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L4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38EEBB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Segoe UI Symbol"/>
                <w:color w:val="000000" w:themeColor="text1"/>
                <w:szCs w:val="21"/>
              </w:rPr>
              <w:t>√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2B394C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0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.28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420FBF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2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.80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62E4E1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.60</w:t>
            </w:r>
          </w:p>
        </w:tc>
      </w:tr>
      <w:tr w:rsidR="00E808AA" w:rsidRPr="00E808AA" w14:paraId="182DE877" w14:textId="77777777" w:rsidTr="00F97BC5">
        <w:trPr>
          <w:trHeight w:val="272"/>
        </w:trPr>
        <w:tc>
          <w:tcPr>
            <w:tcW w:w="562" w:type="dxa"/>
            <w:vAlign w:val="center"/>
          </w:tcPr>
          <w:p w14:paraId="7D384F20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14" w:type="dxa"/>
            <w:vAlign w:val="center"/>
          </w:tcPr>
          <w:p w14:paraId="744074DC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M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'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  <w:vertAlign w:val="subscript"/>
              </w:rPr>
              <w:t>219-</w:t>
            </w:r>
            <w:r w:rsidRPr="00E808AA">
              <w:rPr>
                <w:rFonts w:asciiTheme="majorHAnsi" w:eastAsiaTheme="majorHAnsi" w:hAnsiTheme="majorHAnsi" w:cs="Times New Roman"/>
                <w:i/>
                <w:iCs/>
                <w:color w:val="000000" w:themeColor="text1"/>
                <w:szCs w:val="21"/>
                <w:vertAlign w:val="subscript"/>
              </w:rPr>
              <w:t>d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  <w:vertAlign w:val="subscript"/>
              </w:rPr>
              <w:t>10</w:t>
            </w:r>
          </w:p>
        </w:tc>
        <w:tc>
          <w:tcPr>
            <w:tcW w:w="1053" w:type="dxa"/>
            <w:vAlign w:val="center"/>
          </w:tcPr>
          <w:p w14:paraId="67D00E0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229.1435</w:t>
            </w:r>
          </w:p>
        </w:tc>
        <w:tc>
          <w:tcPr>
            <w:tcW w:w="506" w:type="dxa"/>
            <w:vAlign w:val="center"/>
          </w:tcPr>
          <w:p w14:paraId="33B761B0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2.6</w:t>
            </w:r>
          </w:p>
        </w:tc>
        <w:tc>
          <w:tcPr>
            <w:tcW w:w="567" w:type="dxa"/>
            <w:vAlign w:val="center"/>
          </w:tcPr>
          <w:p w14:paraId="1D2B5E6D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3686" w:type="dxa"/>
            <w:vAlign w:val="center"/>
          </w:tcPr>
          <w:p w14:paraId="23D24BFF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pyrene-1,2-oxide-</w:t>
            </w:r>
            <w:r w:rsidRPr="00E808AA">
              <w:rPr>
                <w:rFonts w:asciiTheme="majorHAnsi" w:eastAsiaTheme="majorHAnsi" w:hAnsiTheme="majorHAnsi" w:cs="Times New Roman"/>
                <w:i/>
                <w:iCs/>
                <w:color w:val="000000" w:themeColor="text1"/>
                <w:kern w:val="24"/>
                <w:szCs w:val="21"/>
              </w:rPr>
              <w:t>d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10</w:t>
            </w:r>
          </w:p>
        </w:tc>
        <w:tc>
          <w:tcPr>
            <w:tcW w:w="992" w:type="dxa"/>
            <w:tcBorders>
              <w:top w:val="nil"/>
              <w:bottom w:val="nil"/>
            </w:tcBorders>
            <w:vAlign w:val="center"/>
          </w:tcPr>
          <w:p w14:paraId="55BA4BA7" w14:textId="4D908328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229.1432</w:t>
            </w:r>
          </w:p>
        </w:tc>
        <w:tc>
          <w:tcPr>
            <w:tcW w:w="567" w:type="dxa"/>
            <w:tcBorders>
              <w:top w:val="nil"/>
              <w:bottom w:val="nil"/>
            </w:tcBorders>
            <w:vAlign w:val="center"/>
          </w:tcPr>
          <w:p w14:paraId="66F53396" w14:textId="47C099EC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1.3 </w:t>
            </w:r>
          </w:p>
        </w:tc>
        <w:tc>
          <w:tcPr>
            <w:tcW w:w="992" w:type="dxa"/>
            <w:tcBorders>
              <w:top w:val="nil"/>
              <w:bottom w:val="nil"/>
            </w:tcBorders>
            <w:vAlign w:val="center"/>
          </w:tcPr>
          <w:p w14:paraId="67C8ED3D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[M+H</w:t>
            </w:r>
            <w:r w:rsidRPr="00E808AA">
              <w:rPr>
                <w:rFonts w:asciiTheme="majorEastAsia" w:eastAsiaTheme="majorEastAsia" w:hAnsiTheme="majorEastAsia" w:cs="Arial" w:hint="eastAsia"/>
                <w:color w:val="000000" w:themeColor="text1"/>
                <w:kern w:val="24"/>
                <w:szCs w:val="21"/>
              </w:rPr>
              <w:t>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tcBorders>
              <w:top w:val="nil"/>
              <w:bottom w:val="nil"/>
            </w:tcBorders>
            <w:vAlign w:val="center"/>
          </w:tcPr>
          <w:p w14:paraId="22421EA5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  <w:vAlign w:val="center"/>
          </w:tcPr>
          <w:p w14:paraId="5D9E5F7B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  <w:vAlign w:val="center"/>
          </w:tcPr>
          <w:p w14:paraId="1FC1CCB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  <w:vAlign w:val="center"/>
          </w:tcPr>
          <w:p w14:paraId="68D7A348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  <w:vAlign w:val="center"/>
          </w:tcPr>
          <w:p w14:paraId="339FE556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</w:tr>
      <w:tr w:rsidR="00E808AA" w:rsidRPr="00E808AA" w14:paraId="37CFE29C" w14:textId="77777777" w:rsidTr="00F97BC5">
        <w:trPr>
          <w:trHeight w:val="272"/>
        </w:trPr>
        <w:tc>
          <w:tcPr>
            <w:tcW w:w="562" w:type="dxa"/>
            <w:vAlign w:val="center"/>
          </w:tcPr>
          <w:p w14:paraId="343BD700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M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  <w:vertAlign w:val="subscript"/>
              </w:rPr>
              <w:t>235</w:t>
            </w:r>
          </w:p>
        </w:tc>
        <w:tc>
          <w:tcPr>
            <w:tcW w:w="714" w:type="dxa"/>
            <w:vAlign w:val="center"/>
          </w:tcPr>
          <w:p w14:paraId="76B3F68F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</w:pPr>
          </w:p>
        </w:tc>
        <w:tc>
          <w:tcPr>
            <w:tcW w:w="1053" w:type="dxa"/>
            <w:vAlign w:val="center"/>
          </w:tcPr>
          <w:p w14:paraId="7106CACD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2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35.0754</w:t>
            </w:r>
          </w:p>
        </w:tc>
        <w:tc>
          <w:tcPr>
            <w:tcW w:w="506" w:type="dxa"/>
            <w:vAlign w:val="center"/>
          </w:tcPr>
          <w:p w14:paraId="2C9F083E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8.3</w:t>
            </w:r>
          </w:p>
        </w:tc>
        <w:tc>
          <w:tcPr>
            <w:tcW w:w="567" w:type="dxa"/>
            <w:vAlign w:val="center"/>
          </w:tcPr>
          <w:p w14:paraId="6C0C1068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36</w:t>
            </w:r>
          </w:p>
        </w:tc>
        <w:tc>
          <w:tcPr>
            <w:tcW w:w="3686" w:type="dxa"/>
          </w:tcPr>
          <w:p w14:paraId="25DE567A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 w:val="14"/>
                <w:szCs w:val="14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 w:val="14"/>
                <w:szCs w:val="14"/>
              </w:rPr>
              <w:t>Pyreno[4,5-B:9,10-B']Bisoxirene, 3b,4a,7b,8a-Tetrahydro-</w:t>
            </w:r>
          </w:p>
        </w:tc>
        <w:tc>
          <w:tcPr>
            <w:tcW w:w="992" w:type="dxa"/>
            <w:tcBorders>
              <w:top w:val="nil"/>
            </w:tcBorders>
            <w:vAlign w:val="center"/>
          </w:tcPr>
          <w:p w14:paraId="5DA840FD" w14:textId="1099080B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235.0754</w:t>
            </w:r>
          </w:p>
        </w:tc>
        <w:tc>
          <w:tcPr>
            <w:tcW w:w="567" w:type="dxa"/>
            <w:tcBorders>
              <w:top w:val="nil"/>
            </w:tcBorders>
            <w:vAlign w:val="center"/>
          </w:tcPr>
          <w:p w14:paraId="1AD20C5E" w14:textId="522BF301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0.2 </w:t>
            </w:r>
          </w:p>
        </w:tc>
        <w:tc>
          <w:tcPr>
            <w:tcW w:w="992" w:type="dxa"/>
            <w:tcBorders>
              <w:top w:val="nil"/>
            </w:tcBorders>
            <w:vAlign w:val="center"/>
          </w:tcPr>
          <w:p w14:paraId="07313F8E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[M+H</w:t>
            </w:r>
            <w:r w:rsidRPr="00E808AA">
              <w:rPr>
                <w:rFonts w:asciiTheme="majorEastAsia" w:eastAsiaTheme="majorEastAsia" w:hAnsiTheme="majorEastAsia" w:cs="Arial" w:hint="eastAsia"/>
                <w:color w:val="000000" w:themeColor="text1"/>
                <w:kern w:val="24"/>
                <w:szCs w:val="21"/>
              </w:rPr>
              <w:t>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tcBorders>
              <w:top w:val="nil"/>
            </w:tcBorders>
            <w:vAlign w:val="center"/>
          </w:tcPr>
          <w:p w14:paraId="075FD00E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HAnsi" w:eastAsiaTheme="majorHAnsi" w:hAnsiTheme="majorHAnsi" w:cs="Segoe UI Symbo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L3</w:t>
            </w:r>
          </w:p>
        </w:tc>
        <w:tc>
          <w:tcPr>
            <w:tcW w:w="567" w:type="dxa"/>
            <w:tcBorders>
              <w:top w:val="nil"/>
            </w:tcBorders>
            <w:vAlign w:val="center"/>
          </w:tcPr>
          <w:p w14:paraId="01BD55AC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Segoe UI Symbol"/>
                <w:color w:val="000000" w:themeColor="text1"/>
                <w:szCs w:val="21"/>
              </w:rPr>
              <w:t>√</w:t>
            </w:r>
          </w:p>
        </w:tc>
        <w:tc>
          <w:tcPr>
            <w:tcW w:w="709" w:type="dxa"/>
            <w:tcBorders>
              <w:top w:val="nil"/>
            </w:tcBorders>
            <w:vAlign w:val="center"/>
          </w:tcPr>
          <w:p w14:paraId="578C5DE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.07</w:t>
            </w:r>
          </w:p>
        </w:tc>
        <w:tc>
          <w:tcPr>
            <w:tcW w:w="709" w:type="dxa"/>
            <w:tcBorders>
              <w:top w:val="nil"/>
            </w:tcBorders>
            <w:vAlign w:val="center"/>
          </w:tcPr>
          <w:p w14:paraId="3EFA7C00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9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.09</w:t>
            </w:r>
          </w:p>
        </w:tc>
        <w:tc>
          <w:tcPr>
            <w:tcW w:w="709" w:type="dxa"/>
            <w:tcBorders>
              <w:top w:val="nil"/>
            </w:tcBorders>
            <w:vAlign w:val="center"/>
          </w:tcPr>
          <w:p w14:paraId="2A73CEC3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3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.77</w:t>
            </w:r>
          </w:p>
        </w:tc>
      </w:tr>
      <w:tr w:rsidR="00E808AA" w:rsidRPr="00E808AA" w14:paraId="3F36BBE4" w14:textId="77777777" w:rsidTr="00F97BC5">
        <w:trPr>
          <w:trHeight w:val="272"/>
        </w:trPr>
        <w:tc>
          <w:tcPr>
            <w:tcW w:w="562" w:type="dxa"/>
            <w:vAlign w:val="center"/>
          </w:tcPr>
          <w:p w14:paraId="3D35575C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14" w:type="dxa"/>
            <w:vAlign w:val="center"/>
          </w:tcPr>
          <w:p w14:paraId="4265325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M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'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  <w:vertAlign w:val="subscript"/>
              </w:rPr>
              <w:t>235-</w:t>
            </w:r>
            <w:r w:rsidRPr="00E808AA">
              <w:rPr>
                <w:rFonts w:asciiTheme="majorHAnsi" w:eastAsiaTheme="majorHAnsi" w:hAnsiTheme="majorHAnsi" w:cs="Times New Roman" w:hint="eastAsia"/>
                <w:i/>
                <w:iCs/>
                <w:color w:val="000000" w:themeColor="text1"/>
                <w:kern w:val="24"/>
                <w:szCs w:val="21"/>
                <w:vertAlign w:val="subscript"/>
              </w:rPr>
              <w:t>d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  <w:vertAlign w:val="subscript"/>
              </w:rPr>
              <w:t>10</w:t>
            </w:r>
          </w:p>
        </w:tc>
        <w:tc>
          <w:tcPr>
            <w:tcW w:w="1053" w:type="dxa"/>
            <w:vAlign w:val="center"/>
          </w:tcPr>
          <w:p w14:paraId="3F495693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2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45.1382</w:t>
            </w:r>
          </w:p>
        </w:tc>
        <w:tc>
          <w:tcPr>
            <w:tcW w:w="506" w:type="dxa"/>
            <w:vAlign w:val="center"/>
          </w:tcPr>
          <w:p w14:paraId="7B8B21DC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7.9</w:t>
            </w:r>
          </w:p>
        </w:tc>
        <w:tc>
          <w:tcPr>
            <w:tcW w:w="567" w:type="dxa"/>
            <w:vAlign w:val="center"/>
          </w:tcPr>
          <w:p w14:paraId="239EFAAC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3686" w:type="dxa"/>
          </w:tcPr>
          <w:p w14:paraId="250354CE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 w:val="14"/>
                <w:szCs w:val="14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 w:val="14"/>
                <w:szCs w:val="14"/>
              </w:rPr>
              <w:t>Pyreno[4,5-B:9,10-B']Bisoxirene, 3b,4a,7b,8a-Tetrahydro-</w:t>
            </w:r>
            <w:r w:rsidRPr="00E808AA">
              <w:rPr>
                <w:rFonts w:asciiTheme="majorHAnsi" w:eastAsiaTheme="majorHAnsi" w:hAnsiTheme="majorHAnsi" w:cs="Times New Roman"/>
                <w:i/>
                <w:iCs/>
                <w:color w:val="000000" w:themeColor="text1"/>
                <w:sz w:val="14"/>
                <w:szCs w:val="14"/>
              </w:rPr>
              <w:t>d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 w:val="14"/>
                <w:szCs w:val="14"/>
              </w:rPr>
              <w:t>10</w:t>
            </w:r>
          </w:p>
        </w:tc>
        <w:tc>
          <w:tcPr>
            <w:tcW w:w="992" w:type="dxa"/>
            <w:vAlign w:val="center"/>
          </w:tcPr>
          <w:p w14:paraId="0BD91EC8" w14:textId="09C605B6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245.1381</w:t>
            </w:r>
          </w:p>
        </w:tc>
        <w:tc>
          <w:tcPr>
            <w:tcW w:w="567" w:type="dxa"/>
            <w:vAlign w:val="center"/>
          </w:tcPr>
          <w:p w14:paraId="237E9E1F" w14:textId="7B16518A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0.3 </w:t>
            </w:r>
          </w:p>
        </w:tc>
        <w:tc>
          <w:tcPr>
            <w:tcW w:w="992" w:type="dxa"/>
            <w:vAlign w:val="center"/>
          </w:tcPr>
          <w:p w14:paraId="4B84DF55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[M+H</w:t>
            </w:r>
            <w:r w:rsidRPr="00E808AA">
              <w:rPr>
                <w:rFonts w:asciiTheme="majorEastAsia" w:eastAsiaTheme="majorEastAsia" w:hAnsiTheme="majorEastAsia" w:cs="Arial" w:hint="eastAsia"/>
                <w:color w:val="000000" w:themeColor="text1"/>
                <w:kern w:val="24"/>
                <w:szCs w:val="21"/>
              </w:rPr>
              <w:t>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vAlign w:val="center"/>
          </w:tcPr>
          <w:p w14:paraId="43789213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567" w:type="dxa"/>
            <w:vAlign w:val="center"/>
          </w:tcPr>
          <w:p w14:paraId="0388C6B6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313BE57F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61E00783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6A8D0647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</w:tr>
      <w:tr w:rsidR="00E808AA" w:rsidRPr="00E808AA" w14:paraId="4FFA323F" w14:textId="77777777" w:rsidTr="00F97BC5">
        <w:trPr>
          <w:trHeight w:val="272"/>
        </w:trPr>
        <w:tc>
          <w:tcPr>
            <w:tcW w:w="562" w:type="dxa"/>
            <w:vAlign w:val="center"/>
          </w:tcPr>
          <w:p w14:paraId="31D2FB76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M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  <w:vertAlign w:val="subscript"/>
              </w:rPr>
              <w:t>211</w:t>
            </w:r>
          </w:p>
        </w:tc>
        <w:tc>
          <w:tcPr>
            <w:tcW w:w="714" w:type="dxa"/>
            <w:vAlign w:val="center"/>
          </w:tcPr>
          <w:p w14:paraId="0605AB5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</w:pPr>
          </w:p>
        </w:tc>
        <w:tc>
          <w:tcPr>
            <w:tcW w:w="1053" w:type="dxa"/>
            <w:vAlign w:val="center"/>
          </w:tcPr>
          <w:p w14:paraId="228B21C4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2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11.0754</w:t>
            </w:r>
          </w:p>
        </w:tc>
        <w:tc>
          <w:tcPr>
            <w:tcW w:w="506" w:type="dxa"/>
            <w:vAlign w:val="center"/>
          </w:tcPr>
          <w:p w14:paraId="4E9B2B07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2.9</w:t>
            </w:r>
          </w:p>
        </w:tc>
        <w:tc>
          <w:tcPr>
            <w:tcW w:w="567" w:type="dxa"/>
            <w:vAlign w:val="center"/>
          </w:tcPr>
          <w:p w14:paraId="31CE88AE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3.5</w:t>
            </w:r>
          </w:p>
        </w:tc>
        <w:tc>
          <w:tcPr>
            <w:tcW w:w="3686" w:type="dxa"/>
            <w:vAlign w:val="center"/>
          </w:tcPr>
          <w:p w14:paraId="5B5E4C95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3,4-dihydroxyphenanthrene</w:t>
            </w:r>
          </w:p>
        </w:tc>
        <w:tc>
          <w:tcPr>
            <w:tcW w:w="992" w:type="dxa"/>
            <w:vAlign w:val="center"/>
          </w:tcPr>
          <w:p w14:paraId="4BACD402" w14:textId="03A6F9EB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211.0754</w:t>
            </w:r>
          </w:p>
        </w:tc>
        <w:tc>
          <w:tcPr>
            <w:tcW w:w="567" w:type="dxa"/>
            <w:vAlign w:val="center"/>
          </w:tcPr>
          <w:p w14:paraId="404E2F70" w14:textId="224315B8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0.2 </w:t>
            </w:r>
          </w:p>
        </w:tc>
        <w:tc>
          <w:tcPr>
            <w:tcW w:w="992" w:type="dxa"/>
            <w:vAlign w:val="center"/>
          </w:tcPr>
          <w:p w14:paraId="127EA5F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[M+H</w:t>
            </w:r>
            <w:r w:rsidRPr="00E808AA">
              <w:rPr>
                <w:rFonts w:asciiTheme="majorEastAsia" w:eastAsiaTheme="majorEastAsia" w:hAnsiTheme="majorEastAsia" w:cs="Arial" w:hint="eastAsia"/>
                <w:color w:val="000000" w:themeColor="text1"/>
                <w:kern w:val="24"/>
                <w:szCs w:val="21"/>
              </w:rPr>
              <w:t>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vAlign w:val="center"/>
          </w:tcPr>
          <w:p w14:paraId="1FB0E89E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HAnsi" w:eastAsiaTheme="majorHAnsi" w:hAnsiTheme="majorHAnsi" w:cs="Segoe UI Symbo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L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4</w:t>
            </w:r>
          </w:p>
        </w:tc>
        <w:tc>
          <w:tcPr>
            <w:tcW w:w="567" w:type="dxa"/>
            <w:vAlign w:val="center"/>
          </w:tcPr>
          <w:p w14:paraId="60D8B59C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Segoe UI Symbol"/>
                <w:color w:val="000000" w:themeColor="text1"/>
                <w:szCs w:val="21"/>
              </w:rPr>
              <w:t>√</w:t>
            </w:r>
          </w:p>
        </w:tc>
        <w:tc>
          <w:tcPr>
            <w:tcW w:w="709" w:type="dxa"/>
            <w:vAlign w:val="center"/>
          </w:tcPr>
          <w:p w14:paraId="74BC150F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0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.75</w:t>
            </w:r>
          </w:p>
        </w:tc>
        <w:tc>
          <w:tcPr>
            <w:tcW w:w="709" w:type="dxa"/>
            <w:vAlign w:val="center"/>
          </w:tcPr>
          <w:p w14:paraId="6E80D62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.14</w:t>
            </w:r>
          </w:p>
        </w:tc>
        <w:tc>
          <w:tcPr>
            <w:tcW w:w="709" w:type="dxa"/>
            <w:vAlign w:val="center"/>
          </w:tcPr>
          <w:p w14:paraId="5FA4CA85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.8</w:t>
            </w:r>
          </w:p>
        </w:tc>
      </w:tr>
      <w:tr w:rsidR="00E808AA" w:rsidRPr="00E808AA" w14:paraId="6E5F5C00" w14:textId="77777777" w:rsidTr="00F97BC5">
        <w:trPr>
          <w:trHeight w:val="272"/>
        </w:trPr>
        <w:tc>
          <w:tcPr>
            <w:tcW w:w="562" w:type="dxa"/>
            <w:vAlign w:val="center"/>
          </w:tcPr>
          <w:p w14:paraId="4C66843C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14" w:type="dxa"/>
            <w:vAlign w:val="center"/>
          </w:tcPr>
          <w:p w14:paraId="13EBDA7A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M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'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  <w:vertAlign w:val="subscript"/>
              </w:rPr>
              <w:t>211-</w:t>
            </w:r>
            <w:r w:rsidRPr="00E808AA">
              <w:rPr>
                <w:rFonts w:asciiTheme="majorHAnsi" w:eastAsiaTheme="majorHAnsi" w:hAnsiTheme="majorHAnsi" w:cs="Times New Roman" w:hint="eastAsia"/>
                <w:i/>
                <w:iCs/>
                <w:color w:val="000000" w:themeColor="text1"/>
                <w:szCs w:val="21"/>
                <w:vertAlign w:val="subscript"/>
              </w:rPr>
              <w:t>d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  <w:vertAlign w:val="subscript"/>
              </w:rPr>
              <w:t>7</w:t>
            </w:r>
          </w:p>
        </w:tc>
        <w:tc>
          <w:tcPr>
            <w:tcW w:w="1053" w:type="dxa"/>
            <w:vAlign w:val="center"/>
          </w:tcPr>
          <w:p w14:paraId="5A292447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2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18.1176</w:t>
            </w:r>
          </w:p>
        </w:tc>
        <w:tc>
          <w:tcPr>
            <w:tcW w:w="506" w:type="dxa"/>
            <w:vAlign w:val="center"/>
          </w:tcPr>
          <w:p w14:paraId="7761AD34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2.2</w:t>
            </w:r>
          </w:p>
        </w:tc>
        <w:tc>
          <w:tcPr>
            <w:tcW w:w="567" w:type="dxa"/>
            <w:vAlign w:val="center"/>
          </w:tcPr>
          <w:p w14:paraId="793E95EE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3686" w:type="dxa"/>
            <w:vAlign w:val="center"/>
          </w:tcPr>
          <w:p w14:paraId="710AB6FB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3,4-dihydroxyphenanthrene-</w:t>
            </w:r>
            <w:r w:rsidRPr="00E808AA">
              <w:rPr>
                <w:rFonts w:asciiTheme="majorHAnsi" w:eastAsiaTheme="majorHAnsi" w:hAnsiTheme="majorHAnsi" w:cs="Times New Roman"/>
                <w:i/>
                <w:iCs/>
                <w:color w:val="000000" w:themeColor="text1"/>
                <w:szCs w:val="21"/>
              </w:rPr>
              <w:t>d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7</w:t>
            </w:r>
          </w:p>
        </w:tc>
        <w:tc>
          <w:tcPr>
            <w:tcW w:w="992" w:type="dxa"/>
            <w:vAlign w:val="center"/>
          </w:tcPr>
          <w:p w14:paraId="431AAE33" w14:textId="00ECD44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218.1193</w:t>
            </w:r>
          </w:p>
        </w:tc>
        <w:tc>
          <w:tcPr>
            <w:tcW w:w="567" w:type="dxa"/>
            <w:vAlign w:val="center"/>
          </w:tcPr>
          <w:p w14:paraId="7199AD78" w14:textId="0C3C7B9A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-7.8 </w:t>
            </w:r>
          </w:p>
        </w:tc>
        <w:tc>
          <w:tcPr>
            <w:tcW w:w="992" w:type="dxa"/>
            <w:vAlign w:val="center"/>
          </w:tcPr>
          <w:p w14:paraId="2FA0D7B8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[M+H</w:t>
            </w:r>
            <w:r w:rsidRPr="00E808AA">
              <w:rPr>
                <w:rFonts w:asciiTheme="majorEastAsia" w:eastAsiaTheme="majorEastAsia" w:hAnsiTheme="majorEastAsia" w:cs="Arial" w:hint="eastAsia"/>
                <w:color w:val="000000" w:themeColor="text1"/>
                <w:kern w:val="24"/>
                <w:szCs w:val="21"/>
              </w:rPr>
              <w:t>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vAlign w:val="center"/>
          </w:tcPr>
          <w:p w14:paraId="488082E3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567" w:type="dxa"/>
            <w:vAlign w:val="center"/>
          </w:tcPr>
          <w:p w14:paraId="052A1E87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3BE1CF46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60D98D0A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1504A5F5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</w:tr>
      <w:tr w:rsidR="00E808AA" w:rsidRPr="00E808AA" w14:paraId="7F45B948" w14:textId="77777777" w:rsidTr="00F97BC5">
        <w:trPr>
          <w:trHeight w:val="272"/>
        </w:trPr>
        <w:tc>
          <w:tcPr>
            <w:tcW w:w="562" w:type="dxa"/>
            <w:vAlign w:val="center"/>
          </w:tcPr>
          <w:p w14:paraId="5B596E73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M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  <w:vertAlign w:val="subscript"/>
              </w:rPr>
              <w:t>225</w:t>
            </w:r>
          </w:p>
        </w:tc>
        <w:tc>
          <w:tcPr>
            <w:tcW w:w="714" w:type="dxa"/>
            <w:vAlign w:val="center"/>
          </w:tcPr>
          <w:p w14:paraId="10EF14C3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</w:pPr>
          </w:p>
        </w:tc>
        <w:tc>
          <w:tcPr>
            <w:tcW w:w="1053" w:type="dxa"/>
            <w:vAlign w:val="center"/>
          </w:tcPr>
          <w:p w14:paraId="3EFC2E4B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2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25.0369</w:t>
            </w:r>
          </w:p>
        </w:tc>
        <w:tc>
          <w:tcPr>
            <w:tcW w:w="506" w:type="dxa"/>
            <w:vAlign w:val="center"/>
          </w:tcPr>
          <w:p w14:paraId="6B88C896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3.6</w:t>
            </w:r>
          </w:p>
        </w:tc>
        <w:tc>
          <w:tcPr>
            <w:tcW w:w="567" w:type="dxa"/>
            <w:vAlign w:val="center"/>
          </w:tcPr>
          <w:p w14:paraId="79841E6C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9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4</w:t>
            </w:r>
          </w:p>
        </w:tc>
        <w:tc>
          <w:tcPr>
            <w:tcW w:w="3686" w:type="dxa"/>
            <w:vAlign w:val="center"/>
          </w:tcPr>
          <w:p w14:paraId="5C8FFFDB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phenanthro[4,5-bcd]thiophene, 4-oxide</w:t>
            </w:r>
          </w:p>
        </w:tc>
        <w:tc>
          <w:tcPr>
            <w:tcW w:w="992" w:type="dxa"/>
            <w:vAlign w:val="center"/>
          </w:tcPr>
          <w:p w14:paraId="1B5760AF" w14:textId="293CC8DE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225.0369</w:t>
            </w:r>
          </w:p>
        </w:tc>
        <w:tc>
          <w:tcPr>
            <w:tcW w:w="567" w:type="dxa"/>
            <w:vAlign w:val="center"/>
          </w:tcPr>
          <w:p w14:paraId="0224D12D" w14:textId="4DBE383A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0.2 </w:t>
            </w:r>
          </w:p>
        </w:tc>
        <w:tc>
          <w:tcPr>
            <w:tcW w:w="992" w:type="dxa"/>
            <w:vAlign w:val="center"/>
          </w:tcPr>
          <w:p w14:paraId="59795648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[M+H</w:t>
            </w:r>
            <w:r w:rsidRPr="00E808AA">
              <w:rPr>
                <w:rFonts w:asciiTheme="majorEastAsia" w:eastAsiaTheme="majorEastAsia" w:hAnsiTheme="majorEastAsia" w:cs="Arial" w:hint="eastAsia"/>
                <w:color w:val="000000" w:themeColor="text1"/>
                <w:kern w:val="24"/>
                <w:szCs w:val="21"/>
              </w:rPr>
              <w:t>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vAlign w:val="center"/>
          </w:tcPr>
          <w:p w14:paraId="1EEFE51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HAnsi" w:eastAsiaTheme="majorHAnsi" w:hAnsiTheme="majorHAnsi" w:cs="Segoe UI Symbo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L3</w:t>
            </w:r>
          </w:p>
        </w:tc>
        <w:tc>
          <w:tcPr>
            <w:tcW w:w="567" w:type="dxa"/>
            <w:vAlign w:val="center"/>
          </w:tcPr>
          <w:p w14:paraId="7433B70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Segoe UI Symbol"/>
                <w:color w:val="000000" w:themeColor="text1"/>
                <w:szCs w:val="21"/>
              </w:rPr>
              <w:t>√</w:t>
            </w:r>
          </w:p>
        </w:tc>
        <w:tc>
          <w:tcPr>
            <w:tcW w:w="709" w:type="dxa"/>
            <w:vAlign w:val="center"/>
          </w:tcPr>
          <w:p w14:paraId="7F00AEE6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0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.54</w:t>
            </w:r>
          </w:p>
        </w:tc>
        <w:tc>
          <w:tcPr>
            <w:tcW w:w="709" w:type="dxa"/>
            <w:vAlign w:val="center"/>
          </w:tcPr>
          <w:p w14:paraId="5842B267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4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.31</w:t>
            </w:r>
          </w:p>
        </w:tc>
        <w:tc>
          <w:tcPr>
            <w:tcW w:w="709" w:type="dxa"/>
            <w:vAlign w:val="center"/>
          </w:tcPr>
          <w:p w14:paraId="11C2F535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4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.84</w:t>
            </w:r>
          </w:p>
        </w:tc>
      </w:tr>
      <w:tr w:rsidR="00E808AA" w:rsidRPr="00E808AA" w14:paraId="5BD72B4B" w14:textId="77777777" w:rsidTr="00F97BC5">
        <w:trPr>
          <w:trHeight w:val="272"/>
        </w:trPr>
        <w:tc>
          <w:tcPr>
            <w:tcW w:w="562" w:type="dxa"/>
            <w:vAlign w:val="center"/>
          </w:tcPr>
          <w:p w14:paraId="30E206DA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14" w:type="dxa"/>
            <w:vAlign w:val="center"/>
          </w:tcPr>
          <w:p w14:paraId="6A2DB13C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M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'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  <w:vertAlign w:val="subscript"/>
              </w:rPr>
              <w:t>225-</w:t>
            </w:r>
            <w:r w:rsidRPr="00E808AA">
              <w:rPr>
                <w:rFonts w:asciiTheme="majorHAnsi" w:eastAsiaTheme="majorHAnsi" w:hAnsiTheme="majorHAnsi" w:cs="Times New Roman" w:hint="eastAsia"/>
                <w:i/>
                <w:iCs/>
                <w:color w:val="000000" w:themeColor="text1"/>
                <w:kern w:val="24"/>
                <w:szCs w:val="21"/>
                <w:vertAlign w:val="subscript"/>
              </w:rPr>
              <w:t>d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  <w:vertAlign w:val="subscript"/>
              </w:rPr>
              <w:t>8</w:t>
            </w:r>
          </w:p>
        </w:tc>
        <w:tc>
          <w:tcPr>
            <w:tcW w:w="1053" w:type="dxa"/>
            <w:vAlign w:val="center"/>
          </w:tcPr>
          <w:p w14:paraId="75F5350B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2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33.0871</w:t>
            </w:r>
          </w:p>
        </w:tc>
        <w:tc>
          <w:tcPr>
            <w:tcW w:w="506" w:type="dxa"/>
            <w:vAlign w:val="center"/>
          </w:tcPr>
          <w:p w14:paraId="5B00D690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3.5</w:t>
            </w:r>
          </w:p>
        </w:tc>
        <w:tc>
          <w:tcPr>
            <w:tcW w:w="567" w:type="dxa"/>
            <w:vAlign w:val="center"/>
          </w:tcPr>
          <w:p w14:paraId="4A343DFC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3686" w:type="dxa"/>
            <w:vAlign w:val="center"/>
          </w:tcPr>
          <w:p w14:paraId="513AC70F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 w:val="18"/>
                <w:szCs w:val="18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 w:val="18"/>
                <w:szCs w:val="18"/>
              </w:rPr>
              <w:t>phenanthro[4,5-bcd]thiophene, 4-oxide-</w:t>
            </w:r>
            <w:r w:rsidRPr="00E808AA">
              <w:rPr>
                <w:rFonts w:asciiTheme="majorHAnsi" w:eastAsiaTheme="majorHAnsi" w:hAnsiTheme="majorHAnsi" w:cs="Times New Roman" w:hint="eastAsia"/>
                <w:i/>
                <w:iCs/>
                <w:color w:val="000000" w:themeColor="text1"/>
                <w:sz w:val="18"/>
                <w:szCs w:val="18"/>
              </w:rPr>
              <w:t>d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 w:val="18"/>
                <w:szCs w:val="18"/>
              </w:rPr>
              <w:t>8</w:t>
            </w:r>
          </w:p>
        </w:tc>
        <w:tc>
          <w:tcPr>
            <w:tcW w:w="992" w:type="dxa"/>
            <w:vAlign w:val="center"/>
          </w:tcPr>
          <w:p w14:paraId="56F37479" w14:textId="4B552F6A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233.0871</w:t>
            </w:r>
          </w:p>
        </w:tc>
        <w:tc>
          <w:tcPr>
            <w:tcW w:w="567" w:type="dxa"/>
            <w:vAlign w:val="center"/>
          </w:tcPr>
          <w:p w14:paraId="54C8209F" w14:textId="67D87744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0.1 </w:t>
            </w:r>
          </w:p>
        </w:tc>
        <w:tc>
          <w:tcPr>
            <w:tcW w:w="992" w:type="dxa"/>
            <w:vAlign w:val="center"/>
          </w:tcPr>
          <w:p w14:paraId="1C98455C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[M+H</w:t>
            </w:r>
            <w:r w:rsidRPr="00E808AA">
              <w:rPr>
                <w:rFonts w:asciiTheme="majorEastAsia" w:eastAsiaTheme="majorEastAsia" w:hAnsiTheme="majorEastAsia" w:cs="Arial" w:hint="eastAsia"/>
                <w:color w:val="000000" w:themeColor="text1"/>
                <w:kern w:val="24"/>
                <w:szCs w:val="21"/>
              </w:rPr>
              <w:t>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vAlign w:val="center"/>
          </w:tcPr>
          <w:p w14:paraId="18A9ACD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567" w:type="dxa"/>
            <w:vAlign w:val="center"/>
          </w:tcPr>
          <w:p w14:paraId="4058ACD1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24EA994E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570814D5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6C1424DD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</w:tr>
      <w:tr w:rsidR="00E808AA" w:rsidRPr="00E808AA" w14:paraId="73C59632" w14:textId="77777777" w:rsidTr="00F97BC5">
        <w:trPr>
          <w:trHeight w:val="272"/>
        </w:trPr>
        <w:tc>
          <w:tcPr>
            <w:tcW w:w="562" w:type="dxa"/>
            <w:vAlign w:val="center"/>
          </w:tcPr>
          <w:p w14:paraId="68A4C39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M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  <w:vertAlign w:val="subscript"/>
              </w:rPr>
              <w:t>231</w:t>
            </w:r>
          </w:p>
        </w:tc>
        <w:tc>
          <w:tcPr>
            <w:tcW w:w="714" w:type="dxa"/>
            <w:vAlign w:val="center"/>
          </w:tcPr>
          <w:p w14:paraId="13EFA463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</w:pPr>
          </w:p>
        </w:tc>
        <w:tc>
          <w:tcPr>
            <w:tcW w:w="1053" w:type="dxa"/>
            <w:vAlign w:val="center"/>
          </w:tcPr>
          <w:p w14:paraId="6B823677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2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31.0805</w:t>
            </w:r>
          </w:p>
        </w:tc>
        <w:tc>
          <w:tcPr>
            <w:tcW w:w="506" w:type="dxa"/>
            <w:vAlign w:val="center"/>
          </w:tcPr>
          <w:p w14:paraId="7D705E86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2.8</w:t>
            </w:r>
          </w:p>
        </w:tc>
        <w:tc>
          <w:tcPr>
            <w:tcW w:w="567" w:type="dxa"/>
            <w:vAlign w:val="center"/>
          </w:tcPr>
          <w:p w14:paraId="5AE73F14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125</w:t>
            </w:r>
          </w:p>
        </w:tc>
        <w:tc>
          <w:tcPr>
            <w:tcW w:w="3686" w:type="dxa"/>
            <w:vAlign w:val="center"/>
          </w:tcPr>
          <w:p w14:paraId="746BBA9A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1-pyrenecarbaldehyde</w:t>
            </w:r>
          </w:p>
        </w:tc>
        <w:tc>
          <w:tcPr>
            <w:tcW w:w="992" w:type="dxa"/>
            <w:vAlign w:val="center"/>
          </w:tcPr>
          <w:p w14:paraId="63E2AC11" w14:textId="53874536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231.0804</w:t>
            </w:r>
          </w:p>
        </w:tc>
        <w:tc>
          <w:tcPr>
            <w:tcW w:w="567" w:type="dxa"/>
            <w:vAlign w:val="center"/>
          </w:tcPr>
          <w:p w14:paraId="09EFE76A" w14:textId="00D52B46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0.3 </w:t>
            </w:r>
          </w:p>
        </w:tc>
        <w:tc>
          <w:tcPr>
            <w:tcW w:w="992" w:type="dxa"/>
            <w:vAlign w:val="center"/>
          </w:tcPr>
          <w:p w14:paraId="538D7BD0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[M+H</w:t>
            </w:r>
            <w:r w:rsidRPr="00E808AA">
              <w:rPr>
                <w:rFonts w:asciiTheme="majorEastAsia" w:eastAsiaTheme="majorEastAsia" w:hAnsiTheme="majorEastAsia" w:cs="Arial" w:hint="eastAsia"/>
                <w:color w:val="000000" w:themeColor="text1"/>
                <w:kern w:val="24"/>
                <w:szCs w:val="21"/>
              </w:rPr>
              <w:t>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vAlign w:val="center"/>
          </w:tcPr>
          <w:p w14:paraId="75D3BE24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HAnsi" w:eastAsiaTheme="majorHAnsi" w:hAnsiTheme="majorHAnsi" w:cs="Segoe UI Symbo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L4</w:t>
            </w:r>
          </w:p>
        </w:tc>
        <w:tc>
          <w:tcPr>
            <w:tcW w:w="567" w:type="dxa"/>
            <w:vAlign w:val="center"/>
          </w:tcPr>
          <w:p w14:paraId="57325447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Segoe UI Symbol"/>
                <w:color w:val="000000" w:themeColor="text1"/>
                <w:szCs w:val="21"/>
              </w:rPr>
              <w:t>√</w:t>
            </w:r>
          </w:p>
        </w:tc>
        <w:tc>
          <w:tcPr>
            <w:tcW w:w="709" w:type="dxa"/>
            <w:vAlign w:val="center"/>
          </w:tcPr>
          <w:p w14:paraId="40D80288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0.11</w:t>
            </w:r>
          </w:p>
        </w:tc>
        <w:tc>
          <w:tcPr>
            <w:tcW w:w="709" w:type="dxa"/>
            <w:vAlign w:val="center"/>
          </w:tcPr>
          <w:p w14:paraId="39E5F3F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1.24</w:t>
            </w:r>
          </w:p>
        </w:tc>
        <w:tc>
          <w:tcPr>
            <w:tcW w:w="709" w:type="dxa"/>
            <w:vAlign w:val="center"/>
          </w:tcPr>
          <w:p w14:paraId="45CD65C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4.32</w:t>
            </w:r>
          </w:p>
        </w:tc>
      </w:tr>
      <w:tr w:rsidR="00E808AA" w:rsidRPr="00E808AA" w14:paraId="4C76C63D" w14:textId="77777777" w:rsidTr="00F97BC5">
        <w:trPr>
          <w:trHeight w:val="272"/>
        </w:trPr>
        <w:tc>
          <w:tcPr>
            <w:tcW w:w="562" w:type="dxa"/>
            <w:vAlign w:val="center"/>
          </w:tcPr>
          <w:p w14:paraId="7E1FEA61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14" w:type="dxa"/>
            <w:vAlign w:val="center"/>
          </w:tcPr>
          <w:p w14:paraId="296F92EF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M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'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  <w:vertAlign w:val="subscript"/>
              </w:rPr>
              <w:t>231-</w:t>
            </w:r>
            <w:r w:rsidRPr="00E808AA">
              <w:rPr>
                <w:rFonts w:asciiTheme="majorHAnsi" w:eastAsiaTheme="majorHAnsi" w:hAnsiTheme="majorHAnsi" w:cs="Times New Roman"/>
                <w:i/>
                <w:iCs/>
                <w:color w:val="000000" w:themeColor="text1"/>
                <w:kern w:val="24"/>
                <w:szCs w:val="21"/>
                <w:vertAlign w:val="subscript"/>
              </w:rPr>
              <w:t>d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  <w:vertAlign w:val="subscript"/>
              </w:rPr>
              <w:t>8</w:t>
            </w:r>
          </w:p>
        </w:tc>
        <w:tc>
          <w:tcPr>
            <w:tcW w:w="1053" w:type="dxa"/>
            <w:vAlign w:val="center"/>
          </w:tcPr>
          <w:p w14:paraId="3864B2DE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2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39.1306</w:t>
            </w:r>
          </w:p>
        </w:tc>
        <w:tc>
          <w:tcPr>
            <w:tcW w:w="506" w:type="dxa"/>
            <w:vAlign w:val="center"/>
          </w:tcPr>
          <w:p w14:paraId="0A2EB28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2.8</w:t>
            </w:r>
          </w:p>
        </w:tc>
        <w:tc>
          <w:tcPr>
            <w:tcW w:w="567" w:type="dxa"/>
            <w:vAlign w:val="center"/>
          </w:tcPr>
          <w:p w14:paraId="3C83FAFA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3686" w:type="dxa"/>
            <w:vAlign w:val="center"/>
          </w:tcPr>
          <w:p w14:paraId="2E400E0E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1-pyrenecarbaldehyde-</w:t>
            </w:r>
            <w:r w:rsidRPr="00E808AA">
              <w:rPr>
                <w:rFonts w:asciiTheme="majorHAnsi" w:eastAsiaTheme="majorHAnsi" w:hAnsiTheme="majorHAnsi" w:cs="Times New Roman" w:hint="eastAsia"/>
                <w:i/>
                <w:iCs/>
                <w:color w:val="000000" w:themeColor="text1"/>
                <w:szCs w:val="21"/>
              </w:rPr>
              <w:t>d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8</w:t>
            </w:r>
          </w:p>
        </w:tc>
        <w:tc>
          <w:tcPr>
            <w:tcW w:w="992" w:type="dxa"/>
            <w:vAlign w:val="center"/>
          </w:tcPr>
          <w:p w14:paraId="6A6802A1" w14:textId="7C528C6A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239.1307</w:t>
            </w:r>
          </w:p>
        </w:tc>
        <w:tc>
          <w:tcPr>
            <w:tcW w:w="567" w:type="dxa"/>
            <w:vAlign w:val="center"/>
          </w:tcPr>
          <w:p w14:paraId="3339C8A2" w14:textId="017AC1B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-0.2 </w:t>
            </w:r>
          </w:p>
        </w:tc>
        <w:tc>
          <w:tcPr>
            <w:tcW w:w="992" w:type="dxa"/>
            <w:vAlign w:val="center"/>
          </w:tcPr>
          <w:p w14:paraId="4AD2C924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[M+H</w:t>
            </w:r>
            <w:r w:rsidRPr="00E808AA">
              <w:rPr>
                <w:rFonts w:asciiTheme="majorEastAsia" w:eastAsiaTheme="majorEastAsia" w:hAnsiTheme="majorEastAsia" w:cs="Arial" w:hint="eastAsia"/>
                <w:color w:val="000000" w:themeColor="text1"/>
                <w:kern w:val="24"/>
                <w:szCs w:val="21"/>
              </w:rPr>
              <w:t>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vAlign w:val="center"/>
          </w:tcPr>
          <w:p w14:paraId="137B3F33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567" w:type="dxa"/>
            <w:vAlign w:val="center"/>
          </w:tcPr>
          <w:p w14:paraId="7A344830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42C25046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338E6A91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799B0E0B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</w:tr>
      <w:tr w:rsidR="00E808AA" w:rsidRPr="00E808AA" w14:paraId="1557F9FA" w14:textId="77777777" w:rsidTr="00F97BC5">
        <w:trPr>
          <w:trHeight w:val="272"/>
        </w:trPr>
        <w:tc>
          <w:tcPr>
            <w:tcW w:w="562" w:type="dxa"/>
            <w:vAlign w:val="center"/>
          </w:tcPr>
          <w:p w14:paraId="039FF0F3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M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  <w:vertAlign w:val="subscript"/>
              </w:rPr>
              <w:t>247</w:t>
            </w:r>
          </w:p>
        </w:tc>
        <w:tc>
          <w:tcPr>
            <w:tcW w:w="714" w:type="dxa"/>
            <w:vAlign w:val="center"/>
          </w:tcPr>
          <w:p w14:paraId="29EB4523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</w:pPr>
          </w:p>
        </w:tc>
        <w:tc>
          <w:tcPr>
            <w:tcW w:w="1053" w:type="dxa"/>
            <w:vAlign w:val="center"/>
          </w:tcPr>
          <w:p w14:paraId="41C825A8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2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47.0754</w:t>
            </w:r>
          </w:p>
        </w:tc>
        <w:tc>
          <w:tcPr>
            <w:tcW w:w="506" w:type="dxa"/>
            <w:vAlign w:val="center"/>
          </w:tcPr>
          <w:p w14:paraId="365984FC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2.1</w:t>
            </w:r>
          </w:p>
        </w:tc>
        <w:tc>
          <w:tcPr>
            <w:tcW w:w="567" w:type="dxa"/>
            <w:vAlign w:val="center"/>
          </w:tcPr>
          <w:p w14:paraId="234F810E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6.9</w:t>
            </w:r>
          </w:p>
        </w:tc>
        <w:tc>
          <w:tcPr>
            <w:tcW w:w="3686" w:type="dxa"/>
            <w:vAlign w:val="center"/>
          </w:tcPr>
          <w:p w14:paraId="3C16B0D5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1-pyrenecarboxylic acid</w:t>
            </w:r>
          </w:p>
        </w:tc>
        <w:tc>
          <w:tcPr>
            <w:tcW w:w="992" w:type="dxa"/>
            <w:vAlign w:val="center"/>
          </w:tcPr>
          <w:p w14:paraId="4D8A9E70" w14:textId="3DBD7C20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247.0754</w:t>
            </w:r>
          </w:p>
        </w:tc>
        <w:tc>
          <w:tcPr>
            <w:tcW w:w="567" w:type="dxa"/>
            <w:vAlign w:val="center"/>
          </w:tcPr>
          <w:p w14:paraId="59ED1E54" w14:textId="37CE52A3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0.2 </w:t>
            </w:r>
          </w:p>
        </w:tc>
        <w:tc>
          <w:tcPr>
            <w:tcW w:w="992" w:type="dxa"/>
            <w:vAlign w:val="center"/>
          </w:tcPr>
          <w:p w14:paraId="78B16F14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[M+H</w:t>
            </w:r>
            <w:r w:rsidRPr="00E808AA">
              <w:rPr>
                <w:rFonts w:asciiTheme="majorEastAsia" w:eastAsiaTheme="majorEastAsia" w:hAnsiTheme="majorEastAsia" w:cs="Arial" w:hint="eastAsia"/>
                <w:color w:val="000000" w:themeColor="text1"/>
                <w:kern w:val="24"/>
                <w:szCs w:val="21"/>
              </w:rPr>
              <w:t>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vAlign w:val="center"/>
          </w:tcPr>
          <w:p w14:paraId="49FF480D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HAnsi" w:eastAsiaTheme="majorHAnsi" w:hAnsiTheme="majorHAnsi" w:cs="Segoe UI Symbo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L5</w:t>
            </w:r>
          </w:p>
        </w:tc>
        <w:tc>
          <w:tcPr>
            <w:tcW w:w="567" w:type="dxa"/>
            <w:vAlign w:val="center"/>
          </w:tcPr>
          <w:p w14:paraId="617C093D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Segoe UI Symbol"/>
                <w:color w:val="000000" w:themeColor="text1"/>
                <w:szCs w:val="21"/>
              </w:rPr>
              <w:t>√</w:t>
            </w:r>
          </w:p>
        </w:tc>
        <w:tc>
          <w:tcPr>
            <w:tcW w:w="709" w:type="dxa"/>
            <w:vAlign w:val="center"/>
          </w:tcPr>
          <w:p w14:paraId="6E7B664A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0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.38</w:t>
            </w:r>
          </w:p>
        </w:tc>
        <w:tc>
          <w:tcPr>
            <w:tcW w:w="709" w:type="dxa"/>
            <w:vAlign w:val="center"/>
          </w:tcPr>
          <w:p w14:paraId="0F100BC3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.5</w:t>
            </w:r>
          </w:p>
        </w:tc>
        <w:tc>
          <w:tcPr>
            <w:tcW w:w="709" w:type="dxa"/>
            <w:vAlign w:val="center"/>
          </w:tcPr>
          <w:p w14:paraId="759FFA73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.7</w:t>
            </w:r>
          </w:p>
        </w:tc>
      </w:tr>
      <w:tr w:rsidR="00E808AA" w:rsidRPr="00E808AA" w14:paraId="27171781" w14:textId="77777777" w:rsidTr="00F97BC5">
        <w:trPr>
          <w:trHeight w:val="272"/>
        </w:trPr>
        <w:tc>
          <w:tcPr>
            <w:tcW w:w="562" w:type="dxa"/>
            <w:vAlign w:val="center"/>
          </w:tcPr>
          <w:p w14:paraId="6B1DAA6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14" w:type="dxa"/>
            <w:vAlign w:val="center"/>
          </w:tcPr>
          <w:p w14:paraId="6C1E6523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M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'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  <w:vertAlign w:val="subscript"/>
              </w:rPr>
              <w:t>247-</w:t>
            </w:r>
            <w:r w:rsidRPr="00E808AA">
              <w:rPr>
                <w:rFonts w:asciiTheme="majorHAnsi" w:eastAsiaTheme="majorHAnsi" w:hAnsiTheme="majorHAnsi" w:cs="Times New Roman" w:hint="eastAsia"/>
                <w:i/>
                <w:iCs/>
                <w:color w:val="000000" w:themeColor="text1"/>
                <w:kern w:val="24"/>
                <w:szCs w:val="21"/>
                <w:vertAlign w:val="subscript"/>
              </w:rPr>
              <w:t>d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  <w:vertAlign w:val="subscript"/>
              </w:rPr>
              <w:t>10</w:t>
            </w:r>
          </w:p>
        </w:tc>
        <w:tc>
          <w:tcPr>
            <w:tcW w:w="1053" w:type="dxa"/>
            <w:vAlign w:val="center"/>
          </w:tcPr>
          <w:p w14:paraId="651AF383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2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57.1356</w:t>
            </w:r>
          </w:p>
        </w:tc>
        <w:tc>
          <w:tcPr>
            <w:tcW w:w="506" w:type="dxa"/>
            <w:vAlign w:val="center"/>
          </w:tcPr>
          <w:p w14:paraId="55FCD5E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2.0</w:t>
            </w:r>
          </w:p>
        </w:tc>
        <w:tc>
          <w:tcPr>
            <w:tcW w:w="567" w:type="dxa"/>
            <w:vAlign w:val="center"/>
          </w:tcPr>
          <w:p w14:paraId="5FA7260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3686" w:type="dxa"/>
            <w:vAlign w:val="center"/>
          </w:tcPr>
          <w:p w14:paraId="2A69F6D1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1-pyrenecarboxylic acid-</w:t>
            </w:r>
            <w:r w:rsidRPr="00E808AA">
              <w:rPr>
                <w:rFonts w:asciiTheme="majorHAnsi" w:eastAsiaTheme="majorHAnsi" w:hAnsiTheme="majorHAnsi" w:cs="Times New Roman"/>
                <w:i/>
                <w:iCs/>
                <w:color w:val="000000" w:themeColor="text1"/>
                <w:szCs w:val="21"/>
              </w:rPr>
              <w:t>d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10</w:t>
            </w:r>
          </w:p>
        </w:tc>
        <w:tc>
          <w:tcPr>
            <w:tcW w:w="992" w:type="dxa"/>
            <w:vAlign w:val="center"/>
          </w:tcPr>
          <w:p w14:paraId="3E2E6C78" w14:textId="731B3F98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257.1381</w:t>
            </w:r>
          </w:p>
        </w:tc>
        <w:tc>
          <w:tcPr>
            <w:tcW w:w="567" w:type="dxa"/>
            <w:vAlign w:val="center"/>
          </w:tcPr>
          <w:p w14:paraId="16040872" w14:textId="0145097E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-9.8 </w:t>
            </w:r>
          </w:p>
        </w:tc>
        <w:tc>
          <w:tcPr>
            <w:tcW w:w="992" w:type="dxa"/>
            <w:vAlign w:val="center"/>
          </w:tcPr>
          <w:p w14:paraId="33C4B084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  <w:t>[M+H</w:t>
            </w:r>
            <w:r w:rsidRPr="00E808AA">
              <w:rPr>
                <w:rFonts w:asciiTheme="majorEastAsia" w:eastAsiaTheme="majorEastAsia" w:hAnsiTheme="majorEastAsia" w:cs="Arial" w:hint="eastAsia"/>
                <w:color w:val="000000" w:themeColor="text1"/>
                <w:kern w:val="24"/>
                <w:szCs w:val="21"/>
              </w:rPr>
              <w:t>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vAlign w:val="center"/>
          </w:tcPr>
          <w:p w14:paraId="1BB48D26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567" w:type="dxa"/>
            <w:vAlign w:val="center"/>
          </w:tcPr>
          <w:p w14:paraId="7897B26F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6EA53F0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54704011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7156B97E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</w:tr>
      <w:tr w:rsidR="00E808AA" w:rsidRPr="00E808AA" w14:paraId="0C9601DC" w14:textId="77777777" w:rsidTr="00F97BC5">
        <w:trPr>
          <w:trHeight w:val="272"/>
        </w:trPr>
        <w:tc>
          <w:tcPr>
            <w:tcW w:w="562" w:type="dxa"/>
            <w:vAlign w:val="center"/>
          </w:tcPr>
          <w:p w14:paraId="3BED65BD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M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  <w:vertAlign w:val="subscript"/>
              </w:rPr>
              <w:t>244</w:t>
            </w:r>
          </w:p>
        </w:tc>
        <w:tc>
          <w:tcPr>
            <w:tcW w:w="714" w:type="dxa"/>
            <w:vAlign w:val="center"/>
          </w:tcPr>
          <w:p w14:paraId="1D64CE24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</w:pPr>
          </w:p>
        </w:tc>
        <w:tc>
          <w:tcPr>
            <w:tcW w:w="1053" w:type="dxa"/>
            <w:vAlign w:val="center"/>
          </w:tcPr>
          <w:p w14:paraId="3F4503AF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2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44.1121</w:t>
            </w:r>
          </w:p>
        </w:tc>
        <w:tc>
          <w:tcPr>
            <w:tcW w:w="506" w:type="dxa"/>
            <w:vAlign w:val="center"/>
          </w:tcPr>
          <w:p w14:paraId="55AB2AC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8.4</w:t>
            </w:r>
          </w:p>
        </w:tc>
        <w:tc>
          <w:tcPr>
            <w:tcW w:w="567" w:type="dxa"/>
            <w:vAlign w:val="center"/>
          </w:tcPr>
          <w:p w14:paraId="2295558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2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5.9</w:t>
            </w:r>
          </w:p>
        </w:tc>
        <w:tc>
          <w:tcPr>
            <w:tcW w:w="3686" w:type="dxa"/>
            <w:vAlign w:val="center"/>
          </w:tcPr>
          <w:p w14:paraId="55FF2D8D" w14:textId="4A52EF30" w:rsidR="00841B2C" w:rsidRPr="00E808AA" w:rsidRDefault="00A66799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1-</w:t>
            </w:r>
            <w:r w:rsidR="00841B2C"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ethynylpyrene</w:t>
            </w:r>
          </w:p>
        </w:tc>
        <w:tc>
          <w:tcPr>
            <w:tcW w:w="992" w:type="dxa"/>
            <w:vAlign w:val="center"/>
          </w:tcPr>
          <w:p w14:paraId="398370AF" w14:textId="4642DAE9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244.1121</w:t>
            </w:r>
          </w:p>
        </w:tc>
        <w:tc>
          <w:tcPr>
            <w:tcW w:w="567" w:type="dxa"/>
            <w:vAlign w:val="center"/>
          </w:tcPr>
          <w:p w14:paraId="0286CA16" w14:textId="5A8218DA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-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2.1</w:t>
            </w:r>
          </w:p>
        </w:tc>
        <w:tc>
          <w:tcPr>
            <w:tcW w:w="992" w:type="dxa"/>
            <w:vAlign w:val="center"/>
          </w:tcPr>
          <w:p w14:paraId="08035FAC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[</w:t>
            </w: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M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+NH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  <w:vertAlign w:val="subscript"/>
              </w:rPr>
              <w:t>4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vAlign w:val="center"/>
          </w:tcPr>
          <w:p w14:paraId="047A0D60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HAnsi" w:eastAsiaTheme="majorHAnsi" w:hAnsiTheme="majorHAnsi" w:cs="Segoe UI Symbo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L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3</w:t>
            </w:r>
          </w:p>
        </w:tc>
        <w:tc>
          <w:tcPr>
            <w:tcW w:w="567" w:type="dxa"/>
            <w:vAlign w:val="center"/>
          </w:tcPr>
          <w:p w14:paraId="595FD5B6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Segoe UI Symbol"/>
                <w:color w:val="000000" w:themeColor="text1"/>
                <w:szCs w:val="21"/>
              </w:rPr>
              <w:t>√</w:t>
            </w:r>
          </w:p>
        </w:tc>
        <w:tc>
          <w:tcPr>
            <w:tcW w:w="709" w:type="dxa"/>
            <w:vAlign w:val="center"/>
          </w:tcPr>
          <w:p w14:paraId="4C967A64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0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.88</w:t>
            </w:r>
          </w:p>
        </w:tc>
        <w:tc>
          <w:tcPr>
            <w:tcW w:w="709" w:type="dxa"/>
            <w:vAlign w:val="center"/>
          </w:tcPr>
          <w:p w14:paraId="43E22804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4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.66</w:t>
            </w:r>
          </w:p>
        </w:tc>
        <w:tc>
          <w:tcPr>
            <w:tcW w:w="709" w:type="dxa"/>
            <w:vAlign w:val="center"/>
          </w:tcPr>
          <w:p w14:paraId="56260B8D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3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.18</w:t>
            </w:r>
          </w:p>
        </w:tc>
      </w:tr>
      <w:tr w:rsidR="00E808AA" w:rsidRPr="00E808AA" w14:paraId="6AB3779B" w14:textId="77777777" w:rsidTr="00F97BC5">
        <w:trPr>
          <w:trHeight w:val="272"/>
        </w:trPr>
        <w:tc>
          <w:tcPr>
            <w:tcW w:w="562" w:type="dxa"/>
            <w:vAlign w:val="center"/>
          </w:tcPr>
          <w:p w14:paraId="71D1FC08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14" w:type="dxa"/>
            <w:vAlign w:val="center"/>
          </w:tcPr>
          <w:p w14:paraId="1FBEB811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M'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  <w:vertAlign w:val="subscript"/>
              </w:rPr>
              <w:t>244-</w:t>
            </w:r>
            <w:r w:rsidRPr="00E808AA">
              <w:rPr>
                <w:rFonts w:asciiTheme="majorHAnsi" w:eastAsiaTheme="majorHAnsi" w:hAnsiTheme="majorHAnsi" w:cs="Times New Roman"/>
                <w:i/>
                <w:iCs/>
                <w:color w:val="000000" w:themeColor="text1"/>
                <w:kern w:val="24"/>
                <w:szCs w:val="21"/>
                <w:vertAlign w:val="subscript"/>
              </w:rPr>
              <w:t>d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  <w:vertAlign w:val="subscript"/>
              </w:rPr>
              <w:t>9</w:t>
            </w:r>
          </w:p>
        </w:tc>
        <w:tc>
          <w:tcPr>
            <w:tcW w:w="1053" w:type="dxa"/>
            <w:vAlign w:val="center"/>
          </w:tcPr>
          <w:p w14:paraId="72A83313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2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53.1685</w:t>
            </w:r>
          </w:p>
        </w:tc>
        <w:tc>
          <w:tcPr>
            <w:tcW w:w="506" w:type="dxa"/>
            <w:vAlign w:val="center"/>
          </w:tcPr>
          <w:p w14:paraId="39BC4402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7.9</w:t>
            </w:r>
          </w:p>
        </w:tc>
        <w:tc>
          <w:tcPr>
            <w:tcW w:w="567" w:type="dxa"/>
            <w:vAlign w:val="center"/>
          </w:tcPr>
          <w:p w14:paraId="0689CDFB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3686" w:type="dxa"/>
            <w:vAlign w:val="center"/>
          </w:tcPr>
          <w:p w14:paraId="6FAFD412" w14:textId="5363C683" w:rsidR="00841B2C" w:rsidRPr="00E808AA" w:rsidRDefault="00A66799" w:rsidP="00841B2C">
            <w:pPr>
              <w:adjustRightInd w:val="0"/>
              <w:snapToGrid w:val="0"/>
              <w:spacing w:line="240" w:lineRule="exact"/>
              <w:jc w:val="left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1-</w:t>
            </w:r>
            <w:r w:rsidR="00841B2C"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ethynylpyrene-</w:t>
            </w:r>
            <w:r w:rsidR="00841B2C" w:rsidRPr="00E808AA">
              <w:rPr>
                <w:rFonts w:asciiTheme="majorHAnsi" w:eastAsiaTheme="majorHAnsi" w:hAnsiTheme="majorHAnsi" w:cs="Times New Roman"/>
                <w:i/>
                <w:iCs/>
                <w:color w:val="000000" w:themeColor="text1"/>
                <w:szCs w:val="21"/>
              </w:rPr>
              <w:t>d</w:t>
            </w:r>
            <w:r w:rsidR="00841B2C" w:rsidRPr="00E808AA">
              <w:rPr>
                <w:rFonts w:asciiTheme="majorHAnsi" w:eastAsiaTheme="majorHAnsi" w:hAnsiTheme="majorHAnsi" w:cs="Times New Roman"/>
                <w:color w:val="000000" w:themeColor="text1"/>
                <w:szCs w:val="21"/>
              </w:rPr>
              <w:t>9</w:t>
            </w:r>
          </w:p>
        </w:tc>
        <w:tc>
          <w:tcPr>
            <w:tcW w:w="992" w:type="dxa"/>
            <w:vAlign w:val="center"/>
          </w:tcPr>
          <w:p w14:paraId="4767B817" w14:textId="3B9F6023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>253.1686</w:t>
            </w:r>
          </w:p>
        </w:tc>
        <w:tc>
          <w:tcPr>
            <w:tcW w:w="567" w:type="dxa"/>
            <w:vAlign w:val="center"/>
          </w:tcPr>
          <w:p w14:paraId="710E2671" w14:textId="3F663D20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1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.2</w:t>
            </w:r>
          </w:p>
        </w:tc>
        <w:tc>
          <w:tcPr>
            <w:tcW w:w="992" w:type="dxa"/>
            <w:vAlign w:val="center"/>
          </w:tcPr>
          <w:p w14:paraId="46E59FF5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kern w:val="24"/>
                <w:szCs w:val="21"/>
              </w:rPr>
            </w:pP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[</w:t>
            </w:r>
            <w:r w:rsidRPr="00E808AA">
              <w:rPr>
                <w:rFonts w:asciiTheme="majorHAnsi" w:eastAsiaTheme="majorHAnsi" w:hAnsiTheme="majorHAnsi" w:cs="Times New Roman" w:hint="eastAsia"/>
                <w:color w:val="000000" w:themeColor="text1"/>
                <w:kern w:val="24"/>
                <w:szCs w:val="21"/>
              </w:rPr>
              <w:t>M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+NH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  <w:vertAlign w:val="subscript"/>
              </w:rPr>
              <w:t>4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szCs w:val="21"/>
              </w:rPr>
              <w:t>]</w:t>
            </w:r>
            <w:r w:rsidRPr="00E808AA">
              <w:rPr>
                <w:rFonts w:asciiTheme="majorHAnsi" w:eastAsiaTheme="majorHAnsi" w:hAnsiTheme="majorHAnsi" w:cs="Times New Roman"/>
                <w:color w:val="000000" w:themeColor="text1"/>
                <w:kern w:val="24"/>
                <w:position w:val="5"/>
                <w:sz w:val="16"/>
                <w:szCs w:val="16"/>
              </w:rPr>
              <w:t>+</w:t>
            </w:r>
          </w:p>
        </w:tc>
        <w:tc>
          <w:tcPr>
            <w:tcW w:w="1134" w:type="dxa"/>
            <w:vAlign w:val="center"/>
          </w:tcPr>
          <w:p w14:paraId="72364AD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567" w:type="dxa"/>
            <w:vAlign w:val="center"/>
          </w:tcPr>
          <w:p w14:paraId="27E266A9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338936BD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3205C63B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2292898C" w14:textId="77777777" w:rsidR="00841B2C" w:rsidRPr="00E808AA" w:rsidRDefault="00841B2C" w:rsidP="00841B2C">
            <w:pPr>
              <w:adjustRightInd w:val="0"/>
              <w:snapToGrid w:val="0"/>
              <w:spacing w:line="240" w:lineRule="exact"/>
              <w:jc w:val="center"/>
              <w:rPr>
                <w:rFonts w:asciiTheme="majorEastAsia" w:eastAsiaTheme="majorEastAsia" w:hAnsiTheme="majorEastAsia" w:cs="Arial"/>
                <w:color w:val="000000" w:themeColor="text1"/>
                <w:szCs w:val="21"/>
              </w:rPr>
            </w:pPr>
          </w:p>
        </w:tc>
      </w:tr>
    </w:tbl>
    <w:p w14:paraId="14287595" w14:textId="0463AC32" w:rsidR="00F13B3E" w:rsidRPr="00F13B3E" w:rsidRDefault="00F13B3E" w:rsidP="00F13B3E">
      <w:pPr>
        <w:rPr>
          <w:rFonts w:asciiTheme="majorEastAsia" w:eastAsiaTheme="majorEastAsia" w:hAnsiTheme="majorEastAsia" w:cs="Arial"/>
          <w:color w:val="000000" w:themeColor="text1"/>
        </w:rPr>
      </w:pPr>
      <w:r w:rsidRPr="006D4DAA">
        <w:rPr>
          <w:rFonts w:asciiTheme="majorEastAsia" w:eastAsiaTheme="majorEastAsia" w:hAnsiTheme="majorEastAsia" w:cs="Arial"/>
          <w:color w:val="000000" w:themeColor="text1"/>
          <w:vertAlign w:val="superscript"/>
        </w:rPr>
        <w:t xml:space="preserve">* </w:t>
      </w:r>
      <w:r w:rsidRPr="006D4DAA">
        <w:rPr>
          <w:rFonts w:asciiTheme="majorEastAsia" w:eastAsiaTheme="majorEastAsia" w:hAnsiTheme="majorEastAsia" w:cs="Arial"/>
          <w:color w:val="000000" w:themeColor="text1"/>
        </w:rPr>
        <w:t>iso</w:t>
      </w:r>
      <w:r w:rsidRPr="006D4DAA">
        <w:rPr>
          <w:rFonts w:asciiTheme="majorEastAsia" w:eastAsiaTheme="majorEastAsia" w:hAnsiTheme="majorEastAsia" w:cs="Arial" w:hint="eastAsia"/>
          <w:color w:val="000000" w:themeColor="text1"/>
        </w:rPr>
        <w:t>mer</w:t>
      </w:r>
      <w:r w:rsidRPr="006D4DAA">
        <w:rPr>
          <w:rFonts w:asciiTheme="majorEastAsia" w:eastAsiaTheme="majorEastAsia" w:hAnsiTheme="majorEastAsia" w:cs="Arial"/>
          <w:color w:val="000000" w:themeColor="text1"/>
        </w:rPr>
        <w:t xml:space="preserve"> may exist, as untargeted </w:t>
      </w:r>
      <w:r w:rsidR="00A7367A" w:rsidRPr="006D4DAA">
        <w:rPr>
          <w:rFonts w:asciiTheme="majorEastAsia" w:eastAsiaTheme="majorEastAsia" w:hAnsiTheme="majorEastAsia" w:cs="Arial"/>
          <w:color w:val="000000" w:themeColor="text1"/>
        </w:rPr>
        <w:t>mass spectrometry</w:t>
      </w:r>
      <w:r w:rsidRPr="006D4DAA">
        <w:rPr>
          <w:rFonts w:asciiTheme="majorEastAsia" w:eastAsiaTheme="majorEastAsia" w:hAnsiTheme="majorEastAsia" w:cs="Arial"/>
          <w:color w:val="000000" w:themeColor="text1"/>
        </w:rPr>
        <w:t xml:space="preserve"> is blind to stereochemistry and often regiochemistry; h</w:t>
      </w:r>
      <w:r w:rsidRPr="006D4DAA">
        <w:rPr>
          <w:rFonts w:asciiTheme="majorEastAsia" w:eastAsiaTheme="majorEastAsia" w:hAnsiTheme="majorEastAsia" w:cs="Arial" w:hint="eastAsia"/>
          <w:color w:val="000000" w:themeColor="text1"/>
        </w:rPr>
        <w:t>eight</w:t>
      </w:r>
      <w:r w:rsidRPr="006D4DAA">
        <w:rPr>
          <w:rFonts w:asciiTheme="majorEastAsia" w:eastAsiaTheme="majorEastAsia" w:hAnsiTheme="majorEastAsia" w:cs="Arial"/>
          <w:color w:val="000000" w:themeColor="text1"/>
        </w:rPr>
        <w:t xml:space="preserve"> values are normalized height and given a</w:t>
      </w:r>
      <w:r w:rsidRPr="006C2EF9">
        <w:rPr>
          <w:rFonts w:asciiTheme="majorEastAsia" w:eastAsiaTheme="majorEastAsia" w:hAnsiTheme="majorEastAsia" w:cs="Arial"/>
          <w:color w:val="000000" w:themeColor="text1"/>
        </w:rPr>
        <w:t>s the mean of Mix</w:t>
      </w:r>
      <w:r w:rsidRPr="006C2EF9">
        <w:rPr>
          <w:rFonts w:asciiTheme="majorEastAsia" w:eastAsiaTheme="majorEastAsia" w:hAnsiTheme="majorEastAsia" w:cs="Arial"/>
          <w:color w:val="000000" w:themeColor="text1"/>
          <w:vertAlign w:val="subscript"/>
        </w:rPr>
        <w:t>1:3</w:t>
      </w:r>
      <w:r w:rsidRPr="006C2EF9">
        <w:rPr>
          <w:rFonts w:asciiTheme="majorEastAsia" w:eastAsiaTheme="majorEastAsia" w:hAnsiTheme="majorEastAsia" w:cs="Arial"/>
          <w:color w:val="000000" w:themeColor="text1"/>
        </w:rPr>
        <w:t xml:space="preserve"> samples; RT, average retention time given by MZmine2 after alignment.</w:t>
      </w:r>
    </w:p>
    <w:p w14:paraId="0C6E9249" w14:textId="3B80CA92" w:rsidR="00B37EBD" w:rsidRPr="00B37EBD" w:rsidRDefault="00000219" w:rsidP="00B37EBD">
      <w:pPr>
        <w:pStyle w:val="2"/>
        <w:spacing w:beforeLines="150" w:before="468" w:line="240" w:lineRule="exact"/>
        <w:rPr>
          <w:rFonts w:asciiTheme="majorHAnsi" w:eastAsiaTheme="majorHAnsi" w:hAnsiTheme="majorHAnsi"/>
          <w:color w:val="000000" w:themeColor="text1"/>
        </w:rPr>
      </w:pPr>
      <w:bookmarkStart w:id="49" w:name="_Toc95425710"/>
      <w:r w:rsidRPr="00995A27">
        <w:rPr>
          <w:rFonts w:asciiTheme="majorHAnsi" w:eastAsiaTheme="majorHAnsi" w:hAnsiTheme="majorHAnsi"/>
          <w:color w:val="000000" w:themeColor="text1"/>
        </w:rPr>
        <w:t>Table S</w:t>
      </w:r>
      <w:r w:rsidR="0059643D">
        <w:rPr>
          <w:rFonts w:asciiTheme="majorHAnsi" w:eastAsiaTheme="majorHAnsi" w:hAnsiTheme="majorHAnsi"/>
          <w:color w:val="000000" w:themeColor="text1"/>
        </w:rPr>
        <w:t>4</w:t>
      </w:r>
      <w:r w:rsidRPr="00995A27">
        <w:rPr>
          <w:rFonts w:asciiTheme="majorHAnsi" w:eastAsiaTheme="majorHAnsi" w:hAnsiTheme="majorHAnsi"/>
          <w:color w:val="000000" w:themeColor="text1"/>
        </w:rPr>
        <w:t xml:space="preserve"> Selected </w:t>
      </w:r>
      <w:r w:rsidR="004B4D0D" w:rsidRPr="00995A27">
        <w:rPr>
          <w:rFonts w:asciiTheme="majorHAnsi" w:eastAsiaTheme="majorHAnsi" w:hAnsiTheme="majorHAnsi"/>
          <w:color w:val="000000" w:themeColor="text1"/>
        </w:rPr>
        <w:t xml:space="preserve">annotated </w:t>
      </w:r>
      <w:r w:rsidRPr="00995A27">
        <w:rPr>
          <w:rFonts w:asciiTheme="majorHAnsi" w:eastAsiaTheme="majorHAnsi" w:hAnsiTheme="majorHAnsi"/>
          <w:color w:val="000000" w:themeColor="text1"/>
        </w:rPr>
        <w:t>feature pairs detected by GC-EI-HRMS.</w:t>
      </w:r>
      <w:bookmarkEnd w:id="49"/>
    </w:p>
    <w:tbl>
      <w:tblPr>
        <w:tblStyle w:val="a5"/>
        <w:tblW w:w="138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0"/>
        <w:gridCol w:w="854"/>
        <w:gridCol w:w="402"/>
        <w:gridCol w:w="793"/>
        <w:gridCol w:w="3928"/>
        <w:gridCol w:w="1110"/>
        <w:gridCol w:w="598"/>
        <w:gridCol w:w="683"/>
        <w:gridCol w:w="1112"/>
        <w:gridCol w:w="756"/>
        <w:gridCol w:w="667"/>
        <w:gridCol w:w="896"/>
        <w:gridCol w:w="743"/>
        <w:gridCol w:w="33"/>
      </w:tblGrid>
      <w:tr w:rsidR="000738C1" w:rsidRPr="000738C1" w14:paraId="6B62D9DB" w14:textId="77777777" w:rsidTr="004B20F4">
        <w:trPr>
          <w:gridAfter w:val="1"/>
          <w:wAfter w:w="31" w:type="dxa"/>
          <w:trHeight w:val="364"/>
        </w:trPr>
        <w:tc>
          <w:tcPr>
            <w:tcW w:w="1281" w:type="dxa"/>
            <w:vMerge w:val="restart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02167A7A" w14:textId="212F3FB2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 w:val="18"/>
                <w:szCs w:val="18"/>
              </w:rPr>
            </w:pPr>
            <w:r w:rsidRPr="000738C1">
              <w:rPr>
                <w:rFonts w:asciiTheme="majorHAnsi" w:eastAsiaTheme="majorHAnsi" w:hAnsiTheme="majorHAnsi" w:cs="Times New Roman"/>
                <w:color w:val="000000" w:themeColor="text1"/>
                <w:sz w:val="22"/>
                <w:szCs w:val="22"/>
              </w:rPr>
              <w:t>Isotopologue pairs</w:t>
            </w:r>
          </w:p>
        </w:tc>
        <w:tc>
          <w:tcPr>
            <w:tcW w:w="1256" w:type="dxa"/>
            <w:gridSpan w:val="2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33653AD7" w14:textId="774287C0" w:rsidR="000738C1" w:rsidRPr="000738C1" w:rsidRDefault="000738C1" w:rsidP="000738C1">
            <w:pPr>
              <w:adjustRightInd w:val="0"/>
              <w:snapToGrid w:val="0"/>
              <w:jc w:val="left"/>
              <w:rPr>
                <w:rFonts w:asciiTheme="majorEastAsia" w:eastAsiaTheme="majorEastAsia" w:hAnsiTheme="majorEastAsia" w:cs="Times New Roman"/>
                <w:color w:val="000000" w:themeColor="text1"/>
                <w:sz w:val="24"/>
              </w:rPr>
            </w:pPr>
            <w:r w:rsidRPr="000738C1"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  <w:t>Detected Ions</w:t>
            </w:r>
          </w:p>
        </w:tc>
        <w:tc>
          <w:tcPr>
            <w:tcW w:w="793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7926BC47" w14:textId="77777777" w:rsidR="000738C1" w:rsidRPr="000738C1" w:rsidRDefault="000738C1" w:rsidP="000738C1">
            <w:pPr>
              <w:tabs>
                <w:tab w:val="left" w:pos="3381"/>
              </w:tabs>
              <w:adjustRightInd w:val="0"/>
              <w:snapToGrid w:val="0"/>
              <w:jc w:val="left"/>
              <w:rPr>
                <w:rFonts w:asciiTheme="majorEastAsia" w:eastAsiaTheme="majorEastAsia" w:hAnsiTheme="majorEastAsia" w:cs="Times New Roman"/>
                <w:color w:val="000000" w:themeColor="text1"/>
                <w:sz w:val="24"/>
              </w:rPr>
            </w:pPr>
            <w:r w:rsidRPr="000738C1"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  <w:t xml:space="preserve">        </w:t>
            </w:r>
          </w:p>
        </w:tc>
        <w:tc>
          <w:tcPr>
            <w:tcW w:w="7432" w:type="dxa"/>
            <w:gridSpan w:val="5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3565870D" w14:textId="775C0B65" w:rsidR="000738C1" w:rsidRPr="000738C1" w:rsidRDefault="000738C1" w:rsidP="000738C1">
            <w:pPr>
              <w:tabs>
                <w:tab w:val="left" w:pos="3381"/>
              </w:tabs>
              <w:adjustRightInd w:val="0"/>
              <w:snapToGrid w:val="0"/>
              <w:jc w:val="left"/>
              <w:rPr>
                <w:rFonts w:asciiTheme="majorEastAsia" w:eastAsiaTheme="majorEastAsia" w:hAnsiTheme="majorEastAsia" w:cs="Times New Roman"/>
                <w:color w:val="000000" w:themeColor="text1"/>
                <w:sz w:val="24"/>
              </w:rPr>
            </w:pPr>
            <w:r w:rsidRPr="000738C1"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  <w:t>Annotation</w:t>
            </w:r>
            <w:r w:rsidRPr="000738C1"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  <w:vertAlign w:val="superscript"/>
              </w:rPr>
              <w:t>*</w:t>
            </w:r>
          </w:p>
        </w:tc>
        <w:tc>
          <w:tcPr>
            <w:tcW w:w="3062" w:type="dxa"/>
            <w:gridSpan w:val="4"/>
            <w:tcBorders>
              <w:top w:val="single" w:sz="12" w:space="0" w:color="auto"/>
              <w:bottom w:val="dotDash" w:sz="4" w:space="0" w:color="auto"/>
            </w:tcBorders>
            <w:vAlign w:val="center"/>
          </w:tcPr>
          <w:p w14:paraId="49520A52" w14:textId="270A5DD7" w:rsidR="000738C1" w:rsidRPr="000738C1" w:rsidRDefault="000738C1" w:rsidP="000738C1">
            <w:pPr>
              <w:tabs>
                <w:tab w:val="left" w:pos="3381"/>
              </w:tabs>
              <w:adjustRightInd w:val="0"/>
              <w:snapToGrid w:val="0"/>
              <w:jc w:val="left"/>
              <w:rPr>
                <w:rFonts w:asciiTheme="majorEastAsia" w:eastAsiaTheme="majorEastAsia" w:hAnsiTheme="majorEastAsia" w:cs="Times New Roman"/>
                <w:color w:val="000000" w:themeColor="text1"/>
                <w:sz w:val="24"/>
              </w:rPr>
            </w:pPr>
            <w:r w:rsidRPr="000738C1"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  <w:vertAlign w:val="superscript"/>
              </w:rPr>
              <w:t>2</w:t>
            </w:r>
            <w:r w:rsidRPr="000738C1"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  <w:t>H-SIAM and Filters</w:t>
            </w:r>
          </w:p>
        </w:tc>
      </w:tr>
      <w:tr w:rsidR="000738C1" w:rsidRPr="000738C1" w14:paraId="2C4E5A08" w14:textId="77777777" w:rsidTr="004B20F4">
        <w:trPr>
          <w:trHeight w:val="188"/>
        </w:trPr>
        <w:tc>
          <w:tcPr>
            <w:tcW w:w="1281" w:type="dxa"/>
            <w:vMerge/>
            <w:tcBorders>
              <w:top w:val="single" w:sz="6" w:space="0" w:color="auto"/>
              <w:bottom w:val="single" w:sz="8" w:space="0" w:color="auto"/>
            </w:tcBorders>
          </w:tcPr>
          <w:p w14:paraId="4A4CA03E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854" w:type="dxa"/>
            <w:tcBorders>
              <w:top w:val="single" w:sz="4" w:space="0" w:color="auto"/>
            </w:tcBorders>
          </w:tcPr>
          <w:p w14:paraId="78AC43C3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Detected</w:t>
            </w:r>
          </w:p>
        </w:tc>
        <w:tc>
          <w:tcPr>
            <w:tcW w:w="402" w:type="dxa"/>
            <w:tcBorders>
              <w:top w:val="single" w:sz="4" w:space="0" w:color="auto"/>
            </w:tcBorders>
          </w:tcPr>
          <w:p w14:paraId="03B0767F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RT</w:t>
            </w:r>
          </w:p>
        </w:tc>
        <w:tc>
          <w:tcPr>
            <w:tcW w:w="793" w:type="dxa"/>
            <w:vMerge w:val="restart"/>
            <w:tcBorders>
              <w:top w:val="single" w:sz="4" w:space="0" w:color="auto"/>
            </w:tcBorders>
            <w:vAlign w:val="center"/>
          </w:tcPr>
          <w:p w14:paraId="23BE93EC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Height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  <w:vertAlign w:val="superscript"/>
              </w:rPr>
              <w:t>*</w:t>
            </w:r>
          </w:p>
        </w:tc>
        <w:tc>
          <w:tcPr>
            <w:tcW w:w="3929" w:type="dxa"/>
            <w:vMerge w:val="restart"/>
            <w:tcBorders>
              <w:top w:val="single" w:sz="4" w:space="0" w:color="auto"/>
            </w:tcBorders>
            <w:vAlign w:val="center"/>
          </w:tcPr>
          <w:p w14:paraId="613D7789" w14:textId="77777777" w:rsidR="000738C1" w:rsidRPr="000738C1" w:rsidRDefault="000738C1" w:rsidP="000738C1">
            <w:pPr>
              <w:adjustRightInd w:val="0"/>
              <w:snapToGrid w:val="0"/>
              <w:jc w:val="left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Name</w:t>
            </w:r>
          </w:p>
        </w:tc>
        <w:tc>
          <w:tcPr>
            <w:tcW w:w="1110" w:type="dxa"/>
            <w:tcBorders>
              <w:top w:val="single" w:sz="4" w:space="0" w:color="auto"/>
            </w:tcBorders>
          </w:tcPr>
          <w:p w14:paraId="0E1FA275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Theoretic</w:t>
            </w:r>
          </w:p>
        </w:tc>
        <w:tc>
          <w:tcPr>
            <w:tcW w:w="598" w:type="dxa"/>
            <w:tcBorders>
              <w:top w:val="single" w:sz="4" w:space="0" w:color="auto"/>
            </w:tcBorders>
          </w:tcPr>
          <w:p w14:paraId="6EA81441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error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</w:tcBorders>
            <w:vAlign w:val="center"/>
          </w:tcPr>
          <w:p w14:paraId="411DF2D5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kern w:val="24"/>
                <w:szCs w:val="21"/>
              </w:rPr>
              <w:t>Ion</w:t>
            </w:r>
          </w:p>
        </w:tc>
        <w:tc>
          <w:tcPr>
            <w:tcW w:w="1110" w:type="dxa"/>
            <w:tcBorders>
              <w:top w:val="dotDash" w:sz="4" w:space="0" w:color="auto"/>
            </w:tcBorders>
          </w:tcPr>
          <w:p w14:paraId="39B6FD4F" w14:textId="18CAEF52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Confidence</w:t>
            </w:r>
          </w:p>
        </w:tc>
        <w:tc>
          <w:tcPr>
            <w:tcW w:w="756" w:type="dxa"/>
            <w:vMerge w:val="restart"/>
            <w:tcBorders>
              <w:top w:val="dotDash" w:sz="4" w:space="0" w:color="auto"/>
            </w:tcBorders>
            <w:vAlign w:val="center"/>
          </w:tcPr>
          <w:p w14:paraId="34F99A8A" w14:textId="12FAC728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Pair</w:t>
            </w:r>
          </w:p>
        </w:tc>
        <w:tc>
          <w:tcPr>
            <w:tcW w:w="667" w:type="dxa"/>
            <w:tcBorders>
              <w:top w:val="dotDash" w:sz="4" w:space="0" w:color="auto"/>
            </w:tcBorders>
          </w:tcPr>
          <w:p w14:paraId="66AA6CB5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F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  <w:vertAlign w:val="subscript"/>
              </w:rPr>
              <w:t>1</w:t>
            </w:r>
          </w:p>
        </w:tc>
        <w:tc>
          <w:tcPr>
            <w:tcW w:w="896" w:type="dxa"/>
            <w:tcBorders>
              <w:top w:val="dotDash" w:sz="4" w:space="0" w:color="auto"/>
            </w:tcBorders>
          </w:tcPr>
          <w:p w14:paraId="33194E05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F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  <w:vertAlign w:val="subscript"/>
              </w:rPr>
              <w:t>2</w:t>
            </w:r>
          </w:p>
        </w:tc>
        <w:tc>
          <w:tcPr>
            <w:tcW w:w="776" w:type="dxa"/>
            <w:gridSpan w:val="2"/>
            <w:tcBorders>
              <w:top w:val="dotDash" w:sz="4" w:space="0" w:color="auto"/>
            </w:tcBorders>
          </w:tcPr>
          <w:p w14:paraId="6CD2EFBA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F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  <w:vertAlign w:val="subscript"/>
              </w:rPr>
              <w:t>3</w:t>
            </w:r>
          </w:p>
        </w:tc>
      </w:tr>
      <w:tr w:rsidR="000738C1" w:rsidRPr="000738C1" w14:paraId="5F10A853" w14:textId="77777777" w:rsidTr="004B20F4">
        <w:trPr>
          <w:trHeight w:val="39"/>
        </w:trPr>
        <w:tc>
          <w:tcPr>
            <w:tcW w:w="1281" w:type="dxa"/>
            <w:vMerge/>
            <w:tcBorders>
              <w:top w:val="single" w:sz="6" w:space="0" w:color="auto"/>
              <w:bottom w:val="single" w:sz="8" w:space="0" w:color="auto"/>
            </w:tcBorders>
          </w:tcPr>
          <w:p w14:paraId="54E0AFFC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854" w:type="dxa"/>
            <w:tcBorders>
              <w:bottom w:val="single" w:sz="8" w:space="0" w:color="auto"/>
            </w:tcBorders>
          </w:tcPr>
          <w:p w14:paraId="4ACC3089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kern w:val="24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m/z</w:t>
            </w:r>
          </w:p>
        </w:tc>
        <w:tc>
          <w:tcPr>
            <w:tcW w:w="402" w:type="dxa"/>
            <w:tcBorders>
              <w:bottom w:val="single" w:sz="8" w:space="0" w:color="auto"/>
            </w:tcBorders>
          </w:tcPr>
          <w:p w14:paraId="166ED762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kern w:val="24"/>
                <w:szCs w:val="21"/>
              </w:rPr>
              <w:t>min</w:t>
            </w:r>
          </w:p>
        </w:tc>
        <w:tc>
          <w:tcPr>
            <w:tcW w:w="793" w:type="dxa"/>
            <w:vMerge/>
            <w:tcBorders>
              <w:bottom w:val="single" w:sz="8" w:space="0" w:color="auto"/>
            </w:tcBorders>
          </w:tcPr>
          <w:p w14:paraId="35497563" w14:textId="77777777" w:rsidR="000738C1" w:rsidRPr="000738C1" w:rsidRDefault="000738C1" w:rsidP="000738C1">
            <w:pPr>
              <w:adjustRightInd w:val="0"/>
              <w:snapToGrid w:val="0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3929" w:type="dxa"/>
            <w:vMerge/>
            <w:tcBorders>
              <w:bottom w:val="single" w:sz="8" w:space="0" w:color="auto"/>
            </w:tcBorders>
          </w:tcPr>
          <w:p w14:paraId="5E2925F0" w14:textId="77777777" w:rsidR="000738C1" w:rsidRPr="000738C1" w:rsidRDefault="000738C1" w:rsidP="000738C1">
            <w:pPr>
              <w:adjustRightInd w:val="0"/>
              <w:snapToGrid w:val="0"/>
              <w:jc w:val="left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1110" w:type="dxa"/>
            <w:tcBorders>
              <w:bottom w:val="single" w:sz="8" w:space="0" w:color="auto"/>
            </w:tcBorders>
          </w:tcPr>
          <w:p w14:paraId="6BA15342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kern w:val="24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kern w:val="24"/>
                <w:szCs w:val="21"/>
              </w:rPr>
              <w:t>m/z</w:t>
            </w:r>
          </w:p>
        </w:tc>
        <w:tc>
          <w:tcPr>
            <w:tcW w:w="598" w:type="dxa"/>
            <w:tcBorders>
              <w:bottom w:val="single" w:sz="8" w:space="0" w:color="auto"/>
            </w:tcBorders>
          </w:tcPr>
          <w:p w14:paraId="2703FA79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ppm</w:t>
            </w:r>
          </w:p>
        </w:tc>
        <w:tc>
          <w:tcPr>
            <w:tcW w:w="683" w:type="dxa"/>
            <w:vMerge/>
            <w:tcBorders>
              <w:bottom w:val="single" w:sz="8" w:space="0" w:color="auto"/>
            </w:tcBorders>
          </w:tcPr>
          <w:p w14:paraId="5EACB239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1110" w:type="dxa"/>
            <w:tcBorders>
              <w:bottom w:val="single" w:sz="8" w:space="0" w:color="auto"/>
            </w:tcBorders>
          </w:tcPr>
          <w:p w14:paraId="46E35502" w14:textId="3C4BE6D2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Level</w:t>
            </w:r>
          </w:p>
        </w:tc>
        <w:tc>
          <w:tcPr>
            <w:tcW w:w="756" w:type="dxa"/>
            <w:vMerge/>
            <w:tcBorders>
              <w:bottom w:val="single" w:sz="8" w:space="0" w:color="auto"/>
            </w:tcBorders>
          </w:tcPr>
          <w:p w14:paraId="223E0C60" w14:textId="3C2086E2" w:rsidR="000738C1" w:rsidRPr="000738C1" w:rsidRDefault="000738C1" w:rsidP="000738C1">
            <w:pPr>
              <w:adjustRightInd w:val="0"/>
              <w:snapToGrid w:val="0"/>
              <w:jc w:val="left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667" w:type="dxa"/>
            <w:tcBorders>
              <w:bottom w:val="single" w:sz="8" w:space="0" w:color="auto"/>
            </w:tcBorders>
          </w:tcPr>
          <w:p w14:paraId="416D8648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0.1-1.1</w:t>
            </w:r>
          </w:p>
        </w:tc>
        <w:tc>
          <w:tcPr>
            <w:tcW w:w="896" w:type="dxa"/>
            <w:tcBorders>
              <w:bottom w:val="single" w:sz="8" w:space="0" w:color="auto"/>
            </w:tcBorders>
          </w:tcPr>
          <w:p w14:paraId="21C555F8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0.9-10</w:t>
            </w:r>
          </w:p>
        </w:tc>
        <w:tc>
          <w:tcPr>
            <w:tcW w:w="776" w:type="dxa"/>
            <w:gridSpan w:val="2"/>
            <w:tcBorders>
              <w:bottom w:val="single" w:sz="8" w:space="0" w:color="auto"/>
            </w:tcBorders>
          </w:tcPr>
          <w:p w14:paraId="2A7FCE75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1.5-6</w:t>
            </w:r>
          </w:p>
        </w:tc>
      </w:tr>
      <w:tr w:rsidR="000738C1" w:rsidRPr="000738C1" w14:paraId="28599A79" w14:textId="77777777" w:rsidTr="004B20F4">
        <w:trPr>
          <w:trHeight w:val="220"/>
        </w:trPr>
        <w:tc>
          <w:tcPr>
            <w:tcW w:w="1281" w:type="dxa"/>
          </w:tcPr>
          <w:p w14:paraId="1D166F71" w14:textId="77777777" w:rsidR="000738C1" w:rsidRPr="000738C1" w:rsidRDefault="000738C1" w:rsidP="000738C1">
            <w:pPr>
              <w:adjustRightInd w:val="0"/>
              <w:snapToGrid w:val="0"/>
              <w:jc w:val="left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M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  <w:vertAlign w:val="subscript"/>
              </w:rPr>
              <w:t>202</w:t>
            </w:r>
          </w:p>
        </w:tc>
        <w:tc>
          <w:tcPr>
            <w:tcW w:w="854" w:type="dxa"/>
          </w:tcPr>
          <w:p w14:paraId="00BDFC20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202.0776</w:t>
            </w:r>
          </w:p>
        </w:tc>
        <w:tc>
          <w:tcPr>
            <w:tcW w:w="402" w:type="dxa"/>
          </w:tcPr>
          <w:p w14:paraId="137E0256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22.2</w:t>
            </w:r>
          </w:p>
        </w:tc>
        <w:tc>
          <w:tcPr>
            <w:tcW w:w="793" w:type="dxa"/>
          </w:tcPr>
          <w:p w14:paraId="642C653F" w14:textId="121228FD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820</w:t>
            </w:r>
          </w:p>
        </w:tc>
        <w:tc>
          <w:tcPr>
            <w:tcW w:w="3929" w:type="dxa"/>
          </w:tcPr>
          <w:p w14:paraId="16351C96" w14:textId="13E1A556" w:rsidR="000738C1" w:rsidRPr="000738C1" w:rsidRDefault="000738C1" w:rsidP="000738C1">
            <w:pPr>
              <w:adjustRightInd w:val="0"/>
              <w:snapToGrid w:val="0"/>
              <w:jc w:val="left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pyrene</w:t>
            </w:r>
          </w:p>
        </w:tc>
        <w:tc>
          <w:tcPr>
            <w:tcW w:w="1110" w:type="dxa"/>
            <w:vAlign w:val="center"/>
          </w:tcPr>
          <w:p w14:paraId="0E965780" w14:textId="77ED964E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202.0777 </w:t>
            </w:r>
          </w:p>
        </w:tc>
        <w:tc>
          <w:tcPr>
            <w:tcW w:w="598" w:type="dxa"/>
            <w:vAlign w:val="center"/>
          </w:tcPr>
          <w:p w14:paraId="38A77509" w14:textId="694151F0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-0.5 </w:t>
            </w:r>
          </w:p>
        </w:tc>
        <w:tc>
          <w:tcPr>
            <w:tcW w:w="683" w:type="dxa"/>
          </w:tcPr>
          <w:p w14:paraId="0B41A234" w14:textId="6966B876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[M]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  <w:vertAlign w:val="superscript"/>
              </w:rPr>
              <w:t>+</w:t>
            </w:r>
          </w:p>
        </w:tc>
        <w:tc>
          <w:tcPr>
            <w:tcW w:w="1110" w:type="dxa"/>
          </w:tcPr>
          <w:p w14:paraId="4A4808CE" w14:textId="21817670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L1</w:t>
            </w:r>
          </w:p>
        </w:tc>
        <w:tc>
          <w:tcPr>
            <w:tcW w:w="756" w:type="dxa"/>
          </w:tcPr>
          <w:p w14:paraId="6FF866C0" w14:textId="1A40FD74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√</w:t>
            </w:r>
          </w:p>
        </w:tc>
        <w:tc>
          <w:tcPr>
            <w:tcW w:w="667" w:type="dxa"/>
          </w:tcPr>
          <w:p w14:paraId="278AC6FE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0.94</w:t>
            </w:r>
          </w:p>
        </w:tc>
        <w:tc>
          <w:tcPr>
            <w:tcW w:w="896" w:type="dxa"/>
          </w:tcPr>
          <w:p w14:paraId="1200BFD7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5.53</w:t>
            </w:r>
          </w:p>
        </w:tc>
        <w:tc>
          <w:tcPr>
            <w:tcW w:w="776" w:type="dxa"/>
            <w:gridSpan w:val="2"/>
          </w:tcPr>
          <w:p w14:paraId="41CC4C1C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3.34</w:t>
            </w:r>
          </w:p>
        </w:tc>
      </w:tr>
      <w:tr w:rsidR="000738C1" w:rsidRPr="000738C1" w14:paraId="51FBF661" w14:textId="77777777" w:rsidTr="004B20F4">
        <w:trPr>
          <w:trHeight w:val="220"/>
        </w:trPr>
        <w:tc>
          <w:tcPr>
            <w:tcW w:w="1281" w:type="dxa"/>
          </w:tcPr>
          <w:p w14:paraId="1087D5D2" w14:textId="2003BD6C" w:rsidR="000738C1" w:rsidRPr="000738C1" w:rsidRDefault="000738C1" w:rsidP="000738C1">
            <w:pPr>
              <w:adjustRightInd w:val="0"/>
              <w:snapToGrid w:val="0"/>
              <w:jc w:val="right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M'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  <w:vertAlign w:val="subscript"/>
              </w:rPr>
              <w:t>202-</w:t>
            </w:r>
            <w:r w:rsidRPr="000738C1">
              <w:rPr>
                <w:rFonts w:asciiTheme="majorEastAsia" w:eastAsiaTheme="majorEastAsia" w:hAnsiTheme="majorEastAsia" w:cs="Times New Roman"/>
                <w:i/>
                <w:iCs/>
                <w:color w:val="000000" w:themeColor="text1"/>
                <w:szCs w:val="21"/>
                <w:vertAlign w:val="subscript"/>
              </w:rPr>
              <w:t>d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  <w:vertAlign w:val="subscript"/>
              </w:rPr>
              <w:t>10</w:t>
            </w:r>
            <w:r>
              <w:rPr>
                <w:rFonts w:asciiTheme="majorEastAsia" w:eastAsiaTheme="majorEastAsia" w:hAnsiTheme="majorEastAsia" w:cs="Times New Roman"/>
                <w:color w:val="000000" w:themeColor="text1"/>
                <w:szCs w:val="21"/>
                <w:vertAlign w:val="subscript"/>
              </w:rPr>
              <w:t xml:space="preserve"> </w:t>
            </w:r>
          </w:p>
        </w:tc>
        <w:tc>
          <w:tcPr>
            <w:tcW w:w="854" w:type="dxa"/>
          </w:tcPr>
          <w:p w14:paraId="4622A62A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212.1404</w:t>
            </w:r>
          </w:p>
        </w:tc>
        <w:tc>
          <w:tcPr>
            <w:tcW w:w="402" w:type="dxa"/>
          </w:tcPr>
          <w:p w14:paraId="3A4D8109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22.1</w:t>
            </w:r>
          </w:p>
        </w:tc>
        <w:tc>
          <w:tcPr>
            <w:tcW w:w="793" w:type="dxa"/>
          </w:tcPr>
          <w:p w14:paraId="4A5BFFB3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3929" w:type="dxa"/>
          </w:tcPr>
          <w:p w14:paraId="466D502A" w14:textId="100394E1" w:rsidR="000738C1" w:rsidRPr="000738C1" w:rsidRDefault="000738C1" w:rsidP="000738C1">
            <w:pPr>
              <w:adjustRightInd w:val="0"/>
              <w:snapToGrid w:val="0"/>
              <w:jc w:val="left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pyrene-</w:t>
            </w:r>
            <w:r w:rsidRPr="000738C1">
              <w:rPr>
                <w:rFonts w:asciiTheme="majorEastAsia" w:eastAsiaTheme="majorEastAsia" w:hAnsiTheme="majorEastAsia" w:cs="Times New Roman"/>
                <w:i/>
                <w:iCs/>
                <w:color w:val="000000" w:themeColor="text1"/>
                <w:szCs w:val="21"/>
              </w:rPr>
              <w:t>d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10</w:t>
            </w:r>
          </w:p>
        </w:tc>
        <w:tc>
          <w:tcPr>
            <w:tcW w:w="1110" w:type="dxa"/>
            <w:vAlign w:val="center"/>
          </w:tcPr>
          <w:p w14:paraId="6AA948CD" w14:textId="16ADAAE3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212.1405 </w:t>
            </w:r>
          </w:p>
        </w:tc>
        <w:tc>
          <w:tcPr>
            <w:tcW w:w="598" w:type="dxa"/>
            <w:vAlign w:val="center"/>
          </w:tcPr>
          <w:p w14:paraId="7B5ACFBD" w14:textId="09F165CF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-0.3 </w:t>
            </w:r>
          </w:p>
        </w:tc>
        <w:tc>
          <w:tcPr>
            <w:tcW w:w="683" w:type="dxa"/>
          </w:tcPr>
          <w:p w14:paraId="65E07BBF" w14:textId="5D668BFE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[M]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  <w:vertAlign w:val="superscript"/>
              </w:rPr>
              <w:t>+</w:t>
            </w:r>
          </w:p>
        </w:tc>
        <w:tc>
          <w:tcPr>
            <w:tcW w:w="1110" w:type="dxa"/>
          </w:tcPr>
          <w:p w14:paraId="72A05E0E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756" w:type="dxa"/>
          </w:tcPr>
          <w:p w14:paraId="6FF8326A" w14:textId="4886B37B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667" w:type="dxa"/>
          </w:tcPr>
          <w:p w14:paraId="1FB2F928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896" w:type="dxa"/>
          </w:tcPr>
          <w:p w14:paraId="300D35B2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776" w:type="dxa"/>
            <w:gridSpan w:val="2"/>
          </w:tcPr>
          <w:p w14:paraId="05D1B00E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</w:tr>
      <w:tr w:rsidR="000738C1" w:rsidRPr="000738C1" w14:paraId="66D6D2E3" w14:textId="77777777" w:rsidTr="004B20F4">
        <w:trPr>
          <w:trHeight w:val="220"/>
        </w:trPr>
        <w:tc>
          <w:tcPr>
            <w:tcW w:w="1281" w:type="dxa"/>
            <w:vAlign w:val="center"/>
          </w:tcPr>
          <w:p w14:paraId="4A27D9A7" w14:textId="77777777" w:rsidR="000738C1" w:rsidRPr="000738C1" w:rsidRDefault="000738C1" w:rsidP="000738C1">
            <w:pPr>
              <w:adjustRightInd w:val="0"/>
              <w:snapToGrid w:val="0"/>
              <w:jc w:val="left"/>
              <w:rPr>
                <w:rFonts w:asciiTheme="majorEastAsia" w:eastAsiaTheme="majorEastAsia" w:hAnsiTheme="majorEastAsia" w:cs="Times New Roman"/>
                <w:color w:val="000000" w:themeColor="text1"/>
                <w:sz w:val="22"/>
                <w:szCs w:val="22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 w:val="24"/>
              </w:rPr>
              <w:t>M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 w:val="24"/>
                <w:vertAlign w:val="subscript"/>
              </w:rPr>
              <w:t>220</w:t>
            </w:r>
          </w:p>
        </w:tc>
        <w:tc>
          <w:tcPr>
            <w:tcW w:w="854" w:type="dxa"/>
            <w:vAlign w:val="center"/>
          </w:tcPr>
          <w:p w14:paraId="75D5C384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220.0519</w:t>
            </w:r>
          </w:p>
        </w:tc>
        <w:tc>
          <w:tcPr>
            <w:tcW w:w="402" w:type="dxa"/>
            <w:vAlign w:val="center"/>
          </w:tcPr>
          <w:p w14:paraId="24BA95B7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24.0</w:t>
            </w:r>
          </w:p>
        </w:tc>
        <w:tc>
          <w:tcPr>
            <w:tcW w:w="793" w:type="dxa"/>
            <w:vAlign w:val="center"/>
          </w:tcPr>
          <w:p w14:paraId="250E6393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0.26</w:t>
            </w:r>
          </w:p>
        </w:tc>
        <w:tc>
          <w:tcPr>
            <w:tcW w:w="3929" w:type="dxa"/>
            <w:vAlign w:val="center"/>
          </w:tcPr>
          <w:p w14:paraId="340ECCEE" w14:textId="77537CA3" w:rsidR="000738C1" w:rsidRPr="000738C1" w:rsidRDefault="000738C1" w:rsidP="000738C1">
            <w:pPr>
              <w:adjustRightInd w:val="0"/>
              <w:snapToGrid w:val="0"/>
              <w:jc w:val="left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2H-naphtho[2,1,8-def ]chromen-2-one</w:t>
            </w:r>
          </w:p>
        </w:tc>
        <w:tc>
          <w:tcPr>
            <w:tcW w:w="1110" w:type="dxa"/>
            <w:vAlign w:val="center"/>
          </w:tcPr>
          <w:p w14:paraId="36D887B9" w14:textId="480FC31D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220.0519 </w:t>
            </w:r>
          </w:p>
        </w:tc>
        <w:tc>
          <w:tcPr>
            <w:tcW w:w="598" w:type="dxa"/>
            <w:vAlign w:val="center"/>
          </w:tcPr>
          <w:p w14:paraId="2BDBA611" w14:textId="57862E20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0.1 </w:t>
            </w:r>
          </w:p>
        </w:tc>
        <w:tc>
          <w:tcPr>
            <w:tcW w:w="683" w:type="dxa"/>
          </w:tcPr>
          <w:p w14:paraId="247E9632" w14:textId="4D2BAFA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[M]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  <w:vertAlign w:val="superscript"/>
              </w:rPr>
              <w:t>+</w:t>
            </w:r>
          </w:p>
        </w:tc>
        <w:tc>
          <w:tcPr>
            <w:tcW w:w="1110" w:type="dxa"/>
            <w:vAlign w:val="center"/>
          </w:tcPr>
          <w:p w14:paraId="34BF29E0" w14:textId="7EA95F41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L2</w:t>
            </w:r>
            <w:r w:rsidRPr="000738C1">
              <w:rPr>
                <w:rFonts w:asciiTheme="majorEastAsia" w:eastAsiaTheme="majorEastAsia" w:hAnsiTheme="majorEastAsia" w:cs="Times New Roman" w:hint="eastAsia"/>
                <w:color w:val="000000" w:themeColor="text1"/>
                <w:szCs w:val="21"/>
              </w:rPr>
              <w:t>a</w:t>
            </w:r>
          </w:p>
        </w:tc>
        <w:tc>
          <w:tcPr>
            <w:tcW w:w="756" w:type="dxa"/>
            <w:vAlign w:val="center"/>
          </w:tcPr>
          <w:p w14:paraId="2754C299" w14:textId="0D454044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√</w:t>
            </w:r>
          </w:p>
        </w:tc>
        <w:tc>
          <w:tcPr>
            <w:tcW w:w="667" w:type="dxa"/>
            <w:vAlign w:val="center"/>
          </w:tcPr>
          <w:p w14:paraId="79BA3787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0.38</w:t>
            </w:r>
          </w:p>
        </w:tc>
        <w:tc>
          <w:tcPr>
            <w:tcW w:w="896" w:type="dxa"/>
            <w:vAlign w:val="center"/>
          </w:tcPr>
          <w:p w14:paraId="77F12EF9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2.90</w:t>
            </w:r>
          </w:p>
        </w:tc>
        <w:tc>
          <w:tcPr>
            <w:tcW w:w="776" w:type="dxa"/>
            <w:gridSpan w:val="2"/>
            <w:vAlign w:val="center"/>
          </w:tcPr>
          <w:p w14:paraId="7AA40D40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3.09</w:t>
            </w:r>
          </w:p>
        </w:tc>
      </w:tr>
      <w:tr w:rsidR="000738C1" w:rsidRPr="000738C1" w14:paraId="3D7DD267" w14:textId="77777777" w:rsidTr="004B20F4">
        <w:trPr>
          <w:trHeight w:val="220"/>
        </w:trPr>
        <w:tc>
          <w:tcPr>
            <w:tcW w:w="1281" w:type="dxa"/>
            <w:vAlign w:val="center"/>
          </w:tcPr>
          <w:p w14:paraId="5A654082" w14:textId="77777777" w:rsidR="000738C1" w:rsidRPr="000738C1" w:rsidRDefault="000738C1" w:rsidP="000738C1">
            <w:pPr>
              <w:adjustRightInd w:val="0"/>
              <w:snapToGrid w:val="0"/>
              <w:jc w:val="right"/>
              <w:rPr>
                <w:rFonts w:asciiTheme="majorEastAsia" w:eastAsiaTheme="majorEastAsia" w:hAnsiTheme="majorEastAsia" w:cs="Times New Roman"/>
                <w:color w:val="000000" w:themeColor="text1"/>
                <w:sz w:val="22"/>
                <w:szCs w:val="22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 w:val="24"/>
              </w:rPr>
              <w:t>M'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 w:val="24"/>
                <w:vertAlign w:val="subscript"/>
              </w:rPr>
              <w:t>220-</w:t>
            </w:r>
            <w:r w:rsidRPr="000738C1">
              <w:rPr>
                <w:rFonts w:asciiTheme="majorEastAsia" w:eastAsiaTheme="majorEastAsia" w:hAnsiTheme="majorEastAsia" w:cs="Times New Roman"/>
                <w:i/>
                <w:iCs/>
                <w:color w:val="000000" w:themeColor="text1"/>
                <w:sz w:val="24"/>
                <w:vertAlign w:val="subscript"/>
              </w:rPr>
              <w:t>d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 w:val="24"/>
                <w:vertAlign w:val="subscript"/>
              </w:rPr>
              <w:t>8</w:t>
            </w:r>
          </w:p>
        </w:tc>
        <w:tc>
          <w:tcPr>
            <w:tcW w:w="854" w:type="dxa"/>
            <w:vAlign w:val="center"/>
          </w:tcPr>
          <w:p w14:paraId="7968973C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 w:val="18"/>
                <w:szCs w:val="18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228.1022</w:t>
            </w:r>
          </w:p>
        </w:tc>
        <w:tc>
          <w:tcPr>
            <w:tcW w:w="402" w:type="dxa"/>
            <w:vAlign w:val="center"/>
          </w:tcPr>
          <w:p w14:paraId="3C7EDB19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 w:val="18"/>
                <w:szCs w:val="18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23.9</w:t>
            </w:r>
          </w:p>
        </w:tc>
        <w:tc>
          <w:tcPr>
            <w:tcW w:w="793" w:type="dxa"/>
            <w:vAlign w:val="center"/>
          </w:tcPr>
          <w:p w14:paraId="69A82320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kern w:val="24"/>
                <w:sz w:val="18"/>
                <w:szCs w:val="18"/>
              </w:rPr>
            </w:pPr>
          </w:p>
        </w:tc>
        <w:tc>
          <w:tcPr>
            <w:tcW w:w="3929" w:type="dxa"/>
            <w:vAlign w:val="center"/>
          </w:tcPr>
          <w:p w14:paraId="725862AE" w14:textId="59C89A86" w:rsidR="000738C1" w:rsidRPr="000738C1" w:rsidRDefault="000738C1" w:rsidP="000738C1">
            <w:pPr>
              <w:adjustRightInd w:val="0"/>
              <w:snapToGrid w:val="0"/>
              <w:jc w:val="left"/>
              <w:rPr>
                <w:rFonts w:asciiTheme="majorEastAsia" w:eastAsiaTheme="majorEastAsia" w:hAnsiTheme="majorEastAsia" w:cs="Times New Roman"/>
                <w:color w:val="000000" w:themeColor="text1"/>
                <w:kern w:val="24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2H-naphtho[2,1,8-def ]chromen-2-one -</w:t>
            </w:r>
            <w:r w:rsidRPr="000738C1">
              <w:rPr>
                <w:rFonts w:asciiTheme="majorEastAsia" w:eastAsiaTheme="majorEastAsia" w:hAnsiTheme="majorEastAsia" w:cs="Times New Roman"/>
                <w:i/>
                <w:iCs/>
                <w:color w:val="000000" w:themeColor="text1"/>
                <w:szCs w:val="21"/>
              </w:rPr>
              <w:t>d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8</w:t>
            </w:r>
          </w:p>
        </w:tc>
        <w:tc>
          <w:tcPr>
            <w:tcW w:w="1110" w:type="dxa"/>
            <w:vAlign w:val="center"/>
          </w:tcPr>
          <w:p w14:paraId="43CEA82B" w14:textId="34EC193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kern w:val="24"/>
                <w:sz w:val="18"/>
                <w:szCs w:val="18"/>
              </w:rPr>
            </w:pPr>
            <w:r w:rsidRPr="000738C1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228.1021 </w:t>
            </w:r>
          </w:p>
        </w:tc>
        <w:tc>
          <w:tcPr>
            <w:tcW w:w="598" w:type="dxa"/>
            <w:vAlign w:val="center"/>
          </w:tcPr>
          <w:p w14:paraId="6A16564E" w14:textId="282AC35B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kern w:val="24"/>
                <w:sz w:val="18"/>
                <w:szCs w:val="18"/>
              </w:rPr>
            </w:pPr>
            <w:r w:rsidRPr="000738C1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0.5 </w:t>
            </w:r>
          </w:p>
        </w:tc>
        <w:tc>
          <w:tcPr>
            <w:tcW w:w="683" w:type="dxa"/>
          </w:tcPr>
          <w:p w14:paraId="75F9E29F" w14:textId="7E5A62A3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kern w:val="24"/>
                <w:sz w:val="18"/>
                <w:szCs w:val="18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[M]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  <w:vertAlign w:val="superscript"/>
              </w:rPr>
              <w:t>+</w:t>
            </w:r>
          </w:p>
        </w:tc>
        <w:tc>
          <w:tcPr>
            <w:tcW w:w="1110" w:type="dxa"/>
            <w:vAlign w:val="center"/>
          </w:tcPr>
          <w:p w14:paraId="7ED75AAE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 w:val="18"/>
                <w:szCs w:val="18"/>
              </w:rPr>
            </w:pPr>
          </w:p>
        </w:tc>
        <w:tc>
          <w:tcPr>
            <w:tcW w:w="756" w:type="dxa"/>
            <w:vAlign w:val="center"/>
          </w:tcPr>
          <w:p w14:paraId="0E77EA5F" w14:textId="24B6408E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 w:val="18"/>
                <w:szCs w:val="18"/>
              </w:rPr>
            </w:pPr>
          </w:p>
        </w:tc>
        <w:tc>
          <w:tcPr>
            <w:tcW w:w="667" w:type="dxa"/>
            <w:vAlign w:val="center"/>
          </w:tcPr>
          <w:p w14:paraId="2966F4B0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 w:val="18"/>
                <w:szCs w:val="18"/>
              </w:rPr>
            </w:pPr>
          </w:p>
        </w:tc>
        <w:tc>
          <w:tcPr>
            <w:tcW w:w="896" w:type="dxa"/>
            <w:vAlign w:val="center"/>
          </w:tcPr>
          <w:p w14:paraId="6DC5C3EC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 w:val="18"/>
                <w:szCs w:val="18"/>
              </w:rPr>
            </w:pPr>
          </w:p>
        </w:tc>
        <w:tc>
          <w:tcPr>
            <w:tcW w:w="776" w:type="dxa"/>
            <w:gridSpan w:val="2"/>
            <w:vAlign w:val="center"/>
          </w:tcPr>
          <w:p w14:paraId="56FA3995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 w:val="18"/>
                <w:szCs w:val="18"/>
              </w:rPr>
            </w:pPr>
          </w:p>
        </w:tc>
      </w:tr>
      <w:tr w:rsidR="000738C1" w:rsidRPr="000738C1" w14:paraId="034ACE48" w14:textId="77777777" w:rsidTr="004B20F4">
        <w:trPr>
          <w:trHeight w:val="220"/>
        </w:trPr>
        <w:tc>
          <w:tcPr>
            <w:tcW w:w="1281" w:type="dxa"/>
            <w:vAlign w:val="center"/>
          </w:tcPr>
          <w:p w14:paraId="1EFD9AC1" w14:textId="77777777" w:rsidR="000738C1" w:rsidRPr="000738C1" w:rsidRDefault="000738C1" w:rsidP="000738C1">
            <w:pPr>
              <w:adjustRightInd w:val="0"/>
              <w:snapToGrid w:val="0"/>
              <w:jc w:val="left"/>
              <w:rPr>
                <w:rFonts w:asciiTheme="majorEastAsia" w:eastAsiaTheme="majorEastAsia" w:hAnsiTheme="majorEastAsia" w:cs="Times New Roman"/>
                <w:color w:val="000000" w:themeColor="text1"/>
                <w:sz w:val="24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 w:val="24"/>
              </w:rPr>
              <w:t>M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 w:val="24"/>
                <w:vertAlign w:val="subscript"/>
              </w:rPr>
              <w:t>262</w:t>
            </w:r>
          </w:p>
        </w:tc>
        <w:tc>
          <w:tcPr>
            <w:tcW w:w="854" w:type="dxa"/>
            <w:vAlign w:val="center"/>
          </w:tcPr>
          <w:p w14:paraId="02268FB8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262.0989</w:t>
            </w:r>
          </w:p>
        </w:tc>
        <w:tc>
          <w:tcPr>
            <w:tcW w:w="402" w:type="dxa"/>
            <w:vAlign w:val="center"/>
          </w:tcPr>
          <w:p w14:paraId="1C6442C3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25.5</w:t>
            </w:r>
          </w:p>
        </w:tc>
        <w:tc>
          <w:tcPr>
            <w:tcW w:w="793" w:type="dxa"/>
            <w:vAlign w:val="center"/>
          </w:tcPr>
          <w:p w14:paraId="4D62002B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kern w:val="24"/>
                <w:sz w:val="18"/>
                <w:szCs w:val="18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0.06</w:t>
            </w:r>
          </w:p>
        </w:tc>
        <w:tc>
          <w:tcPr>
            <w:tcW w:w="3929" w:type="dxa"/>
            <w:vAlign w:val="center"/>
          </w:tcPr>
          <w:p w14:paraId="43AD4D7C" w14:textId="77777777" w:rsidR="000738C1" w:rsidRPr="000738C1" w:rsidRDefault="000738C1" w:rsidP="000738C1">
            <w:pPr>
              <w:adjustRightInd w:val="0"/>
              <w:snapToGrid w:val="0"/>
              <w:jc w:val="left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1,6-Dimethoxypyrene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  <w:vertAlign w:val="superscript"/>
              </w:rPr>
              <w:t>#</w:t>
            </w:r>
          </w:p>
        </w:tc>
        <w:tc>
          <w:tcPr>
            <w:tcW w:w="1110" w:type="dxa"/>
            <w:vAlign w:val="center"/>
          </w:tcPr>
          <w:p w14:paraId="6A825C0C" w14:textId="16D7BD2B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kern w:val="24"/>
                <w:szCs w:val="21"/>
              </w:rPr>
            </w:pPr>
            <w:r w:rsidRPr="000738C1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262.0988 </w:t>
            </w:r>
          </w:p>
        </w:tc>
        <w:tc>
          <w:tcPr>
            <w:tcW w:w="598" w:type="dxa"/>
            <w:vAlign w:val="center"/>
          </w:tcPr>
          <w:p w14:paraId="26121592" w14:textId="75EC67D5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kern w:val="24"/>
                <w:szCs w:val="21"/>
              </w:rPr>
            </w:pPr>
            <w:r w:rsidRPr="000738C1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0.3 </w:t>
            </w:r>
          </w:p>
        </w:tc>
        <w:tc>
          <w:tcPr>
            <w:tcW w:w="683" w:type="dxa"/>
          </w:tcPr>
          <w:p w14:paraId="1ED25A62" w14:textId="148D561A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kern w:val="24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[M]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  <w:vertAlign w:val="superscript"/>
              </w:rPr>
              <w:t>+</w:t>
            </w:r>
          </w:p>
        </w:tc>
        <w:tc>
          <w:tcPr>
            <w:tcW w:w="1110" w:type="dxa"/>
            <w:vAlign w:val="center"/>
          </w:tcPr>
          <w:p w14:paraId="7C6F4A4B" w14:textId="42B84623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L2a</w:t>
            </w:r>
          </w:p>
        </w:tc>
        <w:tc>
          <w:tcPr>
            <w:tcW w:w="756" w:type="dxa"/>
            <w:vAlign w:val="center"/>
          </w:tcPr>
          <w:p w14:paraId="06E21B00" w14:textId="26BEAFE9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 w:val="18"/>
                <w:szCs w:val="18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√</w:t>
            </w:r>
          </w:p>
        </w:tc>
        <w:tc>
          <w:tcPr>
            <w:tcW w:w="667" w:type="dxa"/>
            <w:vAlign w:val="center"/>
          </w:tcPr>
          <w:p w14:paraId="2B3287B9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 w:val="18"/>
                <w:szCs w:val="18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0.22</w:t>
            </w:r>
          </w:p>
        </w:tc>
        <w:tc>
          <w:tcPr>
            <w:tcW w:w="896" w:type="dxa"/>
            <w:vAlign w:val="center"/>
          </w:tcPr>
          <w:p w14:paraId="4C8D8AF0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 w:val="18"/>
                <w:szCs w:val="18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1.81</w:t>
            </w:r>
          </w:p>
        </w:tc>
        <w:tc>
          <w:tcPr>
            <w:tcW w:w="776" w:type="dxa"/>
            <w:gridSpan w:val="2"/>
            <w:vAlign w:val="center"/>
          </w:tcPr>
          <w:p w14:paraId="6D180502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 w:val="18"/>
                <w:szCs w:val="18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2.98</w:t>
            </w:r>
          </w:p>
        </w:tc>
      </w:tr>
      <w:tr w:rsidR="000738C1" w:rsidRPr="000738C1" w14:paraId="2F0C649B" w14:textId="77777777" w:rsidTr="004B20F4">
        <w:trPr>
          <w:trHeight w:val="220"/>
        </w:trPr>
        <w:tc>
          <w:tcPr>
            <w:tcW w:w="1281" w:type="dxa"/>
            <w:vAlign w:val="center"/>
          </w:tcPr>
          <w:p w14:paraId="67D86324" w14:textId="77777777" w:rsidR="000738C1" w:rsidRPr="000738C1" w:rsidRDefault="000738C1" w:rsidP="000738C1">
            <w:pPr>
              <w:adjustRightInd w:val="0"/>
              <w:snapToGrid w:val="0"/>
              <w:jc w:val="right"/>
              <w:rPr>
                <w:rFonts w:asciiTheme="majorEastAsia" w:eastAsiaTheme="majorEastAsia" w:hAnsiTheme="majorEastAsia" w:cs="Times New Roman"/>
                <w:color w:val="000000" w:themeColor="text1"/>
                <w:sz w:val="24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 w:val="24"/>
              </w:rPr>
              <w:t>M'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 w:val="24"/>
                <w:vertAlign w:val="subscript"/>
              </w:rPr>
              <w:t>262-</w:t>
            </w:r>
            <w:r w:rsidRPr="000738C1">
              <w:rPr>
                <w:rFonts w:asciiTheme="majorEastAsia" w:eastAsiaTheme="majorEastAsia" w:hAnsiTheme="majorEastAsia" w:cs="Times New Roman"/>
                <w:i/>
                <w:iCs/>
                <w:color w:val="000000" w:themeColor="text1"/>
                <w:sz w:val="24"/>
                <w:vertAlign w:val="subscript"/>
              </w:rPr>
              <w:t>d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 w:val="24"/>
                <w:vertAlign w:val="subscript"/>
              </w:rPr>
              <w:t>8</w:t>
            </w:r>
          </w:p>
        </w:tc>
        <w:tc>
          <w:tcPr>
            <w:tcW w:w="854" w:type="dxa"/>
            <w:vAlign w:val="center"/>
          </w:tcPr>
          <w:p w14:paraId="736044C1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270.1491</w:t>
            </w:r>
          </w:p>
        </w:tc>
        <w:tc>
          <w:tcPr>
            <w:tcW w:w="402" w:type="dxa"/>
            <w:vAlign w:val="center"/>
          </w:tcPr>
          <w:p w14:paraId="4F3A8770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25.5</w:t>
            </w:r>
          </w:p>
        </w:tc>
        <w:tc>
          <w:tcPr>
            <w:tcW w:w="793" w:type="dxa"/>
            <w:vAlign w:val="center"/>
          </w:tcPr>
          <w:p w14:paraId="136AC01D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3929" w:type="dxa"/>
            <w:vAlign w:val="center"/>
          </w:tcPr>
          <w:p w14:paraId="0158C5A5" w14:textId="46B1BBA6" w:rsidR="000738C1" w:rsidRPr="000738C1" w:rsidRDefault="000738C1" w:rsidP="000738C1">
            <w:pPr>
              <w:adjustRightInd w:val="0"/>
              <w:snapToGrid w:val="0"/>
              <w:jc w:val="left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1,6-Dimethoxypyrene-</w:t>
            </w:r>
            <w:r w:rsidRPr="000738C1">
              <w:rPr>
                <w:rFonts w:asciiTheme="majorEastAsia" w:eastAsiaTheme="majorEastAsia" w:hAnsiTheme="majorEastAsia" w:cs="Times New Roman"/>
                <w:i/>
                <w:iCs/>
                <w:color w:val="000000" w:themeColor="text1"/>
                <w:szCs w:val="21"/>
              </w:rPr>
              <w:t>d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8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  <w:vertAlign w:val="superscript"/>
              </w:rPr>
              <w:t>#</w:t>
            </w:r>
          </w:p>
        </w:tc>
        <w:tc>
          <w:tcPr>
            <w:tcW w:w="1110" w:type="dxa"/>
            <w:vAlign w:val="center"/>
          </w:tcPr>
          <w:p w14:paraId="45A30BC1" w14:textId="055D797E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kern w:val="24"/>
                <w:szCs w:val="21"/>
              </w:rPr>
            </w:pPr>
            <w:r w:rsidRPr="000738C1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270.1490 </w:t>
            </w:r>
          </w:p>
        </w:tc>
        <w:tc>
          <w:tcPr>
            <w:tcW w:w="598" w:type="dxa"/>
            <w:vAlign w:val="center"/>
          </w:tcPr>
          <w:p w14:paraId="1B06C987" w14:textId="7AC9F18B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kern w:val="24"/>
                <w:szCs w:val="21"/>
              </w:rPr>
            </w:pPr>
            <w:r w:rsidRPr="000738C1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0.20 </w:t>
            </w:r>
          </w:p>
        </w:tc>
        <w:tc>
          <w:tcPr>
            <w:tcW w:w="683" w:type="dxa"/>
          </w:tcPr>
          <w:p w14:paraId="6E6DF9E3" w14:textId="0DDBDAC9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kern w:val="24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[M]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  <w:vertAlign w:val="superscript"/>
              </w:rPr>
              <w:t>+</w:t>
            </w:r>
          </w:p>
        </w:tc>
        <w:tc>
          <w:tcPr>
            <w:tcW w:w="1110" w:type="dxa"/>
            <w:vAlign w:val="center"/>
          </w:tcPr>
          <w:p w14:paraId="1DF1FCA1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756" w:type="dxa"/>
            <w:vAlign w:val="center"/>
          </w:tcPr>
          <w:p w14:paraId="0C185C00" w14:textId="5482187B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667" w:type="dxa"/>
            <w:vAlign w:val="center"/>
          </w:tcPr>
          <w:p w14:paraId="1D8E1A15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896" w:type="dxa"/>
            <w:vAlign w:val="center"/>
          </w:tcPr>
          <w:p w14:paraId="6F8B664D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776" w:type="dxa"/>
            <w:gridSpan w:val="2"/>
            <w:vAlign w:val="center"/>
          </w:tcPr>
          <w:p w14:paraId="51E08D89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</w:tr>
      <w:tr w:rsidR="000738C1" w:rsidRPr="000738C1" w14:paraId="4B2AAB3F" w14:textId="77777777" w:rsidTr="004B20F4">
        <w:trPr>
          <w:trHeight w:val="220"/>
        </w:trPr>
        <w:tc>
          <w:tcPr>
            <w:tcW w:w="1281" w:type="dxa"/>
            <w:vAlign w:val="center"/>
          </w:tcPr>
          <w:p w14:paraId="097C4995" w14:textId="77777777" w:rsidR="000738C1" w:rsidRPr="000738C1" w:rsidRDefault="000738C1" w:rsidP="000738C1">
            <w:pPr>
              <w:adjustRightInd w:val="0"/>
              <w:snapToGrid w:val="0"/>
              <w:jc w:val="left"/>
              <w:rPr>
                <w:rFonts w:asciiTheme="majorEastAsia" w:eastAsiaTheme="majorEastAsia" w:hAnsiTheme="majorEastAsia" w:cs="Times New Roman"/>
                <w:color w:val="000000" w:themeColor="text1"/>
                <w:sz w:val="24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 w:val="24"/>
              </w:rPr>
              <w:t>M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 w:val="24"/>
                <w:vertAlign w:val="subscript"/>
              </w:rPr>
              <w:t>218</w:t>
            </w:r>
          </w:p>
        </w:tc>
        <w:tc>
          <w:tcPr>
            <w:tcW w:w="854" w:type="dxa"/>
            <w:vAlign w:val="center"/>
          </w:tcPr>
          <w:p w14:paraId="001F803F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218.0726</w:t>
            </w:r>
          </w:p>
        </w:tc>
        <w:tc>
          <w:tcPr>
            <w:tcW w:w="402" w:type="dxa"/>
            <w:vAlign w:val="center"/>
          </w:tcPr>
          <w:p w14:paraId="53879D51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26.1</w:t>
            </w:r>
          </w:p>
        </w:tc>
        <w:tc>
          <w:tcPr>
            <w:tcW w:w="793" w:type="dxa"/>
            <w:vAlign w:val="center"/>
          </w:tcPr>
          <w:p w14:paraId="14AB219E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0.05</w:t>
            </w:r>
          </w:p>
        </w:tc>
        <w:tc>
          <w:tcPr>
            <w:tcW w:w="3929" w:type="dxa"/>
            <w:vAlign w:val="center"/>
          </w:tcPr>
          <w:p w14:paraId="04356F90" w14:textId="77777777" w:rsidR="000738C1" w:rsidRPr="000738C1" w:rsidRDefault="000738C1" w:rsidP="000738C1">
            <w:pPr>
              <w:adjustRightInd w:val="0"/>
              <w:snapToGrid w:val="0"/>
              <w:jc w:val="left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1-hydroxypyrene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  <w:vertAlign w:val="superscript"/>
              </w:rPr>
              <w:t>#</w:t>
            </w:r>
          </w:p>
        </w:tc>
        <w:tc>
          <w:tcPr>
            <w:tcW w:w="1110" w:type="dxa"/>
            <w:vAlign w:val="center"/>
          </w:tcPr>
          <w:p w14:paraId="11058D87" w14:textId="27A5710F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kern w:val="24"/>
                <w:szCs w:val="21"/>
              </w:rPr>
            </w:pPr>
            <w:r w:rsidRPr="000738C1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218.0726 </w:t>
            </w:r>
          </w:p>
        </w:tc>
        <w:tc>
          <w:tcPr>
            <w:tcW w:w="598" w:type="dxa"/>
            <w:vAlign w:val="center"/>
          </w:tcPr>
          <w:p w14:paraId="1D133FF3" w14:textId="1E06D7FB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kern w:val="24"/>
                <w:szCs w:val="21"/>
              </w:rPr>
            </w:pPr>
            <w:r w:rsidRPr="000738C1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-0.1 </w:t>
            </w:r>
          </w:p>
        </w:tc>
        <w:tc>
          <w:tcPr>
            <w:tcW w:w="683" w:type="dxa"/>
          </w:tcPr>
          <w:p w14:paraId="068900D5" w14:textId="2F66EB69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kern w:val="24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[M]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  <w:vertAlign w:val="superscript"/>
              </w:rPr>
              <w:t>+</w:t>
            </w:r>
          </w:p>
        </w:tc>
        <w:tc>
          <w:tcPr>
            <w:tcW w:w="1110" w:type="dxa"/>
            <w:vAlign w:val="center"/>
          </w:tcPr>
          <w:p w14:paraId="1EE661C6" w14:textId="32677A91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L2b</w:t>
            </w:r>
          </w:p>
        </w:tc>
        <w:tc>
          <w:tcPr>
            <w:tcW w:w="756" w:type="dxa"/>
            <w:vAlign w:val="center"/>
          </w:tcPr>
          <w:p w14:paraId="50F19DA8" w14:textId="67756D13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√</w:t>
            </w:r>
          </w:p>
        </w:tc>
        <w:tc>
          <w:tcPr>
            <w:tcW w:w="667" w:type="dxa"/>
            <w:vAlign w:val="center"/>
          </w:tcPr>
          <w:p w14:paraId="603A0B4C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1.00</w:t>
            </w:r>
          </w:p>
        </w:tc>
        <w:tc>
          <w:tcPr>
            <w:tcW w:w="896" w:type="dxa"/>
            <w:vAlign w:val="center"/>
          </w:tcPr>
          <w:p w14:paraId="2DD05793" w14:textId="7C02D7BB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6.93</w:t>
            </w:r>
          </w:p>
        </w:tc>
        <w:tc>
          <w:tcPr>
            <w:tcW w:w="776" w:type="dxa"/>
            <w:gridSpan w:val="2"/>
            <w:vAlign w:val="center"/>
          </w:tcPr>
          <w:p w14:paraId="2CBC6AA2" w14:textId="6D7A4890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2.82</w:t>
            </w:r>
          </w:p>
        </w:tc>
      </w:tr>
      <w:tr w:rsidR="000738C1" w:rsidRPr="000738C1" w14:paraId="2383D1AA" w14:textId="77777777" w:rsidTr="004B20F4">
        <w:trPr>
          <w:trHeight w:val="220"/>
        </w:trPr>
        <w:tc>
          <w:tcPr>
            <w:tcW w:w="1281" w:type="dxa"/>
            <w:vAlign w:val="center"/>
          </w:tcPr>
          <w:p w14:paraId="3EF87929" w14:textId="77777777" w:rsidR="000738C1" w:rsidRPr="000738C1" w:rsidRDefault="000738C1" w:rsidP="000738C1">
            <w:pPr>
              <w:adjustRightInd w:val="0"/>
              <w:snapToGrid w:val="0"/>
              <w:jc w:val="right"/>
              <w:rPr>
                <w:rFonts w:asciiTheme="majorEastAsia" w:eastAsiaTheme="majorEastAsia" w:hAnsiTheme="majorEastAsia" w:cs="Times New Roman"/>
                <w:color w:val="000000" w:themeColor="text1"/>
                <w:sz w:val="24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 w:val="24"/>
              </w:rPr>
              <w:t>M'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 w:val="24"/>
                <w:vertAlign w:val="subscript"/>
              </w:rPr>
              <w:t>218-</w:t>
            </w:r>
            <w:r w:rsidRPr="000738C1">
              <w:rPr>
                <w:rFonts w:asciiTheme="majorEastAsia" w:eastAsiaTheme="majorEastAsia" w:hAnsiTheme="majorEastAsia" w:cs="Times New Roman"/>
                <w:i/>
                <w:iCs/>
                <w:color w:val="000000" w:themeColor="text1"/>
                <w:sz w:val="24"/>
                <w:vertAlign w:val="subscript"/>
              </w:rPr>
              <w:t>d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 w:val="24"/>
                <w:vertAlign w:val="subscript"/>
              </w:rPr>
              <w:t>9</w:t>
            </w:r>
          </w:p>
        </w:tc>
        <w:tc>
          <w:tcPr>
            <w:tcW w:w="854" w:type="dxa"/>
            <w:vAlign w:val="center"/>
          </w:tcPr>
          <w:p w14:paraId="5D4CFB99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227.1293</w:t>
            </w:r>
          </w:p>
        </w:tc>
        <w:tc>
          <w:tcPr>
            <w:tcW w:w="402" w:type="dxa"/>
            <w:vAlign w:val="center"/>
          </w:tcPr>
          <w:p w14:paraId="6D5D1763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26.1</w:t>
            </w:r>
          </w:p>
        </w:tc>
        <w:tc>
          <w:tcPr>
            <w:tcW w:w="793" w:type="dxa"/>
            <w:vAlign w:val="center"/>
          </w:tcPr>
          <w:p w14:paraId="27572601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3929" w:type="dxa"/>
            <w:vAlign w:val="center"/>
          </w:tcPr>
          <w:p w14:paraId="5559C3B6" w14:textId="77777777" w:rsidR="000738C1" w:rsidRPr="000738C1" w:rsidRDefault="000738C1" w:rsidP="000738C1">
            <w:pPr>
              <w:adjustRightInd w:val="0"/>
              <w:snapToGrid w:val="0"/>
              <w:jc w:val="left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1-hydroxypyrene-</w:t>
            </w:r>
            <w:r w:rsidRPr="000738C1">
              <w:rPr>
                <w:rFonts w:asciiTheme="majorEastAsia" w:eastAsiaTheme="majorEastAsia" w:hAnsiTheme="majorEastAsia" w:cs="Times New Roman"/>
                <w:i/>
                <w:iCs/>
                <w:color w:val="000000" w:themeColor="text1"/>
                <w:szCs w:val="21"/>
              </w:rPr>
              <w:t>d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9</w:t>
            </w:r>
          </w:p>
        </w:tc>
        <w:tc>
          <w:tcPr>
            <w:tcW w:w="1110" w:type="dxa"/>
            <w:vAlign w:val="center"/>
          </w:tcPr>
          <w:p w14:paraId="6FB604AA" w14:textId="3EC85725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227.1291 </w:t>
            </w:r>
          </w:p>
        </w:tc>
        <w:tc>
          <w:tcPr>
            <w:tcW w:w="598" w:type="dxa"/>
            <w:vAlign w:val="center"/>
          </w:tcPr>
          <w:p w14:paraId="34DDEF03" w14:textId="079876AD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0.8 </w:t>
            </w:r>
          </w:p>
        </w:tc>
        <w:tc>
          <w:tcPr>
            <w:tcW w:w="683" w:type="dxa"/>
          </w:tcPr>
          <w:p w14:paraId="4127064E" w14:textId="37A1E004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kern w:val="24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[M]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  <w:vertAlign w:val="superscript"/>
              </w:rPr>
              <w:t>+</w:t>
            </w:r>
          </w:p>
        </w:tc>
        <w:tc>
          <w:tcPr>
            <w:tcW w:w="1110" w:type="dxa"/>
            <w:vAlign w:val="center"/>
          </w:tcPr>
          <w:p w14:paraId="7C30E6E8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756" w:type="dxa"/>
            <w:vAlign w:val="center"/>
          </w:tcPr>
          <w:p w14:paraId="1129AB5E" w14:textId="0741A3AD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667" w:type="dxa"/>
            <w:vAlign w:val="center"/>
          </w:tcPr>
          <w:p w14:paraId="069FDE23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896" w:type="dxa"/>
            <w:vAlign w:val="center"/>
          </w:tcPr>
          <w:p w14:paraId="3E19A5E7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776" w:type="dxa"/>
            <w:gridSpan w:val="2"/>
            <w:vAlign w:val="center"/>
          </w:tcPr>
          <w:p w14:paraId="78FE69CE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</w:tr>
      <w:tr w:rsidR="000738C1" w:rsidRPr="000738C1" w14:paraId="5AA1A470" w14:textId="77777777" w:rsidTr="004B20F4">
        <w:trPr>
          <w:trHeight w:val="220"/>
        </w:trPr>
        <w:tc>
          <w:tcPr>
            <w:tcW w:w="1281" w:type="dxa"/>
            <w:vAlign w:val="center"/>
          </w:tcPr>
          <w:p w14:paraId="130F3A3B" w14:textId="77777777" w:rsidR="000738C1" w:rsidRPr="000738C1" w:rsidRDefault="000738C1" w:rsidP="000738C1">
            <w:pPr>
              <w:adjustRightInd w:val="0"/>
              <w:snapToGrid w:val="0"/>
              <w:jc w:val="left"/>
              <w:rPr>
                <w:rFonts w:asciiTheme="majorEastAsia" w:eastAsiaTheme="majorEastAsia" w:hAnsiTheme="majorEastAsia" w:cs="Times New Roman"/>
                <w:color w:val="000000" w:themeColor="text1"/>
                <w:sz w:val="24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 w:val="24"/>
              </w:rPr>
              <w:t>M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 w:val="24"/>
                <w:vertAlign w:val="subscript"/>
              </w:rPr>
              <w:t>232</w:t>
            </w:r>
          </w:p>
        </w:tc>
        <w:tc>
          <w:tcPr>
            <w:tcW w:w="854" w:type="dxa"/>
            <w:vAlign w:val="center"/>
          </w:tcPr>
          <w:p w14:paraId="4A39AA3F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232.0884</w:t>
            </w:r>
          </w:p>
        </w:tc>
        <w:tc>
          <w:tcPr>
            <w:tcW w:w="402" w:type="dxa"/>
            <w:vAlign w:val="center"/>
          </w:tcPr>
          <w:p w14:paraId="2145114C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25.3</w:t>
            </w:r>
          </w:p>
        </w:tc>
        <w:tc>
          <w:tcPr>
            <w:tcW w:w="793" w:type="dxa"/>
            <w:vAlign w:val="center"/>
          </w:tcPr>
          <w:p w14:paraId="71B5655A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0.01</w:t>
            </w:r>
          </w:p>
        </w:tc>
        <w:tc>
          <w:tcPr>
            <w:tcW w:w="3929" w:type="dxa"/>
            <w:vAlign w:val="center"/>
          </w:tcPr>
          <w:p w14:paraId="56FE183E" w14:textId="77777777" w:rsidR="000738C1" w:rsidRPr="000738C1" w:rsidRDefault="000738C1" w:rsidP="000738C1">
            <w:pPr>
              <w:adjustRightInd w:val="0"/>
              <w:snapToGrid w:val="0"/>
              <w:jc w:val="left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1-methoxypyrene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  <w:vertAlign w:val="superscript"/>
              </w:rPr>
              <w:t>#</w:t>
            </w:r>
          </w:p>
        </w:tc>
        <w:tc>
          <w:tcPr>
            <w:tcW w:w="1110" w:type="dxa"/>
            <w:vAlign w:val="center"/>
          </w:tcPr>
          <w:p w14:paraId="6CF4E7C0" w14:textId="48A1D7F3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232.0883 </w:t>
            </w:r>
          </w:p>
        </w:tc>
        <w:tc>
          <w:tcPr>
            <w:tcW w:w="598" w:type="dxa"/>
            <w:vAlign w:val="center"/>
          </w:tcPr>
          <w:p w14:paraId="0A6B99CE" w14:textId="4682A77E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0.6 </w:t>
            </w:r>
          </w:p>
        </w:tc>
        <w:tc>
          <w:tcPr>
            <w:tcW w:w="683" w:type="dxa"/>
          </w:tcPr>
          <w:p w14:paraId="5CF81A6C" w14:textId="3FC1E7B1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kern w:val="24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[M]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  <w:vertAlign w:val="superscript"/>
              </w:rPr>
              <w:t>+</w:t>
            </w:r>
          </w:p>
        </w:tc>
        <w:tc>
          <w:tcPr>
            <w:tcW w:w="1110" w:type="dxa"/>
            <w:vAlign w:val="center"/>
          </w:tcPr>
          <w:p w14:paraId="4648ED73" w14:textId="46D5DBF3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L2a</w:t>
            </w:r>
          </w:p>
        </w:tc>
        <w:tc>
          <w:tcPr>
            <w:tcW w:w="756" w:type="dxa"/>
            <w:vAlign w:val="center"/>
          </w:tcPr>
          <w:p w14:paraId="351A8FFB" w14:textId="7B1741EC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√</w:t>
            </w:r>
          </w:p>
        </w:tc>
        <w:tc>
          <w:tcPr>
            <w:tcW w:w="667" w:type="dxa"/>
            <w:vAlign w:val="center"/>
          </w:tcPr>
          <w:p w14:paraId="5712557E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0.30</w:t>
            </w:r>
          </w:p>
        </w:tc>
        <w:tc>
          <w:tcPr>
            <w:tcW w:w="896" w:type="dxa"/>
            <w:vAlign w:val="center"/>
          </w:tcPr>
          <w:p w14:paraId="75669D49" w14:textId="0D7800D9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2.44</w:t>
            </w:r>
          </w:p>
        </w:tc>
        <w:tc>
          <w:tcPr>
            <w:tcW w:w="776" w:type="dxa"/>
            <w:gridSpan w:val="2"/>
            <w:vAlign w:val="center"/>
          </w:tcPr>
          <w:p w14:paraId="7CACE38A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3.00</w:t>
            </w:r>
          </w:p>
        </w:tc>
      </w:tr>
      <w:tr w:rsidR="000738C1" w:rsidRPr="000738C1" w14:paraId="00DCA836" w14:textId="77777777" w:rsidTr="004B20F4">
        <w:trPr>
          <w:trHeight w:val="58"/>
        </w:trPr>
        <w:tc>
          <w:tcPr>
            <w:tcW w:w="1281" w:type="dxa"/>
            <w:tcBorders>
              <w:bottom w:val="single" w:sz="12" w:space="0" w:color="auto"/>
            </w:tcBorders>
            <w:vAlign w:val="center"/>
          </w:tcPr>
          <w:p w14:paraId="062E31F6" w14:textId="77777777" w:rsidR="000738C1" w:rsidRPr="000738C1" w:rsidRDefault="000738C1" w:rsidP="000738C1">
            <w:pPr>
              <w:adjustRightInd w:val="0"/>
              <w:snapToGrid w:val="0"/>
              <w:jc w:val="right"/>
              <w:rPr>
                <w:rFonts w:asciiTheme="majorEastAsia" w:eastAsiaTheme="majorEastAsia" w:hAnsiTheme="majorEastAsia" w:cs="Times New Roman"/>
                <w:color w:val="000000" w:themeColor="text1"/>
                <w:sz w:val="24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 w:val="24"/>
              </w:rPr>
              <w:t>M'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 w:val="24"/>
                <w:vertAlign w:val="subscript"/>
              </w:rPr>
              <w:t>232-</w:t>
            </w:r>
            <w:r w:rsidRPr="000738C1">
              <w:rPr>
                <w:rFonts w:asciiTheme="majorEastAsia" w:eastAsiaTheme="majorEastAsia" w:hAnsiTheme="majorEastAsia" w:cs="Times New Roman"/>
                <w:i/>
                <w:iCs/>
                <w:color w:val="000000" w:themeColor="text1"/>
                <w:sz w:val="24"/>
                <w:vertAlign w:val="subscript"/>
              </w:rPr>
              <w:t>d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 w:val="24"/>
                <w:vertAlign w:val="subscript"/>
              </w:rPr>
              <w:t>9</w:t>
            </w:r>
          </w:p>
        </w:tc>
        <w:tc>
          <w:tcPr>
            <w:tcW w:w="854" w:type="dxa"/>
            <w:tcBorders>
              <w:bottom w:val="single" w:sz="12" w:space="0" w:color="auto"/>
            </w:tcBorders>
            <w:vAlign w:val="center"/>
          </w:tcPr>
          <w:p w14:paraId="353F529B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241.1448</w:t>
            </w:r>
          </w:p>
        </w:tc>
        <w:tc>
          <w:tcPr>
            <w:tcW w:w="402" w:type="dxa"/>
            <w:tcBorders>
              <w:bottom w:val="single" w:sz="12" w:space="0" w:color="auto"/>
            </w:tcBorders>
            <w:vAlign w:val="center"/>
          </w:tcPr>
          <w:p w14:paraId="5950CC8A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25.2</w:t>
            </w:r>
          </w:p>
        </w:tc>
        <w:tc>
          <w:tcPr>
            <w:tcW w:w="793" w:type="dxa"/>
            <w:tcBorders>
              <w:bottom w:val="single" w:sz="12" w:space="0" w:color="auto"/>
            </w:tcBorders>
            <w:vAlign w:val="center"/>
          </w:tcPr>
          <w:p w14:paraId="0BC3A7DF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3929" w:type="dxa"/>
            <w:tcBorders>
              <w:bottom w:val="single" w:sz="12" w:space="0" w:color="auto"/>
            </w:tcBorders>
            <w:vAlign w:val="center"/>
          </w:tcPr>
          <w:p w14:paraId="6C0BD267" w14:textId="77777777" w:rsidR="000738C1" w:rsidRPr="000738C1" w:rsidRDefault="000738C1" w:rsidP="000738C1">
            <w:pPr>
              <w:adjustRightInd w:val="0"/>
              <w:snapToGrid w:val="0"/>
              <w:jc w:val="left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1-methoxypyrene-</w:t>
            </w:r>
            <w:r w:rsidRPr="000738C1">
              <w:rPr>
                <w:rFonts w:asciiTheme="majorEastAsia" w:eastAsiaTheme="majorEastAsia" w:hAnsiTheme="majorEastAsia" w:cs="Times New Roman"/>
                <w:i/>
                <w:iCs/>
                <w:color w:val="000000" w:themeColor="text1"/>
                <w:szCs w:val="21"/>
              </w:rPr>
              <w:t>d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9</w:t>
            </w:r>
          </w:p>
        </w:tc>
        <w:tc>
          <w:tcPr>
            <w:tcW w:w="1110" w:type="dxa"/>
            <w:tcBorders>
              <w:bottom w:val="single" w:sz="12" w:space="0" w:color="auto"/>
            </w:tcBorders>
            <w:vAlign w:val="center"/>
          </w:tcPr>
          <w:p w14:paraId="1C93A2B2" w14:textId="3682E31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241.1448 </w:t>
            </w:r>
          </w:p>
        </w:tc>
        <w:tc>
          <w:tcPr>
            <w:tcW w:w="598" w:type="dxa"/>
            <w:tcBorders>
              <w:bottom w:val="single" w:sz="12" w:space="0" w:color="auto"/>
            </w:tcBorders>
            <w:vAlign w:val="center"/>
          </w:tcPr>
          <w:p w14:paraId="66D54215" w14:textId="0A6BEBCA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  <w:r w:rsidRPr="000738C1">
              <w:rPr>
                <w:rFonts w:asciiTheme="majorHAnsi" w:eastAsia="DengXian" w:hAnsiTheme="majorHAnsi" w:cs="DengXian"/>
                <w:color w:val="000000" w:themeColor="text1"/>
                <w:kern w:val="0"/>
                <w:szCs w:val="21"/>
                <w:lang w:bidi="ar"/>
              </w:rPr>
              <w:t xml:space="preserve">0.17 </w:t>
            </w:r>
          </w:p>
        </w:tc>
        <w:tc>
          <w:tcPr>
            <w:tcW w:w="683" w:type="dxa"/>
            <w:tcBorders>
              <w:bottom w:val="single" w:sz="12" w:space="0" w:color="auto"/>
            </w:tcBorders>
          </w:tcPr>
          <w:p w14:paraId="1E54FB0B" w14:textId="587F32BA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kern w:val="24"/>
                <w:szCs w:val="21"/>
              </w:rPr>
            </w:pP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  <w:t>[M]</w:t>
            </w:r>
            <w:r w:rsidRPr="000738C1">
              <w:rPr>
                <w:rFonts w:asciiTheme="majorEastAsia" w:eastAsiaTheme="majorEastAsia" w:hAnsiTheme="majorEastAsia" w:cs="Times New Roman"/>
                <w:color w:val="000000" w:themeColor="text1"/>
                <w:szCs w:val="21"/>
                <w:vertAlign w:val="superscript"/>
              </w:rPr>
              <w:t>+</w:t>
            </w:r>
          </w:p>
        </w:tc>
        <w:tc>
          <w:tcPr>
            <w:tcW w:w="1110" w:type="dxa"/>
            <w:tcBorders>
              <w:bottom w:val="single" w:sz="12" w:space="0" w:color="auto"/>
            </w:tcBorders>
            <w:vAlign w:val="center"/>
          </w:tcPr>
          <w:p w14:paraId="45F52EDD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756" w:type="dxa"/>
            <w:tcBorders>
              <w:bottom w:val="single" w:sz="12" w:space="0" w:color="auto"/>
            </w:tcBorders>
            <w:vAlign w:val="center"/>
          </w:tcPr>
          <w:p w14:paraId="3D2F9F8D" w14:textId="76CA3236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667" w:type="dxa"/>
            <w:tcBorders>
              <w:bottom w:val="single" w:sz="12" w:space="0" w:color="auto"/>
            </w:tcBorders>
            <w:vAlign w:val="center"/>
          </w:tcPr>
          <w:p w14:paraId="6708B3CB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896" w:type="dxa"/>
            <w:tcBorders>
              <w:bottom w:val="single" w:sz="12" w:space="0" w:color="auto"/>
            </w:tcBorders>
            <w:vAlign w:val="center"/>
          </w:tcPr>
          <w:p w14:paraId="53E66F33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  <w:tc>
          <w:tcPr>
            <w:tcW w:w="776" w:type="dxa"/>
            <w:gridSpan w:val="2"/>
            <w:tcBorders>
              <w:bottom w:val="single" w:sz="12" w:space="0" w:color="auto"/>
            </w:tcBorders>
            <w:vAlign w:val="center"/>
          </w:tcPr>
          <w:p w14:paraId="4A44EC6A" w14:textId="77777777" w:rsidR="000738C1" w:rsidRPr="000738C1" w:rsidRDefault="000738C1" w:rsidP="000738C1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 w:cs="Times New Roman"/>
                <w:color w:val="000000" w:themeColor="text1"/>
                <w:szCs w:val="21"/>
              </w:rPr>
            </w:pPr>
          </w:p>
        </w:tc>
      </w:tr>
    </w:tbl>
    <w:p w14:paraId="69FD621A" w14:textId="63ECCEFA" w:rsidR="00C84DC5" w:rsidRPr="000738C1" w:rsidRDefault="00000219" w:rsidP="007E2AD9">
      <w:pPr>
        <w:rPr>
          <w:rFonts w:asciiTheme="majorHAnsi" w:eastAsiaTheme="majorHAnsi" w:hAnsiTheme="majorHAnsi" w:cs="Times New Roman"/>
          <w:color w:val="000000" w:themeColor="text1"/>
        </w:rPr>
      </w:pPr>
      <w:r w:rsidRPr="000738C1">
        <w:rPr>
          <w:rFonts w:asciiTheme="majorHAnsi" w:eastAsiaTheme="majorHAnsi" w:hAnsiTheme="majorHAnsi" w:cs="Times New Roman"/>
          <w:color w:val="000000" w:themeColor="text1"/>
        </w:rPr>
        <w:t xml:space="preserve">*, </w:t>
      </w:r>
      <w:r w:rsidR="000738C1" w:rsidRPr="000738C1">
        <w:rPr>
          <w:rFonts w:asciiTheme="majorHAnsi" w:eastAsiaTheme="majorHAnsi" w:hAnsiTheme="majorHAnsi" w:cs="Times New Roman"/>
          <w:color w:val="000000" w:themeColor="text1"/>
        </w:rPr>
        <w:t xml:space="preserve">isomer may exist; </w:t>
      </w:r>
      <w:r w:rsidRPr="000738C1">
        <w:rPr>
          <w:rFonts w:asciiTheme="majorHAnsi" w:eastAsiaTheme="majorHAnsi" w:hAnsiTheme="majorHAnsi" w:cs="Times New Roman"/>
          <w:color w:val="000000" w:themeColor="text1"/>
        </w:rPr>
        <w:t>normalized height.</w:t>
      </w:r>
    </w:p>
    <w:p w14:paraId="5FB0A492" w14:textId="77777777" w:rsidR="00C84DC5" w:rsidRDefault="00C84DC5" w:rsidP="007E2AD9">
      <w:pPr>
        <w:rPr>
          <w:rFonts w:eastAsiaTheme="minorHAnsi" w:cs="Times New Roman"/>
          <w:color w:val="000000" w:themeColor="text1"/>
        </w:rPr>
      </w:pPr>
    </w:p>
    <w:p w14:paraId="56205CAE" w14:textId="48618178" w:rsidR="00C84DC5" w:rsidRPr="00C84DC5" w:rsidRDefault="00C84DC5" w:rsidP="007E2AD9">
      <w:pPr>
        <w:rPr>
          <w:rFonts w:eastAsiaTheme="minorHAnsi" w:cs="Times New Roman"/>
          <w:b/>
          <w:bCs/>
          <w:color w:val="000000" w:themeColor="text1"/>
        </w:rPr>
      </w:pPr>
      <w:r w:rsidRPr="00C84DC5">
        <w:rPr>
          <w:rFonts w:eastAsiaTheme="minorHAnsi" w:cs="Times New Roman" w:hint="eastAsia"/>
          <w:b/>
          <w:bCs/>
          <w:color w:val="000000" w:themeColor="text1"/>
        </w:rPr>
        <w:t>R</w:t>
      </w:r>
      <w:r w:rsidRPr="00C84DC5">
        <w:rPr>
          <w:rFonts w:eastAsiaTheme="minorHAnsi" w:cs="Times New Roman"/>
          <w:b/>
          <w:bCs/>
          <w:color w:val="000000" w:themeColor="text1"/>
        </w:rPr>
        <w:t>eferences</w:t>
      </w:r>
    </w:p>
    <w:p w14:paraId="6931FE87" w14:textId="77777777" w:rsidR="00434258" w:rsidRPr="00434258" w:rsidRDefault="00C84DC5" w:rsidP="00434258">
      <w:pPr>
        <w:pStyle w:val="EndNoteBibliography"/>
        <w:rPr>
          <w:noProof/>
        </w:rPr>
      </w:pPr>
      <w:r>
        <w:rPr>
          <w:rFonts w:eastAsiaTheme="minorHAnsi" w:cs="Times New Roman"/>
          <w:color w:val="000000" w:themeColor="text1"/>
        </w:rPr>
        <w:fldChar w:fldCharType="begin"/>
      </w:r>
      <w:r>
        <w:rPr>
          <w:rFonts w:eastAsiaTheme="minorHAnsi" w:cs="Times New Roman"/>
          <w:color w:val="000000" w:themeColor="text1"/>
        </w:rPr>
        <w:instrText xml:space="preserve"> ADDIN EN.REFLIST </w:instrText>
      </w:r>
      <w:r>
        <w:rPr>
          <w:rFonts w:eastAsiaTheme="minorHAnsi" w:cs="Times New Roman"/>
          <w:color w:val="000000" w:themeColor="text1"/>
        </w:rPr>
        <w:fldChar w:fldCharType="separate"/>
      </w:r>
      <w:r w:rsidR="00434258" w:rsidRPr="00434258">
        <w:rPr>
          <w:noProof/>
        </w:rPr>
        <w:t>1.</w:t>
      </w:r>
      <w:r w:rsidR="00434258" w:rsidRPr="00434258">
        <w:rPr>
          <w:noProof/>
        </w:rPr>
        <w:tab/>
        <w:t xml:space="preserve">Zhu, H.; Chen, L.; Xing, W.; Ran, S.; Wei, Z.; Amee, M.; Wassie, M.; Niu, H.; Tang, D.; Sun, J.; Du, D.; Yao, J.; Hou, H.; Chen, K.; Sun, J., Phytohormones-induced senescence efficiently promotes the transport of cadmium from roots into shoots of plants: A novel strategy for strengthening of phytoremediation. </w:t>
      </w:r>
      <w:r w:rsidR="00434258" w:rsidRPr="00434258">
        <w:rPr>
          <w:i/>
          <w:noProof/>
        </w:rPr>
        <w:t xml:space="preserve">J Hazard Mater </w:t>
      </w:r>
      <w:r w:rsidR="00434258" w:rsidRPr="00434258">
        <w:rPr>
          <w:b/>
          <w:noProof/>
        </w:rPr>
        <w:t>2020,</w:t>
      </w:r>
      <w:r w:rsidR="00434258" w:rsidRPr="00434258">
        <w:rPr>
          <w:noProof/>
        </w:rPr>
        <w:t xml:space="preserve"> </w:t>
      </w:r>
      <w:r w:rsidR="00434258" w:rsidRPr="00434258">
        <w:rPr>
          <w:i/>
          <w:noProof/>
        </w:rPr>
        <w:t>388</w:t>
      </w:r>
      <w:r w:rsidR="00434258" w:rsidRPr="00434258">
        <w:rPr>
          <w:noProof/>
        </w:rPr>
        <w:t>, 122080.</w:t>
      </w:r>
    </w:p>
    <w:p w14:paraId="4DA0AA33" w14:textId="77777777" w:rsidR="00434258" w:rsidRPr="00434258" w:rsidRDefault="00434258" w:rsidP="00434258">
      <w:pPr>
        <w:pStyle w:val="EndNoteBibliography"/>
        <w:rPr>
          <w:noProof/>
        </w:rPr>
      </w:pPr>
      <w:r w:rsidRPr="00434258">
        <w:rPr>
          <w:noProof/>
        </w:rPr>
        <w:t>2.</w:t>
      </w:r>
      <w:r w:rsidRPr="00434258">
        <w:rPr>
          <w:noProof/>
        </w:rPr>
        <w:tab/>
        <w:t xml:space="preserve">Hiller, K.; Wegner, A.; Weindl, D.; Cordes, T.; Metallo, C. M.; Kelleher, J. K.; Stephanopoulos, G., NTFD-a stand-alone application for the non-targeted detection of stable isotope-labeled compounds in GC/MS data. </w:t>
      </w:r>
      <w:r w:rsidRPr="00434258">
        <w:rPr>
          <w:i/>
          <w:noProof/>
        </w:rPr>
        <w:t xml:space="preserve">Bioinformatics </w:t>
      </w:r>
      <w:r w:rsidRPr="00434258">
        <w:rPr>
          <w:b/>
          <w:noProof/>
        </w:rPr>
        <w:t>2013,</w:t>
      </w:r>
      <w:r w:rsidRPr="00434258">
        <w:rPr>
          <w:noProof/>
        </w:rPr>
        <w:t xml:space="preserve"> </w:t>
      </w:r>
      <w:r w:rsidRPr="00434258">
        <w:rPr>
          <w:i/>
          <w:noProof/>
        </w:rPr>
        <w:t>29</w:t>
      </w:r>
      <w:r w:rsidRPr="00434258">
        <w:rPr>
          <w:noProof/>
        </w:rPr>
        <w:t>, (9), 1226-1228.</w:t>
      </w:r>
    </w:p>
    <w:p w14:paraId="1531323D" w14:textId="77777777" w:rsidR="00434258" w:rsidRPr="00434258" w:rsidRDefault="00434258" w:rsidP="00434258">
      <w:pPr>
        <w:pStyle w:val="EndNoteBibliography"/>
        <w:rPr>
          <w:noProof/>
        </w:rPr>
      </w:pPr>
      <w:r w:rsidRPr="00434258">
        <w:rPr>
          <w:noProof/>
        </w:rPr>
        <w:t>3.</w:t>
      </w:r>
      <w:r w:rsidRPr="00434258">
        <w:rPr>
          <w:noProof/>
        </w:rPr>
        <w:tab/>
        <w:t xml:space="preserve">Chokkathukalam, A.; Jankevics, A.; Creek, D. J.; Achcar, F.; Barrett, M. P.; Breitling, R., mzMatch-ISO: an R tool for the annotation and relative quantification of isotope-labelled mass spectrometry data. </w:t>
      </w:r>
      <w:r w:rsidRPr="00434258">
        <w:rPr>
          <w:i/>
          <w:noProof/>
        </w:rPr>
        <w:t xml:space="preserve">Bioinformatics </w:t>
      </w:r>
      <w:r w:rsidRPr="00434258">
        <w:rPr>
          <w:b/>
          <w:noProof/>
        </w:rPr>
        <w:t>2013,</w:t>
      </w:r>
      <w:r w:rsidRPr="00434258">
        <w:rPr>
          <w:noProof/>
        </w:rPr>
        <w:t xml:space="preserve"> </w:t>
      </w:r>
      <w:r w:rsidRPr="00434258">
        <w:rPr>
          <w:i/>
          <w:noProof/>
        </w:rPr>
        <w:t>29</w:t>
      </w:r>
      <w:r w:rsidRPr="00434258">
        <w:rPr>
          <w:noProof/>
        </w:rPr>
        <w:t>, (2), 281-283.</w:t>
      </w:r>
    </w:p>
    <w:p w14:paraId="1D4E2BA2" w14:textId="77777777" w:rsidR="00434258" w:rsidRPr="00434258" w:rsidRDefault="00434258" w:rsidP="00434258">
      <w:pPr>
        <w:pStyle w:val="EndNoteBibliography"/>
        <w:rPr>
          <w:noProof/>
        </w:rPr>
      </w:pPr>
      <w:r w:rsidRPr="00434258">
        <w:rPr>
          <w:noProof/>
        </w:rPr>
        <w:t>4.</w:t>
      </w:r>
      <w:r w:rsidRPr="00434258">
        <w:rPr>
          <w:noProof/>
        </w:rPr>
        <w:tab/>
        <w:t xml:space="preserve">Kessler, N.; Walter, F.; Persicke, M.; Albaum, S. P.; Kalinowski, J.; Goesmann, A.; Niehaus, K.; Nattkemper, T. W., ALLocator: An Interactive Web Platform for the Analysis of Metabolomic LC-ESI-MS Datasets, Enabling Semi-Automated, User-Revised Compound Annotation and Mass Isotopomer Ratio Analysis. </w:t>
      </w:r>
      <w:r w:rsidRPr="00434258">
        <w:rPr>
          <w:i/>
          <w:noProof/>
        </w:rPr>
        <w:t xml:space="preserve">Plos One </w:t>
      </w:r>
      <w:r w:rsidRPr="00434258">
        <w:rPr>
          <w:b/>
          <w:noProof/>
        </w:rPr>
        <w:t>2014,</w:t>
      </w:r>
      <w:r w:rsidRPr="00434258">
        <w:rPr>
          <w:noProof/>
        </w:rPr>
        <w:t xml:space="preserve"> </w:t>
      </w:r>
      <w:r w:rsidRPr="00434258">
        <w:rPr>
          <w:i/>
          <w:noProof/>
        </w:rPr>
        <w:t>9</w:t>
      </w:r>
      <w:r w:rsidRPr="00434258">
        <w:rPr>
          <w:noProof/>
        </w:rPr>
        <w:t>, (11).</w:t>
      </w:r>
    </w:p>
    <w:p w14:paraId="3B2C1465" w14:textId="77777777" w:rsidR="00434258" w:rsidRPr="00434258" w:rsidRDefault="00434258" w:rsidP="00434258">
      <w:pPr>
        <w:pStyle w:val="EndNoteBibliography"/>
        <w:rPr>
          <w:noProof/>
        </w:rPr>
      </w:pPr>
      <w:r w:rsidRPr="00434258">
        <w:rPr>
          <w:noProof/>
        </w:rPr>
        <w:t>5.</w:t>
      </w:r>
      <w:r w:rsidRPr="00434258">
        <w:rPr>
          <w:noProof/>
        </w:rPr>
        <w:tab/>
        <w:t xml:space="preserve">Huang, X. J.; Chen, Y. J.; Cho, K.; Nikolskiy, I.; Crawford, P. A.; Patti, G. J., X13CMS: Global Tracking of Isotopic Labels in Untargeted Metabolomics. </w:t>
      </w:r>
      <w:r w:rsidRPr="00434258">
        <w:rPr>
          <w:i/>
          <w:noProof/>
        </w:rPr>
        <w:t xml:space="preserve">Anal Chem </w:t>
      </w:r>
      <w:r w:rsidRPr="00434258">
        <w:rPr>
          <w:b/>
          <w:noProof/>
        </w:rPr>
        <w:t>2014,</w:t>
      </w:r>
      <w:r w:rsidRPr="00434258">
        <w:rPr>
          <w:noProof/>
        </w:rPr>
        <w:t xml:space="preserve"> </w:t>
      </w:r>
      <w:r w:rsidRPr="00434258">
        <w:rPr>
          <w:i/>
          <w:noProof/>
        </w:rPr>
        <w:t>86</w:t>
      </w:r>
      <w:r w:rsidRPr="00434258">
        <w:rPr>
          <w:noProof/>
        </w:rPr>
        <w:t>, (3), 1632-1639.</w:t>
      </w:r>
    </w:p>
    <w:p w14:paraId="11415D69" w14:textId="77777777" w:rsidR="00434258" w:rsidRPr="00434258" w:rsidRDefault="00434258" w:rsidP="00434258">
      <w:pPr>
        <w:pStyle w:val="EndNoteBibliography"/>
        <w:rPr>
          <w:noProof/>
        </w:rPr>
      </w:pPr>
      <w:r w:rsidRPr="00434258">
        <w:rPr>
          <w:noProof/>
        </w:rPr>
        <w:t>6.</w:t>
      </w:r>
      <w:r w:rsidRPr="00434258">
        <w:rPr>
          <w:noProof/>
        </w:rPr>
        <w:tab/>
        <w:t xml:space="preserve">Mahieu, N. G.; Huang, X.; Chen, Y., Jr.; Patti, G. J., Credentialing Features: A Platform to Benchmark and Optimize Untargeted Metabolomic Methods. </w:t>
      </w:r>
      <w:r w:rsidRPr="00434258">
        <w:rPr>
          <w:i/>
          <w:noProof/>
        </w:rPr>
        <w:t xml:space="preserve">Anal Chem </w:t>
      </w:r>
      <w:r w:rsidRPr="00434258">
        <w:rPr>
          <w:b/>
          <w:noProof/>
        </w:rPr>
        <w:t>2014,</w:t>
      </w:r>
      <w:r w:rsidRPr="00434258">
        <w:rPr>
          <w:noProof/>
        </w:rPr>
        <w:t xml:space="preserve"> </w:t>
      </w:r>
      <w:r w:rsidRPr="00434258">
        <w:rPr>
          <w:i/>
          <w:noProof/>
        </w:rPr>
        <w:t>86</w:t>
      </w:r>
      <w:r w:rsidRPr="00434258">
        <w:rPr>
          <w:noProof/>
        </w:rPr>
        <w:t>, (19), 9583-9589.</w:t>
      </w:r>
    </w:p>
    <w:p w14:paraId="31171C82" w14:textId="77777777" w:rsidR="00434258" w:rsidRPr="00434258" w:rsidRDefault="00434258" w:rsidP="00434258">
      <w:pPr>
        <w:pStyle w:val="EndNoteBibliography"/>
        <w:rPr>
          <w:noProof/>
        </w:rPr>
      </w:pPr>
      <w:r w:rsidRPr="00434258">
        <w:rPr>
          <w:noProof/>
        </w:rPr>
        <w:t>7.</w:t>
      </w:r>
      <w:r w:rsidRPr="00434258">
        <w:rPr>
          <w:noProof/>
        </w:rPr>
        <w:tab/>
        <w:t xml:space="preserve">Leeming, M. G.; Isaac, A. P.; Pope, B. J.; Cranswick, N.; Wright, C. E.; Ziogas, J.; O’Hair, R. A. J.; Donald, W. A., High-Resolution Twin-Ion Metabolite Extraction (HiTIME) Mass Spectrometry: Nontargeted Detection of Unknown Drug Metabolites by Isotope Labeling, Liquid Chromatography Mass Spectrometry, and Automated High-Performance Computing. </w:t>
      </w:r>
      <w:r w:rsidRPr="00434258">
        <w:rPr>
          <w:i/>
          <w:noProof/>
        </w:rPr>
        <w:t xml:space="preserve">Anal Chem </w:t>
      </w:r>
      <w:r w:rsidRPr="00434258">
        <w:rPr>
          <w:b/>
          <w:noProof/>
        </w:rPr>
        <w:t>2015,</w:t>
      </w:r>
      <w:r w:rsidRPr="00434258">
        <w:rPr>
          <w:noProof/>
        </w:rPr>
        <w:t xml:space="preserve"> </w:t>
      </w:r>
      <w:r w:rsidRPr="00434258">
        <w:rPr>
          <w:i/>
          <w:noProof/>
        </w:rPr>
        <w:t>87</w:t>
      </w:r>
      <w:r w:rsidRPr="00434258">
        <w:rPr>
          <w:noProof/>
        </w:rPr>
        <w:t>, (8), 4104-4109.</w:t>
      </w:r>
    </w:p>
    <w:p w14:paraId="28BB9211" w14:textId="77777777" w:rsidR="00434258" w:rsidRPr="00434258" w:rsidRDefault="00434258" w:rsidP="00434258">
      <w:pPr>
        <w:pStyle w:val="EndNoteBibliography"/>
        <w:rPr>
          <w:noProof/>
        </w:rPr>
      </w:pPr>
      <w:r w:rsidRPr="00434258">
        <w:rPr>
          <w:noProof/>
        </w:rPr>
        <w:t>8.</w:t>
      </w:r>
      <w:r w:rsidRPr="00434258">
        <w:rPr>
          <w:noProof/>
        </w:rPr>
        <w:tab/>
        <w:t xml:space="preserve">Capellades, J.; Navarro, M.; Samino, S.; Garcia-Ramirez, M.; Hernandez, C.; Simo, R.; Vinaixa, M.; Yanes, O., geoRge: A Computational Tool To Detect the Presence of Stable Isotope Labeling in LC/MS-Based Untargeted Metabolomics. </w:t>
      </w:r>
      <w:r w:rsidRPr="00434258">
        <w:rPr>
          <w:i/>
          <w:noProof/>
        </w:rPr>
        <w:t xml:space="preserve">Anal Chem </w:t>
      </w:r>
      <w:r w:rsidRPr="00434258">
        <w:rPr>
          <w:b/>
          <w:noProof/>
        </w:rPr>
        <w:t>2016,</w:t>
      </w:r>
      <w:r w:rsidRPr="00434258">
        <w:rPr>
          <w:noProof/>
        </w:rPr>
        <w:t xml:space="preserve"> </w:t>
      </w:r>
      <w:r w:rsidRPr="00434258">
        <w:rPr>
          <w:i/>
          <w:noProof/>
        </w:rPr>
        <w:t>88</w:t>
      </w:r>
      <w:r w:rsidRPr="00434258">
        <w:rPr>
          <w:noProof/>
        </w:rPr>
        <w:t>, (1), 621-628.</w:t>
      </w:r>
    </w:p>
    <w:p w14:paraId="11242043" w14:textId="77777777" w:rsidR="00434258" w:rsidRPr="00434258" w:rsidRDefault="00434258" w:rsidP="00434258">
      <w:pPr>
        <w:pStyle w:val="EndNoteBibliography"/>
        <w:rPr>
          <w:noProof/>
        </w:rPr>
      </w:pPr>
      <w:r w:rsidRPr="00434258">
        <w:rPr>
          <w:noProof/>
        </w:rPr>
        <w:t>9.</w:t>
      </w:r>
      <w:r w:rsidRPr="00434258">
        <w:rPr>
          <w:noProof/>
        </w:rPr>
        <w:tab/>
        <w:t xml:space="preserve">Bueschl, C.; Kluger, B.; Neumann, N. K. N.; Doppler, M.; Maschietto, V.; Thallinger, G. G.; Meng-Reiterer, J.; Krska, R.; Schuhmacher, R., MetExtract II: A Software Suite for Stable Isotope-Assisted Untargeted Metabolomics. </w:t>
      </w:r>
      <w:r w:rsidRPr="00434258">
        <w:rPr>
          <w:i/>
          <w:noProof/>
        </w:rPr>
        <w:t xml:space="preserve">Anal Chem </w:t>
      </w:r>
      <w:r w:rsidRPr="00434258">
        <w:rPr>
          <w:b/>
          <w:noProof/>
        </w:rPr>
        <w:t>2017,</w:t>
      </w:r>
      <w:r w:rsidRPr="00434258">
        <w:rPr>
          <w:noProof/>
        </w:rPr>
        <w:t xml:space="preserve"> </w:t>
      </w:r>
      <w:r w:rsidRPr="00434258">
        <w:rPr>
          <w:i/>
          <w:noProof/>
        </w:rPr>
        <w:t>89</w:t>
      </w:r>
      <w:r w:rsidRPr="00434258">
        <w:rPr>
          <w:noProof/>
        </w:rPr>
        <w:t>, (17), 9518-9526.</w:t>
      </w:r>
    </w:p>
    <w:p w14:paraId="0C67103B" w14:textId="1B97299D" w:rsidR="000D4DE6" w:rsidRPr="00E56E70" w:rsidRDefault="00C84DC5" w:rsidP="007E2AD9">
      <w:pPr>
        <w:rPr>
          <w:rFonts w:eastAsiaTheme="minorHAnsi" w:cs="Times New Roman"/>
          <w:color w:val="000000" w:themeColor="text1"/>
        </w:rPr>
      </w:pPr>
      <w:r>
        <w:rPr>
          <w:rFonts w:eastAsiaTheme="minorHAnsi" w:cs="Times New Roman"/>
          <w:color w:val="000000" w:themeColor="text1"/>
        </w:rPr>
        <w:fldChar w:fldCharType="end"/>
      </w:r>
    </w:p>
    <w:sectPr w:rsidR="000D4DE6" w:rsidRPr="00E56E70" w:rsidSect="00A00D8E">
      <w:pgSz w:w="16820" w:h="11900" w:orient="landscape"/>
      <w:pgMar w:top="1077" w:right="1134" w:bottom="1077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42CF7C" w14:textId="77777777" w:rsidR="00D078F1" w:rsidRDefault="00D078F1" w:rsidP="00FB37D7">
      <w:r>
        <w:separator/>
      </w:r>
    </w:p>
  </w:endnote>
  <w:endnote w:type="continuationSeparator" w:id="0">
    <w:p w14:paraId="5426C846" w14:textId="77777777" w:rsidR="00D078F1" w:rsidRDefault="00D078F1" w:rsidP="00FB37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c"/>
      </w:rPr>
      <w:id w:val="-374777797"/>
      <w:docPartObj>
        <w:docPartGallery w:val="Page Numbers (Bottom of Page)"/>
        <w:docPartUnique/>
      </w:docPartObj>
    </w:sdtPr>
    <w:sdtEndPr>
      <w:rPr>
        <w:rStyle w:val="ac"/>
      </w:rPr>
    </w:sdtEndPr>
    <w:sdtContent>
      <w:p w14:paraId="4DDFF2E1" w14:textId="6D9128BF" w:rsidR="00FB37D7" w:rsidRDefault="00FB37D7" w:rsidP="00C87D9F">
        <w:pPr>
          <w:pStyle w:val="aa"/>
          <w:framePr w:wrap="none" w:vAnchor="text" w:hAnchor="margin" w:xAlign="center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end"/>
        </w:r>
      </w:p>
    </w:sdtContent>
  </w:sdt>
  <w:sdt>
    <w:sdtPr>
      <w:rPr>
        <w:rStyle w:val="ac"/>
      </w:rPr>
      <w:id w:val="-290752752"/>
      <w:docPartObj>
        <w:docPartGallery w:val="Page Numbers (Bottom of Page)"/>
        <w:docPartUnique/>
      </w:docPartObj>
    </w:sdtPr>
    <w:sdtEndPr>
      <w:rPr>
        <w:rStyle w:val="ac"/>
      </w:rPr>
    </w:sdtEndPr>
    <w:sdtContent>
      <w:p w14:paraId="6211F182" w14:textId="53D670A9" w:rsidR="00FB37D7" w:rsidRDefault="00FB37D7" w:rsidP="00AF7607">
        <w:pPr>
          <w:pStyle w:val="aa"/>
          <w:framePr w:wrap="none" w:vAnchor="text" w:hAnchor="margin" w:xAlign="right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end"/>
        </w:r>
      </w:p>
    </w:sdtContent>
  </w:sdt>
  <w:p w14:paraId="6E205E8C" w14:textId="77777777" w:rsidR="00FB37D7" w:rsidRDefault="00FB37D7" w:rsidP="00FB37D7">
    <w:pPr>
      <w:pStyle w:val="a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3DBE9" w14:textId="660B0DFA" w:rsidR="00C87D9F" w:rsidRDefault="00C87D9F" w:rsidP="00CF48C1">
    <w:pPr>
      <w:pStyle w:val="aa"/>
      <w:framePr w:wrap="none" w:vAnchor="text" w:hAnchor="margin" w:xAlign="center" w:y="1"/>
      <w:rPr>
        <w:rStyle w:val="ac"/>
      </w:rPr>
    </w:pPr>
    <w:r>
      <w:rPr>
        <w:rStyle w:val="ac"/>
      </w:rPr>
      <w:t>S-</w:t>
    </w:r>
    <w:sdt>
      <w:sdtPr>
        <w:rPr>
          <w:rStyle w:val="ac"/>
        </w:rPr>
        <w:id w:val="-820881839"/>
        <w:docPartObj>
          <w:docPartGallery w:val="Page Numbers (Bottom of Page)"/>
          <w:docPartUnique/>
        </w:docPartObj>
      </w:sdtPr>
      <w:sdtEndPr>
        <w:rPr>
          <w:rStyle w:val="ac"/>
        </w:rPr>
      </w:sdtEndPr>
      <w:sdtContent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separate"/>
        </w:r>
        <w:r>
          <w:rPr>
            <w:rStyle w:val="ac"/>
            <w:noProof/>
          </w:rPr>
          <w:t>1</w:t>
        </w:r>
        <w:r>
          <w:rPr>
            <w:rStyle w:val="ac"/>
          </w:rPr>
          <w:fldChar w:fldCharType="end"/>
        </w:r>
      </w:sdtContent>
    </w:sdt>
  </w:p>
  <w:p w14:paraId="76634AFE" w14:textId="6F079767" w:rsidR="00CB2E16" w:rsidRDefault="00CB2E16" w:rsidP="00C87D9F">
    <w:pPr>
      <w:pStyle w:val="aa"/>
      <w:framePr w:wrap="none" w:vAnchor="text" w:hAnchor="page" w:x="1045" w:y="646"/>
      <w:jc w:val="center"/>
      <w:rPr>
        <w:rStyle w:val="ac"/>
      </w:rPr>
    </w:pPr>
  </w:p>
  <w:p w14:paraId="181EA2B6" w14:textId="507B5214" w:rsidR="00FB37D7" w:rsidRDefault="00FB37D7" w:rsidP="00C87D9F">
    <w:pPr>
      <w:pStyle w:val="aa"/>
      <w:framePr w:wrap="none" w:vAnchor="text" w:hAnchor="page" w:x="1045" w:y="646"/>
      <w:rPr>
        <w:rStyle w:val="ac"/>
      </w:rPr>
    </w:pPr>
  </w:p>
  <w:p w14:paraId="0028B82F" w14:textId="77777777" w:rsidR="00FB37D7" w:rsidRDefault="00FB37D7" w:rsidP="00FB37D7">
    <w:pPr>
      <w:pStyle w:val="aa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c"/>
      </w:rPr>
      <w:id w:val="786624213"/>
      <w:docPartObj>
        <w:docPartGallery w:val="Page Numbers (Bottom of Page)"/>
        <w:docPartUnique/>
      </w:docPartObj>
    </w:sdtPr>
    <w:sdtEndPr>
      <w:rPr>
        <w:rStyle w:val="ac"/>
      </w:rPr>
    </w:sdtEndPr>
    <w:sdtContent>
      <w:p w14:paraId="349B4D54" w14:textId="3432ED8D" w:rsidR="00C87D9F" w:rsidRDefault="00C87D9F" w:rsidP="00CF48C1">
        <w:pPr>
          <w:pStyle w:val="aa"/>
          <w:framePr w:wrap="none" w:vAnchor="text" w:hAnchor="margin" w:xAlign="center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separate"/>
        </w:r>
        <w:r>
          <w:rPr>
            <w:rStyle w:val="ac"/>
            <w:noProof/>
          </w:rPr>
          <w:t>1</w:t>
        </w:r>
        <w:r>
          <w:rPr>
            <w:rStyle w:val="ac"/>
          </w:rPr>
          <w:fldChar w:fldCharType="end"/>
        </w:r>
      </w:p>
    </w:sdtContent>
  </w:sdt>
  <w:p w14:paraId="2C300D90" w14:textId="7F17EA12" w:rsidR="00FB37D7" w:rsidRDefault="00FB37D7" w:rsidP="00AF7607">
    <w:pPr>
      <w:pStyle w:val="aa"/>
      <w:framePr w:wrap="none" w:vAnchor="text" w:hAnchor="margin" w:xAlign="center" w:y="1"/>
      <w:rPr>
        <w:rStyle w:val="ac"/>
      </w:rPr>
    </w:pPr>
  </w:p>
  <w:p w14:paraId="41B2B148" w14:textId="77777777" w:rsidR="00FB37D7" w:rsidRDefault="00FB37D7">
    <w:pPr>
      <w:pStyle w:val="a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c"/>
      </w:rPr>
      <w:id w:val="-1691298121"/>
      <w:docPartObj>
        <w:docPartGallery w:val="Page Numbers (Bottom of Page)"/>
        <w:docPartUnique/>
      </w:docPartObj>
    </w:sdtPr>
    <w:sdtEndPr>
      <w:rPr>
        <w:rStyle w:val="ac"/>
      </w:rPr>
    </w:sdtEndPr>
    <w:sdtContent>
      <w:p w14:paraId="4C63F292" w14:textId="57B7475C" w:rsidR="00C87D9F" w:rsidRDefault="00C87D9F" w:rsidP="00CF48C1">
        <w:pPr>
          <w:pStyle w:val="aa"/>
          <w:framePr w:wrap="none" w:vAnchor="text" w:hAnchor="margin" w:xAlign="center" w:y="1"/>
          <w:rPr>
            <w:rStyle w:val="ac"/>
          </w:rPr>
        </w:pPr>
        <w:r>
          <w:rPr>
            <w:rStyle w:val="ac"/>
          </w:rPr>
          <w:t>S-</w:t>
        </w: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separate"/>
        </w:r>
        <w:r>
          <w:rPr>
            <w:rStyle w:val="ac"/>
            <w:noProof/>
          </w:rPr>
          <w:t>3</w:t>
        </w:r>
        <w:r>
          <w:rPr>
            <w:rStyle w:val="ac"/>
          </w:rPr>
          <w:fldChar w:fldCharType="end"/>
        </w:r>
      </w:p>
    </w:sdtContent>
  </w:sdt>
  <w:p w14:paraId="619C0840" w14:textId="77777777" w:rsidR="008B6BBD" w:rsidRDefault="008B6BBD" w:rsidP="00CB2E16">
    <w:pPr>
      <w:pStyle w:val="aa"/>
      <w:framePr w:wrap="none" w:vAnchor="text" w:hAnchor="page" w:x="1078" w:y="-3"/>
      <w:rPr>
        <w:rStyle w:val="ac"/>
      </w:rPr>
    </w:pPr>
  </w:p>
  <w:p w14:paraId="39F57916" w14:textId="77777777" w:rsidR="008B6BBD" w:rsidRDefault="008B6BBD" w:rsidP="00FB37D7">
    <w:pPr>
      <w:pStyle w:val="a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C97DA2" w14:textId="77777777" w:rsidR="00D078F1" w:rsidRDefault="00D078F1" w:rsidP="00FB37D7">
      <w:r>
        <w:separator/>
      </w:r>
    </w:p>
  </w:footnote>
  <w:footnote w:type="continuationSeparator" w:id="0">
    <w:p w14:paraId="4B4E5D1E" w14:textId="77777777" w:rsidR="00D078F1" w:rsidRDefault="00D078F1" w:rsidP="00FB37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F6872"/>
    <w:multiLevelType w:val="hybridMultilevel"/>
    <w:tmpl w:val="8A1E3CDA"/>
    <w:lvl w:ilvl="0" w:tplc="F5FEB99E">
      <w:start w:val="30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CE958FA"/>
    <w:multiLevelType w:val="hybridMultilevel"/>
    <w:tmpl w:val="C4021C14"/>
    <w:lvl w:ilvl="0" w:tplc="B106BA12">
      <w:start w:val="18"/>
      <w:numFmt w:val="bullet"/>
      <w:lvlText w:val=""/>
      <w:lvlJc w:val="left"/>
      <w:pPr>
        <w:ind w:left="360" w:hanging="360"/>
      </w:pPr>
      <w:rPr>
        <w:rFonts w:ascii="Wingdings" w:eastAsiaTheme="majorHAnsi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2A2620B"/>
    <w:multiLevelType w:val="hybridMultilevel"/>
    <w:tmpl w:val="18CE115E"/>
    <w:lvl w:ilvl="0" w:tplc="95D6AA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13CAB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BC08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06D3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CA69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8A850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3125B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2AAE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940EC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Environ Science Tech&lt;/Style&gt;&lt;LeftDelim&gt;{&lt;/LeftDelim&gt;&lt;RightDelim&gt;}&lt;/RightDelim&gt;&lt;FontName&gt;DengXian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d0xf09eo0vdxzee9ad5e2wfarpaetp5xd5a&quot;&gt;TPH and PAH&lt;record-ids&gt;&lt;item&gt;442&lt;/item&gt;&lt;item&gt;535&lt;/item&gt;&lt;item&gt;1580&lt;/item&gt;&lt;item&gt;1608&lt;/item&gt;&lt;item&gt;1781&lt;/item&gt;&lt;item&gt;1786&lt;/item&gt;&lt;item&gt;1787&lt;/item&gt;&lt;item&gt;1788&lt;/item&gt;&lt;item&gt;1789&lt;/item&gt;&lt;/record-ids&gt;&lt;/item&gt;&lt;/Libraries&gt;"/>
  </w:docVars>
  <w:rsids>
    <w:rsidRoot w:val="000E6366"/>
    <w:rsid w:val="00000219"/>
    <w:rsid w:val="000007AF"/>
    <w:rsid w:val="000007FE"/>
    <w:rsid w:val="000013CB"/>
    <w:rsid w:val="00005F5F"/>
    <w:rsid w:val="000135B6"/>
    <w:rsid w:val="000144A8"/>
    <w:rsid w:val="00014659"/>
    <w:rsid w:val="00014FAE"/>
    <w:rsid w:val="00015CFD"/>
    <w:rsid w:val="00021203"/>
    <w:rsid w:val="00021A34"/>
    <w:rsid w:val="000232DD"/>
    <w:rsid w:val="00025C6B"/>
    <w:rsid w:val="00025CA5"/>
    <w:rsid w:val="0002671B"/>
    <w:rsid w:val="00034A6A"/>
    <w:rsid w:val="0003664C"/>
    <w:rsid w:val="00036972"/>
    <w:rsid w:val="00040443"/>
    <w:rsid w:val="00043B1A"/>
    <w:rsid w:val="000447E0"/>
    <w:rsid w:val="00045530"/>
    <w:rsid w:val="00046012"/>
    <w:rsid w:val="00046A3A"/>
    <w:rsid w:val="00047BAD"/>
    <w:rsid w:val="00057005"/>
    <w:rsid w:val="000572CC"/>
    <w:rsid w:val="00057D30"/>
    <w:rsid w:val="00060684"/>
    <w:rsid w:val="0006432F"/>
    <w:rsid w:val="00065594"/>
    <w:rsid w:val="00066ADA"/>
    <w:rsid w:val="00070D94"/>
    <w:rsid w:val="000729AD"/>
    <w:rsid w:val="000738C1"/>
    <w:rsid w:val="0008016C"/>
    <w:rsid w:val="00083C9E"/>
    <w:rsid w:val="000870F0"/>
    <w:rsid w:val="00097F77"/>
    <w:rsid w:val="000A0499"/>
    <w:rsid w:val="000A241F"/>
    <w:rsid w:val="000B1004"/>
    <w:rsid w:val="000B35AD"/>
    <w:rsid w:val="000B3D36"/>
    <w:rsid w:val="000B42A7"/>
    <w:rsid w:val="000C0433"/>
    <w:rsid w:val="000C0EE4"/>
    <w:rsid w:val="000C1607"/>
    <w:rsid w:val="000C1DEB"/>
    <w:rsid w:val="000C7C53"/>
    <w:rsid w:val="000D0E86"/>
    <w:rsid w:val="000D34D6"/>
    <w:rsid w:val="000D4DE6"/>
    <w:rsid w:val="000E2F2F"/>
    <w:rsid w:val="000E4A47"/>
    <w:rsid w:val="000E4E0F"/>
    <w:rsid w:val="000E53E3"/>
    <w:rsid w:val="000E6366"/>
    <w:rsid w:val="000E78D4"/>
    <w:rsid w:val="000E7ABE"/>
    <w:rsid w:val="000F2253"/>
    <w:rsid w:val="000F30B8"/>
    <w:rsid w:val="000F3715"/>
    <w:rsid w:val="000F4111"/>
    <w:rsid w:val="000F4776"/>
    <w:rsid w:val="000F62C2"/>
    <w:rsid w:val="001003DE"/>
    <w:rsid w:val="00101328"/>
    <w:rsid w:val="0010282A"/>
    <w:rsid w:val="00102A86"/>
    <w:rsid w:val="00103373"/>
    <w:rsid w:val="001039E2"/>
    <w:rsid w:val="00105986"/>
    <w:rsid w:val="001067A6"/>
    <w:rsid w:val="00112091"/>
    <w:rsid w:val="00115CD3"/>
    <w:rsid w:val="00120FA9"/>
    <w:rsid w:val="00123C3A"/>
    <w:rsid w:val="00126AEA"/>
    <w:rsid w:val="00127413"/>
    <w:rsid w:val="00144D0B"/>
    <w:rsid w:val="00146239"/>
    <w:rsid w:val="00146F24"/>
    <w:rsid w:val="00147E3E"/>
    <w:rsid w:val="0015150F"/>
    <w:rsid w:val="00151CC0"/>
    <w:rsid w:val="00152C40"/>
    <w:rsid w:val="00153A1C"/>
    <w:rsid w:val="00153ACD"/>
    <w:rsid w:val="00155531"/>
    <w:rsid w:val="00166205"/>
    <w:rsid w:val="001677F5"/>
    <w:rsid w:val="001739E9"/>
    <w:rsid w:val="00190090"/>
    <w:rsid w:val="00194827"/>
    <w:rsid w:val="00195366"/>
    <w:rsid w:val="001B0153"/>
    <w:rsid w:val="001B36FD"/>
    <w:rsid w:val="001C3D80"/>
    <w:rsid w:val="001C4397"/>
    <w:rsid w:val="001C660B"/>
    <w:rsid w:val="001C7EF6"/>
    <w:rsid w:val="001D76D2"/>
    <w:rsid w:val="001E0978"/>
    <w:rsid w:val="001E1E99"/>
    <w:rsid w:val="001E2ACF"/>
    <w:rsid w:val="001F1DA6"/>
    <w:rsid w:val="001F37BA"/>
    <w:rsid w:val="002003E5"/>
    <w:rsid w:val="00201A09"/>
    <w:rsid w:val="00202BAC"/>
    <w:rsid w:val="0020333D"/>
    <w:rsid w:val="00215128"/>
    <w:rsid w:val="00215B91"/>
    <w:rsid w:val="00216A6D"/>
    <w:rsid w:val="00220216"/>
    <w:rsid w:val="00221447"/>
    <w:rsid w:val="00221B94"/>
    <w:rsid w:val="00222765"/>
    <w:rsid w:val="002264B6"/>
    <w:rsid w:val="00226661"/>
    <w:rsid w:val="00227959"/>
    <w:rsid w:val="00232A3F"/>
    <w:rsid w:val="002350EB"/>
    <w:rsid w:val="0023593F"/>
    <w:rsid w:val="00235A46"/>
    <w:rsid w:val="002406F2"/>
    <w:rsid w:val="00241A13"/>
    <w:rsid w:val="002463C7"/>
    <w:rsid w:val="00250358"/>
    <w:rsid w:val="00253C35"/>
    <w:rsid w:val="00254DEB"/>
    <w:rsid w:val="00255D98"/>
    <w:rsid w:val="00255E59"/>
    <w:rsid w:val="0025758B"/>
    <w:rsid w:val="00257BF1"/>
    <w:rsid w:val="002600D4"/>
    <w:rsid w:val="00261087"/>
    <w:rsid w:val="00263DB5"/>
    <w:rsid w:val="002702E4"/>
    <w:rsid w:val="00270F95"/>
    <w:rsid w:val="00272232"/>
    <w:rsid w:val="0027556D"/>
    <w:rsid w:val="00281532"/>
    <w:rsid w:val="00282ECC"/>
    <w:rsid w:val="00283416"/>
    <w:rsid w:val="0029049B"/>
    <w:rsid w:val="00290794"/>
    <w:rsid w:val="00293BC5"/>
    <w:rsid w:val="002A2196"/>
    <w:rsid w:val="002B1BC0"/>
    <w:rsid w:val="002B2C6D"/>
    <w:rsid w:val="002B38B7"/>
    <w:rsid w:val="002B3D14"/>
    <w:rsid w:val="002B3DD0"/>
    <w:rsid w:val="002C0A1B"/>
    <w:rsid w:val="002C23C5"/>
    <w:rsid w:val="002C3FE1"/>
    <w:rsid w:val="002C412B"/>
    <w:rsid w:val="002C6EF8"/>
    <w:rsid w:val="002D09A5"/>
    <w:rsid w:val="002D1508"/>
    <w:rsid w:val="002D1882"/>
    <w:rsid w:val="002D689A"/>
    <w:rsid w:val="002E46E2"/>
    <w:rsid w:val="002E5BCC"/>
    <w:rsid w:val="002F026C"/>
    <w:rsid w:val="002F1C57"/>
    <w:rsid w:val="002F5587"/>
    <w:rsid w:val="002F5DB3"/>
    <w:rsid w:val="002F5E2C"/>
    <w:rsid w:val="0030246A"/>
    <w:rsid w:val="00302FAD"/>
    <w:rsid w:val="003046AD"/>
    <w:rsid w:val="00305DCA"/>
    <w:rsid w:val="00307C1D"/>
    <w:rsid w:val="003119DD"/>
    <w:rsid w:val="00312330"/>
    <w:rsid w:val="0031599A"/>
    <w:rsid w:val="00315FD8"/>
    <w:rsid w:val="0031720F"/>
    <w:rsid w:val="00317A0C"/>
    <w:rsid w:val="00320B3F"/>
    <w:rsid w:val="00322C2B"/>
    <w:rsid w:val="00332278"/>
    <w:rsid w:val="00333F5C"/>
    <w:rsid w:val="00347163"/>
    <w:rsid w:val="00350AB0"/>
    <w:rsid w:val="003519E6"/>
    <w:rsid w:val="003542EB"/>
    <w:rsid w:val="00363CE0"/>
    <w:rsid w:val="0036628E"/>
    <w:rsid w:val="0036633C"/>
    <w:rsid w:val="0037123A"/>
    <w:rsid w:val="0037149E"/>
    <w:rsid w:val="003747AC"/>
    <w:rsid w:val="003766E5"/>
    <w:rsid w:val="003822A3"/>
    <w:rsid w:val="003823A0"/>
    <w:rsid w:val="003839B2"/>
    <w:rsid w:val="0039021F"/>
    <w:rsid w:val="0039092A"/>
    <w:rsid w:val="00394CBC"/>
    <w:rsid w:val="00396DBA"/>
    <w:rsid w:val="003A5658"/>
    <w:rsid w:val="003A6D01"/>
    <w:rsid w:val="003B0676"/>
    <w:rsid w:val="003B3C04"/>
    <w:rsid w:val="003B61C4"/>
    <w:rsid w:val="003C318C"/>
    <w:rsid w:val="003C5AAB"/>
    <w:rsid w:val="003D53A8"/>
    <w:rsid w:val="003D5DB0"/>
    <w:rsid w:val="003E0E40"/>
    <w:rsid w:val="003E43DF"/>
    <w:rsid w:val="003E5685"/>
    <w:rsid w:val="003E7181"/>
    <w:rsid w:val="003E7A5C"/>
    <w:rsid w:val="00400915"/>
    <w:rsid w:val="004015CA"/>
    <w:rsid w:val="004041EA"/>
    <w:rsid w:val="0040784F"/>
    <w:rsid w:val="00411CD4"/>
    <w:rsid w:val="00417AC1"/>
    <w:rsid w:val="00422026"/>
    <w:rsid w:val="00430B49"/>
    <w:rsid w:val="00434258"/>
    <w:rsid w:val="00440C12"/>
    <w:rsid w:val="0044114C"/>
    <w:rsid w:val="00451873"/>
    <w:rsid w:val="00455B1A"/>
    <w:rsid w:val="00456798"/>
    <w:rsid w:val="00464854"/>
    <w:rsid w:val="00465BCB"/>
    <w:rsid w:val="00466085"/>
    <w:rsid w:val="00466109"/>
    <w:rsid w:val="00472190"/>
    <w:rsid w:val="00472A76"/>
    <w:rsid w:val="00472DF3"/>
    <w:rsid w:val="00473206"/>
    <w:rsid w:val="0047504D"/>
    <w:rsid w:val="00475418"/>
    <w:rsid w:val="00484609"/>
    <w:rsid w:val="004849E0"/>
    <w:rsid w:val="00484E88"/>
    <w:rsid w:val="00485056"/>
    <w:rsid w:val="00486A4B"/>
    <w:rsid w:val="00490783"/>
    <w:rsid w:val="00490B7A"/>
    <w:rsid w:val="004935AF"/>
    <w:rsid w:val="00496E20"/>
    <w:rsid w:val="004A49E5"/>
    <w:rsid w:val="004A5A89"/>
    <w:rsid w:val="004B0227"/>
    <w:rsid w:val="004B20F4"/>
    <w:rsid w:val="004B4D0D"/>
    <w:rsid w:val="004C5B7D"/>
    <w:rsid w:val="004C6BD3"/>
    <w:rsid w:val="004C75EB"/>
    <w:rsid w:val="004D2C5E"/>
    <w:rsid w:val="004E1176"/>
    <w:rsid w:val="004E5A6E"/>
    <w:rsid w:val="004F4788"/>
    <w:rsid w:val="004F6393"/>
    <w:rsid w:val="0050154F"/>
    <w:rsid w:val="005076A9"/>
    <w:rsid w:val="005132C6"/>
    <w:rsid w:val="00514233"/>
    <w:rsid w:val="005147EF"/>
    <w:rsid w:val="0051623F"/>
    <w:rsid w:val="0052218B"/>
    <w:rsid w:val="00523B47"/>
    <w:rsid w:val="0054226B"/>
    <w:rsid w:val="00545771"/>
    <w:rsid w:val="00546259"/>
    <w:rsid w:val="00547649"/>
    <w:rsid w:val="0055170B"/>
    <w:rsid w:val="0055264B"/>
    <w:rsid w:val="0055380B"/>
    <w:rsid w:val="0055431D"/>
    <w:rsid w:val="00554FD5"/>
    <w:rsid w:val="00555C77"/>
    <w:rsid w:val="005563D6"/>
    <w:rsid w:val="00562B9D"/>
    <w:rsid w:val="00564533"/>
    <w:rsid w:val="0056742B"/>
    <w:rsid w:val="0056769D"/>
    <w:rsid w:val="00567B6F"/>
    <w:rsid w:val="005718FF"/>
    <w:rsid w:val="005806C0"/>
    <w:rsid w:val="0058156D"/>
    <w:rsid w:val="00582973"/>
    <w:rsid w:val="00583EC7"/>
    <w:rsid w:val="005931F0"/>
    <w:rsid w:val="00593D78"/>
    <w:rsid w:val="0059643D"/>
    <w:rsid w:val="005974DA"/>
    <w:rsid w:val="005A4E5D"/>
    <w:rsid w:val="005B1403"/>
    <w:rsid w:val="005B2707"/>
    <w:rsid w:val="005B3C37"/>
    <w:rsid w:val="005B3CD1"/>
    <w:rsid w:val="005C0069"/>
    <w:rsid w:val="005C147B"/>
    <w:rsid w:val="005C2931"/>
    <w:rsid w:val="005C35C2"/>
    <w:rsid w:val="005C451D"/>
    <w:rsid w:val="005C49CE"/>
    <w:rsid w:val="005C59ED"/>
    <w:rsid w:val="005D129D"/>
    <w:rsid w:val="005D45B4"/>
    <w:rsid w:val="005D5073"/>
    <w:rsid w:val="005E020B"/>
    <w:rsid w:val="005E09C3"/>
    <w:rsid w:val="005E22D8"/>
    <w:rsid w:val="005E2EB4"/>
    <w:rsid w:val="005E4DD6"/>
    <w:rsid w:val="005E53D7"/>
    <w:rsid w:val="005E6781"/>
    <w:rsid w:val="005E6F5F"/>
    <w:rsid w:val="005F46C0"/>
    <w:rsid w:val="005F4AFB"/>
    <w:rsid w:val="005F543B"/>
    <w:rsid w:val="005F7E80"/>
    <w:rsid w:val="006107ED"/>
    <w:rsid w:val="00613ABE"/>
    <w:rsid w:val="00614739"/>
    <w:rsid w:val="006162E6"/>
    <w:rsid w:val="00616FB9"/>
    <w:rsid w:val="00617F3C"/>
    <w:rsid w:val="00627115"/>
    <w:rsid w:val="006275C9"/>
    <w:rsid w:val="006333CB"/>
    <w:rsid w:val="006353D2"/>
    <w:rsid w:val="0064112C"/>
    <w:rsid w:val="00641E7D"/>
    <w:rsid w:val="00647A0F"/>
    <w:rsid w:val="0065292D"/>
    <w:rsid w:val="00653464"/>
    <w:rsid w:val="00654E70"/>
    <w:rsid w:val="00661D1D"/>
    <w:rsid w:val="00666B96"/>
    <w:rsid w:val="006714B5"/>
    <w:rsid w:val="00671E76"/>
    <w:rsid w:val="00672603"/>
    <w:rsid w:val="006763DE"/>
    <w:rsid w:val="00683D66"/>
    <w:rsid w:val="006864D3"/>
    <w:rsid w:val="00690507"/>
    <w:rsid w:val="006930CB"/>
    <w:rsid w:val="0069444B"/>
    <w:rsid w:val="006944BE"/>
    <w:rsid w:val="00694F4D"/>
    <w:rsid w:val="00695DFE"/>
    <w:rsid w:val="00697B4D"/>
    <w:rsid w:val="006A3088"/>
    <w:rsid w:val="006B1642"/>
    <w:rsid w:val="006B1A6D"/>
    <w:rsid w:val="006B3EFC"/>
    <w:rsid w:val="006B614C"/>
    <w:rsid w:val="006B666E"/>
    <w:rsid w:val="006B6DD2"/>
    <w:rsid w:val="006C11FF"/>
    <w:rsid w:val="006C14FF"/>
    <w:rsid w:val="006C1F52"/>
    <w:rsid w:val="006C5BF3"/>
    <w:rsid w:val="006C5C9B"/>
    <w:rsid w:val="006D057B"/>
    <w:rsid w:val="006D1388"/>
    <w:rsid w:val="006D4DAA"/>
    <w:rsid w:val="006D75D5"/>
    <w:rsid w:val="006E205A"/>
    <w:rsid w:val="006E2C0E"/>
    <w:rsid w:val="006E53D9"/>
    <w:rsid w:val="006E5B8C"/>
    <w:rsid w:val="006E5D23"/>
    <w:rsid w:val="006E644E"/>
    <w:rsid w:val="006E712C"/>
    <w:rsid w:val="006F0E3E"/>
    <w:rsid w:val="006F16D8"/>
    <w:rsid w:val="006F5A42"/>
    <w:rsid w:val="006F7601"/>
    <w:rsid w:val="00706C09"/>
    <w:rsid w:val="0070704A"/>
    <w:rsid w:val="0070752B"/>
    <w:rsid w:val="007133F8"/>
    <w:rsid w:val="00714949"/>
    <w:rsid w:val="00716C02"/>
    <w:rsid w:val="007236E0"/>
    <w:rsid w:val="0072380B"/>
    <w:rsid w:val="00732520"/>
    <w:rsid w:val="00735C3E"/>
    <w:rsid w:val="007368E9"/>
    <w:rsid w:val="00736A99"/>
    <w:rsid w:val="007400C1"/>
    <w:rsid w:val="00753879"/>
    <w:rsid w:val="00753FE4"/>
    <w:rsid w:val="00754F61"/>
    <w:rsid w:val="00757DCA"/>
    <w:rsid w:val="00757DCE"/>
    <w:rsid w:val="00760A2A"/>
    <w:rsid w:val="00762203"/>
    <w:rsid w:val="0076277A"/>
    <w:rsid w:val="00763071"/>
    <w:rsid w:val="007669F0"/>
    <w:rsid w:val="00770705"/>
    <w:rsid w:val="0077070D"/>
    <w:rsid w:val="00774B91"/>
    <w:rsid w:val="007761FC"/>
    <w:rsid w:val="00776B0C"/>
    <w:rsid w:val="00777265"/>
    <w:rsid w:val="00777C2E"/>
    <w:rsid w:val="007828A4"/>
    <w:rsid w:val="007843C5"/>
    <w:rsid w:val="00787039"/>
    <w:rsid w:val="00791E36"/>
    <w:rsid w:val="00795795"/>
    <w:rsid w:val="007957D7"/>
    <w:rsid w:val="00796E65"/>
    <w:rsid w:val="00797763"/>
    <w:rsid w:val="007A2556"/>
    <w:rsid w:val="007B49C7"/>
    <w:rsid w:val="007B545A"/>
    <w:rsid w:val="007C1E02"/>
    <w:rsid w:val="007C3CE6"/>
    <w:rsid w:val="007C420E"/>
    <w:rsid w:val="007C57A3"/>
    <w:rsid w:val="007C7454"/>
    <w:rsid w:val="007D0999"/>
    <w:rsid w:val="007D0E2A"/>
    <w:rsid w:val="007E28C1"/>
    <w:rsid w:val="007E2AD9"/>
    <w:rsid w:val="007E4870"/>
    <w:rsid w:val="007F0110"/>
    <w:rsid w:val="007F493F"/>
    <w:rsid w:val="007F6CA1"/>
    <w:rsid w:val="00800B8C"/>
    <w:rsid w:val="008041A2"/>
    <w:rsid w:val="0080799F"/>
    <w:rsid w:val="00815C08"/>
    <w:rsid w:val="00817641"/>
    <w:rsid w:val="008176B7"/>
    <w:rsid w:val="00821DBA"/>
    <w:rsid w:val="008231BC"/>
    <w:rsid w:val="00823DFF"/>
    <w:rsid w:val="00824770"/>
    <w:rsid w:val="0082512B"/>
    <w:rsid w:val="00826E87"/>
    <w:rsid w:val="0083424D"/>
    <w:rsid w:val="008368D2"/>
    <w:rsid w:val="008373E2"/>
    <w:rsid w:val="008376E9"/>
    <w:rsid w:val="008410E1"/>
    <w:rsid w:val="00841262"/>
    <w:rsid w:val="00841B2C"/>
    <w:rsid w:val="00851589"/>
    <w:rsid w:val="008529C1"/>
    <w:rsid w:val="00855D4E"/>
    <w:rsid w:val="00860889"/>
    <w:rsid w:val="00861D66"/>
    <w:rsid w:val="00862753"/>
    <w:rsid w:val="00862FAB"/>
    <w:rsid w:val="008659CC"/>
    <w:rsid w:val="00866958"/>
    <w:rsid w:val="00871FD0"/>
    <w:rsid w:val="00873AFD"/>
    <w:rsid w:val="00874DC9"/>
    <w:rsid w:val="00876F18"/>
    <w:rsid w:val="00882C98"/>
    <w:rsid w:val="00882EE9"/>
    <w:rsid w:val="0088377C"/>
    <w:rsid w:val="00893FCC"/>
    <w:rsid w:val="008952A8"/>
    <w:rsid w:val="008A0DFE"/>
    <w:rsid w:val="008A54CF"/>
    <w:rsid w:val="008A5D26"/>
    <w:rsid w:val="008A7DCD"/>
    <w:rsid w:val="008B5F4E"/>
    <w:rsid w:val="008B6BBD"/>
    <w:rsid w:val="008C06BE"/>
    <w:rsid w:val="008C50B8"/>
    <w:rsid w:val="008C6FAC"/>
    <w:rsid w:val="008D01AC"/>
    <w:rsid w:val="008D05B5"/>
    <w:rsid w:val="008D270D"/>
    <w:rsid w:val="008D3FD5"/>
    <w:rsid w:val="008D66AB"/>
    <w:rsid w:val="008E2C7D"/>
    <w:rsid w:val="008E4FD3"/>
    <w:rsid w:val="008F2B69"/>
    <w:rsid w:val="008F2E0B"/>
    <w:rsid w:val="008F4309"/>
    <w:rsid w:val="00901585"/>
    <w:rsid w:val="0090227F"/>
    <w:rsid w:val="00910401"/>
    <w:rsid w:val="00912A27"/>
    <w:rsid w:val="00912A55"/>
    <w:rsid w:val="00913D46"/>
    <w:rsid w:val="00913DD3"/>
    <w:rsid w:val="00921324"/>
    <w:rsid w:val="00922978"/>
    <w:rsid w:val="00924494"/>
    <w:rsid w:val="0092778F"/>
    <w:rsid w:val="00934279"/>
    <w:rsid w:val="00941349"/>
    <w:rsid w:val="00941786"/>
    <w:rsid w:val="00946ABB"/>
    <w:rsid w:val="009515FE"/>
    <w:rsid w:val="009532AA"/>
    <w:rsid w:val="00953BF3"/>
    <w:rsid w:val="009556D9"/>
    <w:rsid w:val="009607C9"/>
    <w:rsid w:val="00960DF8"/>
    <w:rsid w:val="00962EFD"/>
    <w:rsid w:val="009671D4"/>
    <w:rsid w:val="00986F83"/>
    <w:rsid w:val="00993A80"/>
    <w:rsid w:val="00995A27"/>
    <w:rsid w:val="00995B6F"/>
    <w:rsid w:val="009A7D0E"/>
    <w:rsid w:val="009B0224"/>
    <w:rsid w:val="009B0FE3"/>
    <w:rsid w:val="009B1A34"/>
    <w:rsid w:val="009B1D68"/>
    <w:rsid w:val="009B1EC6"/>
    <w:rsid w:val="009B7815"/>
    <w:rsid w:val="009B7B83"/>
    <w:rsid w:val="009C2AC7"/>
    <w:rsid w:val="009C51EB"/>
    <w:rsid w:val="009C6CEE"/>
    <w:rsid w:val="009D4B7C"/>
    <w:rsid w:val="009D5BDD"/>
    <w:rsid w:val="009D6B7C"/>
    <w:rsid w:val="009D7D4C"/>
    <w:rsid w:val="009E0C7E"/>
    <w:rsid w:val="009E64F7"/>
    <w:rsid w:val="009E71F4"/>
    <w:rsid w:val="009E74E2"/>
    <w:rsid w:val="009F031D"/>
    <w:rsid w:val="009F1CF7"/>
    <w:rsid w:val="009F2451"/>
    <w:rsid w:val="009F3702"/>
    <w:rsid w:val="00A00D8E"/>
    <w:rsid w:val="00A033C7"/>
    <w:rsid w:val="00A1219B"/>
    <w:rsid w:val="00A148F6"/>
    <w:rsid w:val="00A14EB2"/>
    <w:rsid w:val="00A16992"/>
    <w:rsid w:val="00A16CE3"/>
    <w:rsid w:val="00A23062"/>
    <w:rsid w:val="00A2348C"/>
    <w:rsid w:val="00A31308"/>
    <w:rsid w:val="00A40FB3"/>
    <w:rsid w:val="00A41185"/>
    <w:rsid w:val="00A43C5E"/>
    <w:rsid w:val="00A43F88"/>
    <w:rsid w:val="00A5019D"/>
    <w:rsid w:val="00A53940"/>
    <w:rsid w:val="00A572FE"/>
    <w:rsid w:val="00A60E4D"/>
    <w:rsid w:val="00A6182B"/>
    <w:rsid w:val="00A64FA1"/>
    <w:rsid w:val="00A655B7"/>
    <w:rsid w:val="00A66799"/>
    <w:rsid w:val="00A67730"/>
    <w:rsid w:val="00A7367A"/>
    <w:rsid w:val="00A76212"/>
    <w:rsid w:val="00A7627C"/>
    <w:rsid w:val="00A81B4C"/>
    <w:rsid w:val="00A90EAE"/>
    <w:rsid w:val="00AA20F6"/>
    <w:rsid w:val="00AA21B0"/>
    <w:rsid w:val="00AA3C15"/>
    <w:rsid w:val="00AA57A6"/>
    <w:rsid w:val="00AB1477"/>
    <w:rsid w:val="00AB1CF2"/>
    <w:rsid w:val="00AB210A"/>
    <w:rsid w:val="00AB25F2"/>
    <w:rsid w:val="00AB290B"/>
    <w:rsid w:val="00AB4FDB"/>
    <w:rsid w:val="00AB60F8"/>
    <w:rsid w:val="00AB671A"/>
    <w:rsid w:val="00AC35FC"/>
    <w:rsid w:val="00AC7528"/>
    <w:rsid w:val="00AD034B"/>
    <w:rsid w:val="00AD065E"/>
    <w:rsid w:val="00AD7607"/>
    <w:rsid w:val="00AE0B31"/>
    <w:rsid w:val="00AE7303"/>
    <w:rsid w:val="00AF3A03"/>
    <w:rsid w:val="00AF6BFF"/>
    <w:rsid w:val="00AF6D98"/>
    <w:rsid w:val="00B022AC"/>
    <w:rsid w:val="00B03E08"/>
    <w:rsid w:val="00B0574D"/>
    <w:rsid w:val="00B15149"/>
    <w:rsid w:val="00B157D6"/>
    <w:rsid w:val="00B22180"/>
    <w:rsid w:val="00B222E4"/>
    <w:rsid w:val="00B22B30"/>
    <w:rsid w:val="00B22CCB"/>
    <w:rsid w:val="00B2451A"/>
    <w:rsid w:val="00B24F3B"/>
    <w:rsid w:val="00B2640F"/>
    <w:rsid w:val="00B30C7B"/>
    <w:rsid w:val="00B3201A"/>
    <w:rsid w:val="00B37EBD"/>
    <w:rsid w:val="00B409CA"/>
    <w:rsid w:val="00B4358B"/>
    <w:rsid w:val="00B43590"/>
    <w:rsid w:val="00B44898"/>
    <w:rsid w:val="00B44BD3"/>
    <w:rsid w:val="00B530B6"/>
    <w:rsid w:val="00B532BC"/>
    <w:rsid w:val="00B53DB9"/>
    <w:rsid w:val="00B618DA"/>
    <w:rsid w:val="00B65999"/>
    <w:rsid w:val="00B66ACD"/>
    <w:rsid w:val="00B6756D"/>
    <w:rsid w:val="00B73658"/>
    <w:rsid w:val="00B75CB0"/>
    <w:rsid w:val="00B82BB7"/>
    <w:rsid w:val="00B85052"/>
    <w:rsid w:val="00B863A5"/>
    <w:rsid w:val="00B90724"/>
    <w:rsid w:val="00B92CC0"/>
    <w:rsid w:val="00B94F86"/>
    <w:rsid w:val="00B963E6"/>
    <w:rsid w:val="00BA31DA"/>
    <w:rsid w:val="00BA70C5"/>
    <w:rsid w:val="00BB0153"/>
    <w:rsid w:val="00BB30F6"/>
    <w:rsid w:val="00BB43F6"/>
    <w:rsid w:val="00BB584E"/>
    <w:rsid w:val="00BB7685"/>
    <w:rsid w:val="00BC48D7"/>
    <w:rsid w:val="00BC6589"/>
    <w:rsid w:val="00BD3F27"/>
    <w:rsid w:val="00BE0B46"/>
    <w:rsid w:val="00BE12A3"/>
    <w:rsid w:val="00BF2DF7"/>
    <w:rsid w:val="00BF7F19"/>
    <w:rsid w:val="00C002FE"/>
    <w:rsid w:val="00C02578"/>
    <w:rsid w:val="00C04A40"/>
    <w:rsid w:val="00C20039"/>
    <w:rsid w:val="00C25207"/>
    <w:rsid w:val="00C2709F"/>
    <w:rsid w:val="00C272A6"/>
    <w:rsid w:val="00C30E26"/>
    <w:rsid w:val="00C31CF4"/>
    <w:rsid w:val="00C32778"/>
    <w:rsid w:val="00C34F27"/>
    <w:rsid w:val="00C36F04"/>
    <w:rsid w:val="00C438A8"/>
    <w:rsid w:val="00C47A6F"/>
    <w:rsid w:val="00C511C0"/>
    <w:rsid w:val="00C6387C"/>
    <w:rsid w:val="00C67F41"/>
    <w:rsid w:val="00C7215A"/>
    <w:rsid w:val="00C72B00"/>
    <w:rsid w:val="00C7350A"/>
    <w:rsid w:val="00C75E27"/>
    <w:rsid w:val="00C7787D"/>
    <w:rsid w:val="00C84D1C"/>
    <w:rsid w:val="00C84DC5"/>
    <w:rsid w:val="00C86B5F"/>
    <w:rsid w:val="00C87584"/>
    <w:rsid w:val="00C87D9F"/>
    <w:rsid w:val="00C91ED8"/>
    <w:rsid w:val="00C935AA"/>
    <w:rsid w:val="00C93F06"/>
    <w:rsid w:val="00C94C21"/>
    <w:rsid w:val="00C9726F"/>
    <w:rsid w:val="00CA2B89"/>
    <w:rsid w:val="00CA2DCB"/>
    <w:rsid w:val="00CA4BA6"/>
    <w:rsid w:val="00CB216D"/>
    <w:rsid w:val="00CB2774"/>
    <w:rsid w:val="00CB2E16"/>
    <w:rsid w:val="00CC0D20"/>
    <w:rsid w:val="00CC3DE5"/>
    <w:rsid w:val="00CC53BA"/>
    <w:rsid w:val="00CE41C8"/>
    <w:rsid w:val="00CE6D3E"/>
    <w:rsid w:val="00CE7F51"/>
    <w:rsid w:val="00CF0105"/>
    <w:rsid w:val="00CF26C9"/>
    <w:rsid w:val="00CF4D7B"/>
    <w:rsid w:val="00CF6AE0"/>
    <w:rsid w:val="00D01692"/>
    <w:rsid w:val="00D01827"/>
    <w:rsid w:val="00D078F1"/>
    <w:rsid w:val="00D11DA5"/>
    <w:rsid w:val="00D157B8"/>
    <w:rsid w:val="00D16D37"/>
    <w:rsid w:val="00D231C4"/>
    <w:rsid w:val="00D2477B"/>
    <w:rsid w:val="00D278B5"/>
    <w:rsid w:val="00D32592"/>
    <w:rsid w:val="00D347CF"/>
    <w:rsid w:val="00D353AB"/>
    <w:rsid w:val="00D3600B"/>
    <w:rsid w:val="00D3611D"/>
    <w:rsid w:val="00D40E66"/>
    <w:rsid w:val="00D41DEC"/>
    <w:rsid w:val="00D42BA2"/>
    <w:rsid w:val="00D44305"/>
    <w:rsid w:val="00D45CFF"/>
    <w:rsid w:val="00D511DE"/>
    <w:rsid w:val="00D51B54"/>
    <w:rsid w:val="00D52A7B"/>
    <w:rsid w:val="00D52EF5"/>
    <w:rsid w:val="00D67629"/>
    <w:rsid w:val="00D7113F"/>
    <w:rsid w:val="00D73A92"/>
    <w:rsid w:val="00D743CA"/>
    <w:rsid w:val="00D7606D"/>
    <w:rsid w:val="00D83CCB"/>
    <w:rsid w:val="00D853CF"/>
    <w:rsid w:val="00D86E28"/>
    <w:rsid w:val="00D944BC"/>
    <w:rsid w:val="00DA2172"/>
    <w:rsid w:val="00DA2A8D"/>
    <w:rsid w:val="00DB007F"/>
    <w:rsid w:val="00DB7628"/>
    <w:rsid w:val="00DB776D"/>
    <w:rsid w:val="00DB781E"/>
    <w:rsid w:val="00DB7D68"/>
    <w:rsid w:val="00DC05FC"/>
    <w:rsid w:val="00DC06FF"/>
    <w:rsid w:val="00DC1816"/>
    <w:rsid w:val="00DC36E7"/>
    <w:rsid w:val="00DC50C5"/>
    <w:rsid w:val="00DD0175"/>
    <w:rsid w:val="00DD0A58"/>
    <w:rsid w:val="00DD16F6"/>
    <w:rsid w:val="00DD1DC6"/>
    <w:rsid w:val="00DD2781"/>
    <w:rsid w:val="00DD31A8"/>
    <w:rsid w:val="00DD38F2"/>
    <w:rsid w:val="00DD6BFD"/>
    <w:rsid w:val="00DD6E3D"/>
    <w:rsid w:val="00DE7BCA"/>
    <w:rsid w:val="00DE7C24"/>
    <w:rsid w:val="00DF796A"/>
    <w:rsid w:val="00E0147F"/>
    <w:rsid w:val="00E03E33"/>
    <w:rsid w:val="00E044CD"/>
    <w:rsid w:val="00E04FA8"/>
    <w:rsid w:val="00E1282F"/>
    <w:rsid w:val="00E16A48"/>
    <w:rsid w:val="00E2031C"/>
    <w:rsid w:val="00E22FB4"/>
    <w:rsid w:val="00E23602"/>
    <w:rsid w:val="00E259D2"/>
    <w:rsid w:val="00E26987"/>
    <w:rsid w:val="00E40233"/>
    <w:rsid w:val="00E45803"/>
    <w:rsid w:val="00E469D8"/>
    <w:rsid w:val="00E51CE2"/>
    <w:rsid w:val="00E56E70"/>
    <w:rsid w:val="00E63520"/>
    <w:rsid w:val="00E6362E"/>
    <w:rsid w:val="00E65A32"/>
    <w:rsid w:val="00E66BB5"/>
    <w:rsid w:val="00E70EE2"/>
    <w:rsid w:val="00E71832"/>
    <w:rsid w:val="00E71DD0"/>
    <w:rsid w:val="00E725EE"/>
    <w:rsid w:val="00E739B9"/>
    <w:rsid w:val="00E745E6"/>
    <w:rsid w:val="00E808AA"/>
    <w:rsid w:val="00E81885"/>
    <w:rsid w:val="00E84A40"/>
    <w:rsid w:val="00E87955"/>
    <w:rsid w:val="00E90705"/>
    <w:rsid w:val="00E90C6B"/>
    <w:rsid w:val="00E94E81"/>
    <w:rsid w:val="00E95870"/>
    <w:rsid w:val="00E9750C"/>
    <w:rsid w:val="00EB1960"/>
    <w:rsid w:val="00EB245B"/>
    <w:rsid w:val="00EB2925"/>
    <w:rsid w:val="00EB5312"/>
    <w:rsid w:val="00EC05C7"/>
    <w:rsid w:val="00EC0CE0"/>
    <w:rsid w:val="00EC2885"/>
    <w:rsid w:val="00EC73AF"/>
    <w:rsid w:val="00ED09F5"/>
    <w:rsid w:val="00ED34A2"/>
    <w:rsid w:val="00ED3EB0"/>
    <w:rsid w:val="00ED5B22"/>
    <w:rsid w:val="00EE3C89"/>
    <w:rsid w:val="00EF2298"/>
    <w:rsid w:val="00F0530C"/>
    <w:rsid w:val="00F0544E"/>
    <w:rsid w:val="00F1045F"/>
    <w:rsid w:val="00F13B3E"/>
    <w:rsid w:val="00F149F8"/>
    <w:rsid w:val="00F15DC2"/>
    <w:rsid w:val="00F16FB2"/>
    <w:rsid w:val="00F17B6A"/>
    <w:rsid w:val="00F215AC"/>
    <w:rsid w:val="00F21EEE"/>
    <w:rsid w:val="00F25244"/>
    <w:rsid w:val="00F26B68"/>
    <w:rsid w:val="00F2747B"/>
    <w:rsid w:val="00F2783F"/>
    <w:rsid w:val="00F27DF9"/>
    <w:rsid w:val="00F33819"/>
    <w:rsid w:val="00F366C1"/>
    <w:rsid w:val="00F372F2"/>
    <w:rsid w:val="00F3744A"/>
    <w:rsid w:val="00F37B4A"/>
    <w:rsid w:val="00F41FF9"/>
    <w:rsid w:val="00F42106"/>
    <w:rsid w:val="00F42157"/>
    <w:rsid w:val="00F429F2"/>
    <w:rsid w:val="00F50C89"/>
    <w:rsid w:val="00F52244"/>
    <w:rsid w:val="00F55A44"/>
    <w:rsid w:val="00F562C7"/>
    <w:rsid w:val="00F57F58"/>
    <w:rsid w:val="00F60263"/>
    <w:rsid w:val="00F624A3"/>
    <w:rsid w:val="00F62A28"/>
    <w:rsid w:val="00F6386B"/>
    <w:rsid w:val="00F67A55"/>
    <w:rsid w:val="00F67C43"/>
    <w:rsid w:val="00F74E0C"/>
    <w:rsid w:val="00F77335"/>
    <w:rsid w:val="00F77FCD"/>
    <w:rsid w:val="00F933A6"/>
    <w:rsid w:val="00F95435"/>
    <w:rsid w:val="00F97445"/>
    <w:rsid w:val="00FA5A19"/>
    <w:rsid w:val="00FA6FBE"/>
    <w:rsid w:val="00FB2825"/>
    <w:rsid w:val="00FB37D7"/>
    <w:rsid w:val="00FB3B24"/>
    <w:rsid w:val="00FB3C99"/>
    <w:rsid w:val="00FC6FB5"/>
    <w:rsid w:val="00FC71FA"/>
    <w:rsid w:val="00FC7E6B"/>
    <w:rsid w:val="00FD741E"/>
    <w:rsid w:val="00FE0832"/>
    <w:rsid w:val="00FF100B"/>
    <w:rsid w:val="00FF6728"/>
    <w:rsid w:val="00FF7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4CC424"/>
  <w15:chartTrackingRefBased/>
  <w15:docId w15:val="{5B9C86C6-4B5C-654C-BDA8-C6D0EA68A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C6BD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36F04"/>
    <w:pPr>
      <w:widowControl/>
      <w:adjustRightInd w:val="0"/>
      <w:snapToGrid w:val="0"/>
      <w:spacing w:beforeLines="50" w:before="156" w:afterLines="50" w:after="156" w:line="300" w:lineRule="auto"/>
      <w:jc w:val="left"/>
      <w:outlineLvl w:val="1"/>
    </w:pPr>
    <w:rPr>
      <w:rFonts w:ascii="Times New Roman" w:hAnsi="Times New Roman" w:cs="Times New Roman"/>
      <w:b/>
      <w:bCs/>
      <w:sz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4C6BD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ndNoteBibliographyTitle">
    <w:name w:val="EndNote Bibliography Title"/>
    <w:basedOn w:val="a"/>
    <w:link w:val="EndNoteBibliographyTitle0"/>
    <w:rsid w:val="00315FD8"/>
    <w:pPr>
      <w:jc w:val="center"/>
    </w:pPr>
    <w:rPr>
      <w:rFonts w:ascii="DengXian" w:eastAsia="DengXian" w:hAnsi="DengXian"/>
      <w:sz w:val="20"/>
    </w:rPr>
  </w:style>
  <w:style w:type="character" w:customStyle="1" w:styleId="EndNoteBibliographyTitle0">
    <w:name w:val="EndNote Bibliography Title 字符"/>
    <w:basedOn w:val="a0"/>
    <w:link w:val="EndNoteBibliographyTitle"/>
    <w:rsid w:val="00315FD8"/>
    <w:rPr>
      <w:rFonts w:ascii="DengXian" w:eastAsia="DengXian" w:hAnsi="DengXian"/>
      <w:sz w:val="20"/>
    </w:rPr>
  </w:style>
  <w:style w:type="paragraph" w:customStyle="1" w:styleId="EndNoteBibliography">
    <w:name w:val="EndNote Bibliography"/>
    <w:basedOn w:val="a"/>
    <w:link w:val="EndNoteBibliography0"/>
    <w:rsid w:val="00315FD8"/>
    <w:rPr>
      <w:rFonts w:ascii="DengXian" w:eastAsia="DengXian" w:hAnsi="DengXian"/>
      <w:sz w:val="20"/>
    </w:rPr>
  </w:style>
  <w:style w:type="character" w:customStyle="1" w:styleId="EndNoteBibliography0">
    <w:name w:val="EndNote Bibliography 字符"/>
    <w:basedOn w:val="a0"/>
    <w:link w:val="EndNoteBibliography"/>
    <w:rsid w:val="00315FD8"/>
    <w:rPr>
      <w:rFonts w:ascii="DengXian" w:eastAsia="DengXian" w:hAnsi="DengXian"/>
      <w:sz w:val="20"/>
    </w:rPr>
  </w:style>
  <w:style w:type="paragraph" w:styleId="a3">
    <w:name w:val="Normal (Web)"/>
    <w:basedOn w:val="a"/>
    <w:uiPriority w:val="99"/>
    <w:semiHidden/>
    <w:unhideWhenUsed/>
    <w:rsid w:val="008176B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4">
    <w:name w:val="Placeholder Text"/>
    <w:basedOn w:val="a0"/>
    <w:uiPriority w:val="99"/>
    <w:semiHidden/>
    <w:rsid w:val="00F37B4A"/>
    <w:rPr>
      <w:color w:val="808080"/>
    </w:rPr>
  </w:style>
  <w:style w:type="table" w:styleId="21">
    <w:name w:val="Plain Table 2"/>
    <w:basedOn w:val="a1"/>
    <w:uiPriority w:val="42"/>
    <w:rsid w:val="00797763"/>
    <w:rPr>
      <w:szCs w:val="22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a5">
    <w:name w:val="Table Grid"/>
    <w:basedOn w:val="a1"/>
    <w:uiPriority w:val="39"/>
    <w:rsid w:val="000002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0C1DEB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C36F04"/>
    <w:rPr>
      <w:rFonts w:ascii="Times New Roman" w:hAnsi="Times New Roman" w:cs="Times New Roman"/>
      <w:b/>
      <w:bCs/>
      <w:sz w:val="24"/>
    </w:rPr>
  </w:style>
  <w:style w:type="paragraph" w:styleId="TOC2">
    <w:name w:val="toc 2"/>
    <w:basedOn w:val="a"/>
    <w:next w:val="a"/>
    <w:autoRedefine/>
    <w:uiPriority w:val="39"/>
    <w:unhideWhenUsed/>
    <w:rsid w:val="006333CB"/>
    <w:pPr>
      <w:tabs>
        <w:tab w:val="right" w:leader="dot" w:pos="9742"/>
      </w:tabs>
      <w:ind w:leftChars="200" w:left="420"/>
    </w:pPr>
  </w:style>
  <w:style w:type="character" w:styleId="a7">
    <w:name w:val="Hyperlink"/>
    <w:basedOn w:val="a0"/>
    <w:uiPriority w:val="99"/>
    <w:unhideWhenUsed/>
    <w:rsid w:val="00C36F04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FB37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FB37D7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FB37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FB37D7"/>
    <w:rPr>
      <w:sz w:val="18"/>
      <w:szCs w:val="18"/>
    </w:rPr>
  </w:style>
  <w:style w:type="character" w:styleId="ac">
    <w:name w:val="page number"/>
    <w:basedOn w:val="a0"/>
    <w:uiPriority w:val="99"/>
    <w:semiHidden/>
    <w:unhideWhenUsed/>
    <w:rsid w:val="00FB37D7"/>
  </w:style>
  <w:style w:type="character" w:styleId="ad">
    <w:name w:val="line number"/>
    <w:basedOn w:val="a0"/>
    <w:uiPriority w:val="99"/>
    <w:semiHidden/>
    <w:unhideWhenUsed/>
    <w:rsid w:val="0052218B"/>
  </w:style>
  <w:style w:type="paragraph" w:styleId="ae">
    <w:name w:val="No Spacing"/>
    <w:uiPriority w:val="1"/>
    <w:qFormat/>
    <w:rsid w:val="004C6BD3"/>
    <w:pPr>
      <w:widowControl w:val="0"/>
      <w:jc w:val="both"/>
    </w:pPr>
  </w:style>
  <w:style w:type="character" w:customStyle="1" w:styleId="30">
    <w:name w:val="标题 3 字符"/>
    <w:basedOn w:val="a0"/>
    <w:link w:val="3"/>
    <w:uiPriority w:val="9"/>
    <w:rsid w:val="004C6BD3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4C6BD3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5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2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77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75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98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8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1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763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2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9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48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75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9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7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648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2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6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738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45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4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40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33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12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8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5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663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965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1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1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7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03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744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65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22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933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8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71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018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1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6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63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845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69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41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089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913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6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5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9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428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003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6655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2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5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8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798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218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0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95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95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64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68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5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8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47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418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27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90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3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1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556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59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8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8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19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462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23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87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8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8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287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8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250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95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270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4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5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64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3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02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923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9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5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48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152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60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0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20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95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74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90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623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312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4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96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053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7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72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33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289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4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59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113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0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75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6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0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984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34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822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592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2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1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76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78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1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02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75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53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1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14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7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375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5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8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65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74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1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4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0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30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304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66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7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84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228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45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83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2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84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1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39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770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7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0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14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8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616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6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06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64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664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1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31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852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1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1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895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181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70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8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87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72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3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7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443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3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3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875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686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4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589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411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99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360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65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967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115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215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0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63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09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561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2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46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027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52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86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149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25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29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2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55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14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5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6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02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561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969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67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80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895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00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8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19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366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299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9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602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162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14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86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14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805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10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25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50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17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0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9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764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8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446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18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891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59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18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157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28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4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68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493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94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1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43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54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699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4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01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89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16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83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556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5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3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39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948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9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18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336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296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93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2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46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206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101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2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38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557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55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21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642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9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8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20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042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7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82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236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2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524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223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554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48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877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648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4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67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604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0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9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34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9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654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24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3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58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543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77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4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79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073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501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8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70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49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19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898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494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2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64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11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14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650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537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7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1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551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663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2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6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315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26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4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5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44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7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8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2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9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14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587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74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43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3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229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94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emf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3.png"/><Relationship Id="rId10" Type="http://schemas.openxmlformats.org/officeDocument/2006/relationships/footer" Target="footer3.xml"/><Relationship Id="rId19" Type="http://schemas.openxmlformats.org/officeDocument/2006/relationships/image" Target="media/image9.emf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85CFF84-41BF-9F4D-B1EC-405E772FDC2C}">
  <we:reference id="wa200001011" version="1.2.0.0" store="zh-CN" storeType="OMEX"/>
  <we:alternateReferences>
    <we:reference id="WA200001011" version="1.2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B076C32-CA20-9E45-AAC8-4BB37A9F2A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2369</TotalTime>
  <Pages>5</Pages>
  <Words>6378</Words>
  <Characters>35146</Characters>
  <Application>Microsoft Office Word</Application>
  <DocSecurity>0</DocSecurity>
  <Lines>1528</Lines>
  <Paragraphs>1092</Paragraphs>
  <ScaleCrop>false</ScaleCrop>
  <Company/>
  <LinksUpToDate>false</LinksUpToDate>
  <CharactersWithSpaces>40432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Ke</dc:creator>
  <cp:keywords/>
  <dc:description/>
  <cp:lastModifiedBy>Chen Ke</cp:lastModifiedBy>
  <cp:revision>289</cp:revision>
  <cp:lastPrinted>2022-01-29T11:15:00Z</cp:lastPrinted>
  <dcterms:created xsi:type="dcterms:W3CDTF">2021-09-07T07:29:00Z</dcterms:created>
  <dcterms:modified xsi:type="dcterms:W3CDTF">2022-02-11T05:08:00Z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documentId_1629</vt:lpwstr>
  </property>
  <property fmtid="{D5CDD505-2E9C-101B-9397-08002B2CF9AE}" pid="3" name="grammarly_documentContext">
    <vt:lpwstr>{"goals":[],"domain":"general","emotions":[],"dialect":"american"}</vt:lpwstr>
  </property>
</Properties>
</file>