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310" w:rsidRPr="001D3472" w:rsidRDefault="00AF5310" w:rsidP="001D3472">
      <w:pPr>
        <w:spacing w:after="0" w:line="360" w:lineRule="auto"/>
        <w:ind w:firstLine="709"/>
        <w:jc w:val="both"/>
        <w:rPr>
          <w:rFonts w:ascii="Times New Roman" w:eastAsia="Bookman Old Style" w:hAnsi="Times New Roman" w:cs="Times New Roman"/>
          <w:sz w:val="28"/>
          <w:szCs w:val="28"/>
        </w:rPr>
      </w:pPr>
      <w:bookmarkStart w:id="0" w:name="_GoBack"/>
      <w:bookmarkEnd w:id="0"/>
      <w:r w:rsidRPr="00AF5310">
        <w:rPr>
          <w:rFonts w:ascii="Times New Roman" w:hAnsi="Times New Roman" w:cs="Times New Roman"/>
          <w:b/>
          <w:sz w:val="28"/>
          <w:szCs w:val="28"/>
        </w:rPr>
        <w:t>Разделиться на мини-группы для подготовки докладов по теориям цивилизационного подхода (</w:t>
      </w:r>
      <w:r w:rsidRPr="00AF5310">
        <w:rPr>
          <w:rFonts w:ascii="Times New Roman" w:eastAsia="Times New Roman" w:hAnsi="Times New Roman" w:cs="Times New Roman"/>
          <w:sz w:val="28"/>
          <w:szCs w:val="28"/>
          <w:lang w:eastAsia="ru-RU"/>
        </w:rPr>
        <w:t>Н.Я. Данилевск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ий</w:t>
      </w:r>
      <w:r w:rsidRPr="00AF5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Освальд Шпенглер,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Арнольд</w:t>
      </w:r>
      <w:r w:rsidRPr="00AF5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Тойнби,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Лев</w:t>
      </w:r>
      <w:r w:rsidRPr="00AF5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Гумилев, </w:t>
      </w:r>
      <w:r w:rsidRPr="00AF5310">
        <w:rPr>
          <w:rFonts w:ascii="Times New Roman" w:eastAsia="Bookman Old Style" w:hAnsi="Times New Roman" w:cs="Times New Roman"/>
          <w:sz w:val="28"/>
          <w:szCs w:val="28"/>
        </w:rPr>
        <w:t>Самюэл</w:t>
      </w:r>
      <w:r>
        <w:rPr>
          <w:rFonts w:ascii="Times New Roman" w:eastAsia="Bookman Old Style" w:hAnsi="Times New Roman" w:cs="Times New Roman"/>
          <w:sz w:val="28"/>
          <w:szCs w:val="28"/>
        </w:rPr>
        <w:t>ь</w:t>
      </w:r>
      <w:r w:rsidRPr="00AF5310">
        <w:rPr>
          <w:rFonts w:ascii="Times New Roman" w:eastAsia="Bookman Old Style" w:hAnsi="Times New Roman" w:cs="Times New Roman"/>
          <w:sz w:val="28"/>
          <w:szCs w:val="28"/>
        </w:rPr>
        <w:t xml:space="preserve"> </w:t>
      </w:r>
      <w:proofErr w:type="spellStart"/>
      <w:r w:rsidRPr="00AF5310">
        <w:rPr>
          <w:rFonts w:ascii="Times New Roman" w:eastAsia="Bookman Old Style" w:hAnsi="Times New Roman" w:cs="Times New Roman"/>
          <w:sz w:val="28"/>
          <w:szCs w:val="28"/>
        </w:rPr>
        <w:t>Хантингтон</w:t>
      </w:r>
      <w:proofErr w:type="spellEnd"/>
      <w:r w:rsidRPr="00AF5310">
        <w:rPr>
          <w:rFonts w:ascii="Times New Roman" w:eastAsia="Bookman Old Style" w:hAnsi="Times New Roman" w:cs="Times New Roman"/>
          <w:sz w:val="28"/>
          <w:szCs w:val="28"/>
        </w:rPr>
        <w:t xml:space="preserve">, </w:t>
      </w:r>
      <w:proofErr w:type="spellStart"/>
      <w:r w:rsidRPr="00AF5310">
        <w:rPr>
          <w:rFonts w:ascii="Times New Roman" w:eastAsia="Bookman Old Style" w:hAnsi="Times New Roman" w:cs="Times New Roman"/>
          <w:sz w:val="28"/>
          <w:szCs w:val="28"/>
        </w:rPr>
        <w:t>Э.</w:t>
      </w:r>
      <w:r>
        <w:rPr>
          <w:rFonts w:ascii="Times New Roman" w:eastAsia="Bookman Old Style" w:hAnsi="Times New Roman" w:cs="Times New Roman"/>
          <w:sz w:val="28"/>
          <w:szCs w:val="28"/>
        </w:rPr>
        <w:t>Тоффлер</w:t>
      </w:r>
      <w:proofErr w:type="spellEnd"/>
      <w:r>
        <w:rPr>
          <w:rFonts w:ascii="Times New Roman" w:eastAsia="Bookman Old Style" w:hAnsi="Times New Roman" w:cs="Times New Roman"/>
          <w:sz w:val="28"/>
          <w:szCs w:val="28"/>
        </w:rPr>
        <w:t>,</w:t>
      </w:r>
      <w:r w:rsidRPr="00AF5310">
        <w:rPr>
          <w:rFonts w:ascii="Times New Roman" w:eastAsia="Bookman Old Style" w:hAnsi="Times New Roman" w:cs="Times New Roman"/>
          <w:sz w:val="28"/>
          <w:szCs w:val="28"/>
        </w:rPr>
        <w:t xml:space="preserve"> </w:t>
      </w:r>
      <w:r>
        <w:rPr>
          <w:rFonts w:ascii="Times New Roman" w:eastAsia="Bookman Old Style" w:hAnsi="Times New Roman" w:cs="Times New Roman"/>
          <w:sz w:val="28"/>
          <w:szCs w:val="28"/>
        </w:rPr>
        <w:br/>
      </w:r>
      <w:r w:rsidRPr="00AF5310">
        <w:rPr>
          <w:rFonts w:ascii="Times New Roman" w:eastAsia="Bookman Old Style" w:hAnsi="Times New Roman" w:cs="Times New Roman"/>
          <w:sz w:val="28"/>
          <w:szCs w:val="28"/>
        </w:rPr>
        <w:t xml:space="preserve">У. </w:t>
      </w:r>
      <w:proofErr w:type="spellStart"/>
      <w:r w:rsidRPr="00AF5310">
        <w:rPr>
          <w:rFonts w:ascii="Times New Roman" w:eastAsia="Bookman Old Style" w:hAnsi="Times New Roman" w:cs="Times New Roman"/>
          <w:sz w:val="28"/>
          <w:szCs w:val="28"/>
        </w:rPr>
        <w:t>Ростоу</w:t>
      </w:r>
      <w:proofErr w:type="spellEnd"/>
      <w:r w:rsidRPr="00AF5310">
        <w:rPr>
          <w:rFonts w:ascii="Times New Roman" w:eastAsia="Bookman Old Style" w:hAnsi="Times New Roman" w:cs="Times New Roman"/>
          <w:sz w:val="28"/>
          <w:szCs w:val="28"/>
        </w:rPr>
        <w:t xml:space="preserve">), </w:t>
      </w:r>
      <w:r w:rsidRPr="00FE4A97">
        <w:rPr>
          <w:rFonts w:ascii="Times New Roman" w:eastAsia="Bookman Old Style" w:hAnsi="Times New Roman" w:cs="Times New Roman"/>
          <w:b/>
          <w:sz w:val="28"/>
          <w:szCs w:val="28"/>
        </w:rPr>
        <w:t>по теории национализма</w:t>
      </w:r>
      <w:r w:rsidRPr="00FE4A97">
        <w:rPr>
          <w:rFonts w:ascii="Times New Roman" w:eastAsia="Bookman Old Style" w:hAnsi="Times New Roman" w:cs="Times New Roman"/>
          <w:sz w:val="28"/>
          <w:szCs w:val="28"/>
        </w:rPr>
        <w:t xml:space="preserve"> </w:t>
      </w:r>
      <w:r w:rsidRPr="00AF5310">
        <w:rPr>
          <w:rFonts w:ascii="Times New Roman" w:eastAsia="Bookman Old Style" w:hAnsi="Times New Roman" w:cs="Times New Roman"/>
          <w:sz w:val="28"/>
          <w:szCs w:val="28"/>
        </w:rPr>
        <w:t>(</w:t>
      </w:r>
      <w:r w:rsidRPr="00AF5310">
        <w:rPr>
          <w:rFonts w:ascii="Times New Roman" w:hAnsi="Times New Roman" w:cs="Times New Roman"/>
          <w:sz w:val="28"/>
          <w:szCs w:val="28"/>
        </w:rPr>
        <w:t xml:space="preserve">Э. </w:t>
      </w:r>
      <w:proofErr w:type="spellStart"/>
      <w:r w:rsidRPr="00AF5310">
        <w:rPr>
          <w:rFonts w:ascii="Times New Roman" w:hAnsi="Times New Roman" w:cs="Times New Roman"/>
          <w:sz w:val="28"/>
          <w:szCs w:val="28"/>
        </w:rPr>
        <w:t>Геллнер</w:t>
      </w:r>
      <w:proofErr w:type="spellEnd"/>
      <w:r w:rsidRPr="00AF5310">
        <w:rPr>
          <w:rFonts w:ascii="Times New Roman" w:hAnsi="Times New Roman" w:cs="Times New Roman"/>
          <w:sz w:val="28"/>
          <w:szCs w:val="28"/>
        </w:rPr>
        <w:t xml:space="preserve">, Б. Андерсон), </w:t>
      </w:r>
      <w:r w:rsidRPr="00FE4A97">
        <w:rPr>
          <w:rFonts w:ascii="Times New Roman" w:hAnsi="Times New Roman" w:cs="Times New Roman"/>
          <w:b/>
          <w:sz w:val="28"/>
          <w:szCs w:val="28"/>
        </w:rPr>
        <w:t>по теории формационного подхода</w:t>
      </w:r>
      <w:r w:rsidRPr="00AF53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5310">
        <w:rPr>
          <w:rFonts w:ascii="Times New Roman" w:hAnsi="Times New Roman" w:cs="Times New Roman"/>
          <w:sz w:val="28"/>
          <w:szCs w:val="28"/>
        </w:rPr>
        <w:t>К.Маркс</w:t>
      </w:r>
      <w:proofErr w:type="spellEnd"/>
      <w:r w:rsidRPr="00AF5310">
        <w:rPr>
          <w:rFonts w:ascii="Times New Roman" w:hAnsi="Times New Roman" w:cs="Times New Roman"/>
          <w:sz w:val="28"/>
          <w:szCs w:val="28"/>
        </w:rPr>
        <w:t>)</w:t>
      </w:r>
      <w:r w:rsidR="001D3472">
        <w:rPr>
          <w:rFonts w:ascii="Times New Roman" w:hAnsi="Times New Roman" w:cs="Times New Roman"/>
          <w:sz w:val="28"/>
          <w:szCs w:val="28"/>
        </w:rPr>
        <w:t xml:space="preserve">, </w:t>
      </w:r>
      <w:r w:rsidR="00FE4A97">
        <w:rPr>
          <w:rFonts w:ascii="Times New Roman" w:hAnsi="Times New Roman" w:cs="Times New Roman"/>
          <w:b/>
          <w:sz w:val="28"/>
          <w:szCs w:val="28"/>
        </w:rPr>
        <w:t>Мир-системного</w:t>
      </w:r>
      <w:r w:rsidR="001D3472" w:rsidRPr="00FE4A97">
        <w:rPr>
          <w:rFonts w:ascii="Times New Roman" w:hAnsi="Times New Roman" w:cs="Times New Roman"/>
          <w:b/>
          <w:sz w:val="28"/>
          <w:szCs w:val="28"/>
        </w:rPr>
        <w:t xml:space="preserve"> подход</w:t>
      </w:r>
      <w:r w:rsidR="00FE4A97">
        <w:rPr>
          <w:rFonts w:ascii="Times New Roman" w:hAnsi="Times New Roman" w:cs="Times New Roman"/>
          <w:b/>
          <w:sz w:val="28"/>
          <w:szCs w:val="28"/>
        </w:rPr>
        <w:t>а</w:t>
      </w:r>
      <w:r w:rsidR="001D3472" w:rsidRPr="001D34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D3472" w:rsidRPr="001D3472">
        <w:rPr>
          <w:rFonts w:ascii="Times New Roman" w:hAnsi="Times New Roman" w:cs="Times New Roman"/>
          <w:sz w:val="28"/>
          <w:szCs w:val="28"/>
        </w:rPr>
        <w:t>Иммануиил</w:t>
      </w:r>
      <w:proofErr w:type="spellEnd"/>
      <w:r w:rsidR="001D3472" w:rsidRPr="001D3472">
        <w:rPr>
          <w:rFonts w:ascii="Times New Roman" w:hAnsi="Times New Roman" w:cs="Times New Roman"/>
          <w:sz w:val="28"/>
          <w:szCs w:val="28"/>
        </w:rPr>
        <w:t xml:space="preserve"> Морис </w:t>
      </w:r>
      <w:proofErr w:type="spellStart"/>
      <w:r w:rsidR="001D3472" w:rsidRPr="001D3472">
        <w:rPr>
          <w:rFonts w:ascii="Times New Roman" w:hAnsi="Times New Roman" w:cs="Times New Roman"/>
          <w:sz w:val="28"/>
          <w:szCs w:val="28"/>
        </w:rPr>
        <w:t>Валлерстайн</w:t>
      </w:r>
      <w:proofErr w:type="spellEnd"/>
      <w:r w:rsidR="001D3472" w:rsidRPr="001D3472">
        <w:rPr>
          <w:rFonts w:ascii="Times New Roman" w:hAnsi="Times New Roman" w:cs="Times New Roman"/>
          <w:sz w:val="28"/>
          <w:szCs w:val="28"/>
        </w:rPr>
        <w:t>)</w:t>
      </w:r>
    </w:p>
    <w:p w:rsidR="00B40235" w:rsidRPr="00E23C04" w:rsidRDefault="00B40235" w:rsidP="00B40235">
      <w:p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 xml:space="preserve">Схема анализа теорий </w:t>
      </w:r>
      <w:r w:rsidR="00AF5310" w:rsidRPr="00E23C0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AF5310" w:rsidRPr="00E23C04">
        <w:rPr>
          <w:rFonts w:ascii="Times New Roman" w:hAnsi="Times New Roman" w:cs="Times New Roman"/>
          <w:sz w:val="28"/>
          <w:szCs w:val="28"/>
        </w:rPr>
        <w:t>*  -</w:t>
      </w:r>
      <w:proofErr w:type="gramEnd"/>
      <w:r w:rsidR="00AF5310" w:rsidRPr="00E23C04">
        <w:rPr>
          <w:rFonts w:ascii="Times New Roman" w:hAnsi="Times New Roman" w:cs="Times New Roman"/>
          <w:sz w:val="28"/>
          <w:szCs w:val="28"/>
        </w:rPr>
        <w:t xml:space="preserve"> только для цивилизационного подхода)</w:t>
      </w:r>
    </w:p>
    <w:p w:rsidR="00B40235" w:rsidRPr="00E23C04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 xml:space="preserve">Автор, наименование работы и годы ее создания; </w:t>
      </w:r>
    </w:p>
    <w:p w:rsidR="00B40235" w:rsidRPr="00E23C04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>Количество цивилизаций (выделяет ли автор Россию как цивилизацию</w:t>
      </w:r>
      <w:proofErr w:type="gramStart"/>
      <w:r w:rsidRPr="00E23C04">
        <w:rPr>
          <w:rFonts w:ascii="Times New Roman" w:hAnsi="Times New Roman" w:cs="Times New Roman"/>
          <w:sz w:val="28"/>
          <w:szCs w:val="28"/>
        </w:rPr>
        <w:t>?)</w:t>
      </w:r>
      <w:r w:rsidR="00AF5310" w:rsidRPr="00E23C04">
        <w:rPr>
          <w:rFonts w:ascii="Times New Roman" w:hAnsi="Times New Roman" w:cs="Times New Roman"/>
          <w:sz w:val="28"/>
          <w:szCs w:val="28"/>
        </w:rPr>
        <w:t>*</w:t>
      </w:r>
      <w:proofErr w:type="gramEnd"/>
      <w:r w:rsidRPr="00E23C0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F5310" w:rsidRPr="00E23C04" w:rsidRDefault="00AF5310" w:rsidP="00AF53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>Движущие силы (факторы) цивилизаций</w:t>
      </w:r>
      <w:r w:rsidR="00E23C04">
        <w:rPr>
          <w:rFonts w:ascii="Times New Roman" w:hAnsi="Times New Roman" w:cs="Times New Roman"/>
          <w:sz w:val="28"/>
          <w:szCs w:val="28"/>
        </w:rPr>
        <w:t>*</w:t>
      </w:r>
      <w:r w:rsidRPr="00E23C04">
        <w:rPr>
          <w:rFonts w:ascii="Times New Roman" w:hAnsi="Times New Roman" w:cs="Times New Roman"/>
          <w:sz w:val="28"/>
          <w:szCs w:val="28"/>
        </w:rPr>
        <w:t xml:space="preserve">/ развития истории человечества; </w:t>
      </w:r>
    </w:p>
    <w:p w:rsidR="00AF5310" w:rsidRPr="00E23C04" w:rsidRDefault="00AF5310" w:rsidP="00AF53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>Наименование и количество периодов жизни цивилизации</w:t>
      </w:r>
      <w:r w:rsidR="00E23C04">
        <w:rPr>
          <w:rFonts w:ascii="Times New Roman" w:hAnsi="Times New Roman" w:cs="Times New Roman"/>
          <w:sz w:val="28"/>
          <w:szCs w:val="28"/>
        </w:rPr>
        <w:t>*</w:t>
      </w:r>
      <w:r w:rsidRPr="00E23C04">
        <w:rPr>
          <w:rFonts w:ascii="Times New Roman" w:hAnsi="Times New Roman" w:cs="Times New Roman"/>
          <w:sz w:val="28"/>
          <w:szCs w:val="28"/>
        </w:rPr>
        <w:t xml:space="preserve">/ </w:t>
      </w:r>
      <w:proofErr w:type="gramStart"/>
      <w:r w:rsidRPr="00E23C04">
        <w:rPr>
          <w:rFonts w:ascii="Times New Roman" w:hAnsi="Times New Roman" w:cs="Times New Roman"/>
          <w:sz w:val="28"/>
          <w:szCs w:val="28"/>
        </w:rPr>
        <w:t>стадий  развития</w:t>
      </w:r>
      <w:proofErr w:type="gramEnd"/>
      <w:r w:rsidRPr="00E23C04">
        <w:rPr>
          <w:rFonts w:ascii="Times New Roman" w:hAnsi="Times New Roman" w:cs="Times New Roman"/>
          <w:sz w:val="28"/>
          <w:szCs w:val="28"/>
        </w:rPr>
        <w:t xml:space="preserve"> человечества; </w:t>
      </w:r>
    </w:p>
    <w:p w:rsidR="00B40235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 xml:space="preserve">Что включает в себя </w:t>
      </w:r>
      <w:proofErr w:type="gramStart"/>
      <w:r w:rsidRPr="00E23C04">
        <w:rPr>
          <w:rFonts w:ascii="Times New Roman" w:hAnsi="Times New Roman" w:cs="Times New Roman"/>
          <w:sz w:val="28"/>
          <w:szCs w:val="28"/>
        </w:rPr>
        <w:t>цивилизационная  идентичность</w:t>
      </w:r>
      <w:proofErr w:type="gramEnd"/>
      <w:r w:rsidR="00AF5310" w:rsidRPr="00E23C04">
        <w:rPr>
          <w:rFonts w:ascii="Times New Roman" w:hAnsi="Times New Roman" w:cs="Times New Roman"/>
          <w:sz w:val="28"/>
          <w:szCs w:val="28"/>
        </w:rPr>
        <w:t>*</w:t>
      </w:r>
      <w:r w:rsidRPr="00E23C04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E23C04" w:rsidRPr="00E23C04" w:rsidRDefault="00E23C04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цивилизации взаимодействуют друг с другом*?</w:t>
      </w:r>
    </w:p>
    <w:p w:rsidR="00B40235" w:rsidRPr="00E23C04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>Примеры/</w:t>
      </w:r>
      <w:proofErr w:type="gramStart"/>
      <w:r w:rsidRPr="00E23C04">
        <w:rPr>
          <w:rFonts w:ascii="Times New Roman" w:hAnsi="Times New Roman" w:cs="Times New Roman"/>
          <w:sz w:val="28"/>
          <w:szCs w:val="28"/>
        </w:rPr>
        <w:t>факты,  подтверждающие</w:t>
      </w:r>
      <w:proofErr w:type="gramEnd"/>
      <w:r w:rsidRPr="00E23C04">
        <w:rPr>
          <w:rFonts w:ascii="Times New Roman" w:hAnsi="Times New Roman" w:cs="Times New Roman"/>
          <w:sz w:val="28"/>
          <w:szCs w:val="28"/>
        </w:rPr>
        <w:t>/опровергающие  положения данной  теории из истории или современности (Мониторинг геополитической повестки в современной России)</w:t>
      </w:r>
    </w:p>
    <w:p w:rsidR="00B40235" w:rsidRPr="00E23C04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 xml:space="preserve">Критика </w:t>
      </w:r>
      <w:proofErr w:type="gramStart"/>
      <w:r w:rsidRPr="00E23C04">
        <w:rPr>
          <w:rFonts w:ascii="Times New Roman" w:hAnsi="Times New Roman" w:cs="Times New Roman"/>
          <w:sz w:val="28"/>
          <w:szCs w:val="28"/>
        </w:rPr>
        <w:t>положений  данной</w:t>
      </w:r>
      <w:proofErr w:type="gramEnd"/>
      <w:r w:rsidRPr="00E23C04">
        <w:rPr>
          <w:rFonts w:ascii="Times New Roman" w:hAnsi="Times New Roman" w:cs="Times New Roman"/>
          <w:sz w:val="28"/>
          <w:szCs w:val="28"/>
        </w:rPr>
        <w:t xml:space="preserve">  теории (слабые стороны теории).</w:t>
      </w:r>
    </w:p>
    <w:p w:rsidR="00B40235" w:rsidRPr="00E23C04" w:rsidRDefault="00B40235" w:rsidP="00B402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3C04">
        <w:rPr>
          <w:rFonts w:ascii="Times New Roman" w:hAnsi="Times New Roman" w:cs="Times New Roman"/>
          <w:sz w:val="28"/>
          <w:szCs w:val="28"/>
        </w:rPr>
        <w:t xml:space="preserve">Имеет ли данная   теория особую актуальность в современных геополитических условиях? </w:t>
      </w:r>
    </w:p>
    <w:p w:rsidR="00B40235" w:rsidRPr="006D535A" w:rsidRDefault="00B40235" w:rsidP="00B40235">
      <w:pPr>
        <w:ind w:left="720"/>
        <w:rPr>
          <w:b/>
        </w:rPr>
      </w:pPr>
    </w:p>
    <w:p w:rsidR="00AF5310" w:rsidRPr="00802EB9" w:rsidRDefault="00AF5310" w:rsidP="00AF531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02EB9">
        <w:rPr>
          <w:rFonts w:ascii="Times New Roman" w:hAnsi="Times New Roman" w:cs="Times New Roman"/>
          <w:b/>
          <w:sz w:val="28"/>
          <w:szCs w:val="28"/>
        </w:rPr>
        <w:t>Вопросы семинара:</w:t>
      </w:r>
    </w:p>
    <w:p w:rsidR="00AF5310" w:rsidRDefault="00AF5310" w:rsidP="00AF531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Определение цивилизаций  </w:t>
      </w:r>
    </w:p>
    <w:p w:rsidR="00AF5310" w:rsidRPr="001E2CDC" w:rsidRDefault="00AF5310" w:rsidP="00AF531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DC">
        <w:rPr>
          <w:rFonts w:ascii="Times New Roman" w:eastAsia="Times New Roman" w:hAnsi="Times New Roman" w:cs="Times New Roman"/>
          <w:sz w:val="28"/>
          <w:szCs w:val="28"/>
          <w:lang w:eastAsia="ru-RU"/>
        </w:rPr>
        <w:t>2. Создание теории цивилизаций</w:t>
      </w:r>
    </w:p>
    <w:p w:rsidR="00AF5310" w:rsidRPr="001E2CDC" w:rsidRDefault="00AF5310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DC">
        <w:rPr>
          <w:rFonts w:ascii="Times New Roman" w:eastAsia="Times New Roman" w:hAnsi="Times New Roman" w:cs="Times New Roman"/>
          <w:sz w:val="28"/>
          <w:szCs w:val="28"/>
          <w:lang w:eastAsia="ru-RU"/>
        </w:rPr>
        <w:t>3. Движущие силы (факторы цивилизаций)</w:t>
      </w:r>
    </w:p>
    <w:p w:rsidR="00AF5310" w:rsidRPr="001E2CDC" w:rsidRDefault="00AF5310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DC">
        <w:rPr>
          <w:rFonts w:ascii="Times New Roman" w:hAnsi="Times New Roman" w:cs="Times New Roman"/>
          <w:sz w:val="28"/>
          <w:szCs w:val="28"/>
        </w:rPr>
        <w:t xml:space="preserve">4. </w:t>
      </w:r>
      <w:r w:rsidRPr="001E2C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Синергетическая теория о цивилизациях</w:t>
      </w:r>
    </w:p>
    <w:p w:rsidR="00AF5310" w:rsidRDefault="00B11E8E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AF5310" w:rsidRPr="001E2CDC">
        <w:rPr>
          <w:rFonts w:ascii="Times New Roman" w:eastAsia="Times New Roman" w:hAnsi="Times New Roman" w:cs="Times New Roman"/>
          <w:sz w:val="28"/>
          <w:szCs w:val="28"/>
          <w:lang w:eastAsia="ru-RU"/>
        </w:rPr>
        <w:t>. Три антитезы развития цивилизаций</w:t>
      </w:r>
    </w:p>
    <w:p w:rsidR="00FE4A97" w:rsidRDefault="00FE4A97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38C5" w:rsidRDefault="002E6DAD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Литература:</w:t>
      </w:r>
    </w:p>
    <w:p w:rsidR="00D14222" w:rsidRDefault="00D14222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4222" w:rsidRDefault="00D14222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облачное хранилище для подготовки к семинару </w:t>
      </w:r>
    </w:p>
    <w:p w:rsidR="00D14222" w:rsidRDefault="001F2DB6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2F7625" w:rsidRPr="00CB3B5D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https://cloud.mail.ru/public/vvEh/mKC624Gx1</w:t>
        </w:r>
      </w:hyperlink>
    </w:p>
    <w:p w:rsidR="002F7625" w:rsidRDefault="002F7625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2179" w:rsidRDefault="00782179" w:rsidP="001338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2179" w:rsidRPr="00782179" w:rsidRDefault="00782179" w:rsidP="0078217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2179">
        <w:rPr>
          <w:rFonts w:ascii="Times New Roman" w:hAnsi="Times New Roman" w:cs="Times New Roman"/>
          <w:b/>
          <w:bCs/>
          <w:sz w:val="28"/>
          <w:szCs w:val="28"/>
        </w:rPr>
        <w:t>Основы российской государственности</w:t>
      </w:r>
      <w:r w:rsidRPr="00782179">
        <w:rPr>
          <w:rFonts w:ascii="Times New Roman" w:hAnsi="Times New Roman" w:cs="Times New Roman"/>
          <w:sz w:val="28"/>
          <w:szCs w:val="28"/>
        </w:rPr>
        <w:t xml:space="preserve">: учебное пособие для студентов, изучающих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социогуманитарные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 xml:space="preserve"> науки / Т. В. Евгеньева, И. И. Кузнецов, С. В.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Перевезенцев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 xml:space="preserve">, А. В. Селезнева, О. Е.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Сорокопудова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 xml:space="preserve">, А. Б. Страхов, А. Р.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Боронин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 xml:space="preserve">; под ред. С. В.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Перевезенцева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78217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782179">
        <w:rPr>
          <w:rFonts w:ascii="Times New Roman" w:hAnsi="Times New Roman" w:cs="Times New Roman"/>
          <w:sz w:val="28"/>
          <w:szCs w:val="28"/>
        </w:rPr>
        <w:t xml:space="preserve"> Издательский дом «Дело» </w:t>
      </w:r>
      <w:proofErr w:type="spellStart"/>
      <w:r w:rsidRPr="00782179">
        <w:rPr>
          <w:rFonts w:ascii="Times New Roman" w:hAnsi="Times New Roman" w:cs="Times New Roman"/>
          <w:sz w:val="28"/>
          <w:szCs w:val="28"/>
        </w:rPr>
        <w:t>РАНХиГС</w:t>
      </w:r>
      <w:proofErr w:type="spellEnd"/>
      <w:r w:rsidRPr="00782179">
        <w:rPr>
          <w:rFonts w:ascii="Times New Roman" w:hAnsi="Times New Roman" w:cs="Times New Roman"/>
          <w:sz w:val="28"/>
          <w:szCs w:val="28"/>
        </w:rPr>
        <w:t>, 2023. –</w:t>
      </w:r>
      <w:r>
        <w:rPr>
          <w:rFonts w:ascii="Times New Roman" w:hAnsi="Times New Roman" w:cs="Times New Roman"/>
          <w:sz w:val="28"/>
          <w:szCs w:val="28"/>
        </w:rPr>
        <w:t>главы 4 и 5</w:t>
      </w:r>
    </w:p>
    <w:p w:rsidR="00782179" w:rsidRDefault="00782179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2179" w:rsidRDefault="00782179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E6DAD" w:rsidRDefault="002E6DAD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российской государственности: учебное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пособие  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студентов естественно- научных и инженерно-технических специальностей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коллектив А.П.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Шевырев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 – Москва: Издательский дом «ДЕЛО»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РАНХиГС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2023 - </w:t>
      </w:r>
      <w:r w:rsidR="00CC2E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2EEA" w:rsidRPr="00CC2EE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раздел 2 ( параграфы 2.1., 2.2, 2.3)</w:t>
      </w:r>
    </w:p>
    <w:p w:rsidR="00782179" w:rsidRPr="00CC2EEA" w:rsidRDefault="00782179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:rsidR="002E6DAD" w:rsidRPr="002E6DAD" w:rsidRDefault="002E6DAD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DAD">
        <w:rPr>
          <w:rFonts w:ascii="Times New Roman" w:hAnsi="Times New Roman" w:cs="Times New Roman"/>
          <w:sz w:val="28"/>
          <w:szCs w:val="28"/>
        </w:rPr>
        <w:t xml:space="preserve">Краснов Ю.К. Современное государство: цивилизационные факторы влияния: Учебное пособие / Ю.К. Краснов. — М.: Прометей, 2020. -  </w:t>
      </w:r>
      <w:r w:rsidRPr="002E6DAD">
        <w:rPr>
          <w:rFonts w:ascii="Times New Roman" w:hAnsi="Times New Roman" w:cs="Times New Roman"/>
          <w:color w:val="FF0000"/>
          <w:sz w:val="28"/>
          <w:szCs w:val="28"/>
        </w:rPr>
        <w:t xml:space="preserve"> 4 глава</w:t>
      </w:r>
    </w:p>
    <w:p w:rsidR="00282E14" w:rsidRPr="00322694" w:rsidRDefault="00282E14" w:rsidP="00282E1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2EA0" w:rsidRDefault="00876C05" w:rsidP="00282E1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2E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Huntington, Samuel P. The Clash of Civilizations? — Foreign Affairs, Vol. 72, № 3 (Summer 1993), pp. 22–49. 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Published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by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Council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Relations</w:t>
      </w:r>
      <w:proofErr w:type="spellEnd"/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. Перевод на русский язык подготовлен журналом «Полис». — № 1, 1994. // Элект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рон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ная публи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ка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ция: Центр гума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нитар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техно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логий. - 20.01.2007. URL: </w:t>
      </w:r>
      <w:hyperlink r:id="rId6" w:history="1">
        <w:r w:rsidR="00282E14" w:rsidRPr="00DF0688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https://gtmarket.ru/library/articles/2498</w:t>
        </w:r>
      </w:hyperlink>
    </w:p>
    <w:p w:rsidR="00282E14" w:rsidRDefault="00282E14" w:rsidP="00282E1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2E14" w:rsidRPr="00282E14" w:rsidRDefault="00282E14" w:rsidP="00282E1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Гумилёв Л.Н. </w:t>
      </w:r>
      <w:proofErr w:type="spellStart"/>
      <w:r w:rsidRPr="00282E1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Этносфера</w:t>
      </w:r>
      <w:proofErr w:type="spellEnd"/>
      <w:r w:rsidRPr="00282E1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 история людей и история природы, М., 1993. </w:t>
      </w:r>
      <w:r w:rsidRPr="00282E14">
        <w:rPr>
          <w:rFonts w:ascii="Times New Roman" w:eastAsia="Times New Roman" w:hAnsi="Times New Roman" w:cs="Times New Roman"/>
          <w:sz w:val="28"/>
          <w:szCs w:val="28"/>
          <w:lang w:eastAsia="ru-RU"/>
        </w:rPr>
        <w:t>URL.  </w:t>
      </w:r>
      <w:hyperlink r:id="rId7" w:history="1">
        <w:r w:rsidRPr="00282E14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http://gumilevica.kulichki.net/MVA/mva09.htm</w:t>
        </w:r>
      </w:hyperlink>
    </w:p>
    <w:p w:rsidR="002E6DAD" w:rsidRPr="002E6DAD" w:rsidRDefault="002E6DAD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5540" w:rsidRDefault="009C5540" w:rsidP="00AF5310">
      <w:pPr>
        <w:spacing w:after="0" w:line="240" w:lineRule="auto"/>
        <w:jc w:val="both"/>
      </w:pPr>
      <w:r w:rsidRPr="009C5540">
        <w:rPr>
          <w:rFonts w:ascii="Times New Roman" w:hAnsi="Times New Roman" w:cs="Times New Roman"/>
          <w:sz w:val="28"/>
          <w:szCs w:val="28"/>
        </w:rPr>
        <w:t xml:space="preserve">Тойнби, </w:t>
      </w:r>
      <w:proofErr w:type="spellStart"/>
      <w:r w:rsidRPr="009C5540">
        <w:rPr>
          <w:rFonts w:ascii="Times New Roman" w:hAnsi="Times New Roman" w:cs="Times New Roman"/>
          <w:sz w:val="28"/>
          <w:szCs w:val="28"/>
        </w:rPr>
        <w:t>А.Дж</w:t>
      </w:r>
      <w:proofErr w:type="spellEnd"/>
      <w:r w:rsidRPr="009C5540">
        <w:rPr>
          <w:rFonts w:ascii="Times New Roman" w:hAnsi="Times New Roman" w:cs="Times New Roman"/>
          <w:sz w:val="28"/>
          <w:szCs w:val="28"/>
        </w:rPr>
        <w:t>. TSO Исследование истории: Во</w:t>
      </w:r>
      <w:r>
        <w:rPr>
          <w:rFonts w:ascii="Times New Roman" w:hAnsi="Times New Roman" w:cs="Times New Roman"/>
          <w:sz w:val="28"/>
          <w:szCs w:val="28"/>
        </w:rPr>
        <w:t>зникновение, рост и распад цивилизаций/ Арнол</w:t>
      </w:r>
      <w:r w:rsidRPr="009C5540">
        <w:rPr>
          <w:rFonts w:ascii="Times New Roman" w:hAnsi="Times New Roman" w:cs="Times New Roman"/>
          <w:sz w:val="28"/>
          <w:szCs w:val="28"/>
        </w:rPr>
        <w:t>ьд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5540">
        <w:rPr>
          <w:rFonts w:ascii="Times New Roman" w:hAnsi="Times New Roman" w:cs="Times New Roman"/>
          <w:sz w:val="28"/>
          <w:szCs w:val="28"/>
        </w:rPr>
        <w:t xml:space="preserve">Дж. Тойнби; пер. с англ. К.Я. </w:t>
      </w:r>
      <w:proofErr w:type="spellStart"/>
      <w:r w:rsidRPr="009C5540">
        <w:rPr>
          <w:rFonts w:ascii="Times New Roman" w:hAnsi="Times New Roman" w:cs="Times New Roman"/>
          <w:sz w:val="28"/>
          <w:szCs w:val="28"/>
        </w:rPr>
        <w:t>Кожурина</w:t>
      </w:r>
      <w:proofErr w:type="spellEnd"/>
      <w:r w:rsidRPr="009C5540">
        <w:rPr>
          <w:rFonts w:ascii="Times New Roman" w:hAnsi="Times New Roman" w:cs="Times New Roman"/>
          <w:sz w:val="28"/>
          <w:szCs w:val="28"/>
        </w:rPr>
        <w:t xml:space="preserve">. - М.: </w:t>
      </w:r>
      <w:proofErr w:type="gramStart"/>
      <w:r w:rsidRPr="009C5540">
        <w:rPr>
          <w:rFonts w:ascii="Times New Roman" w:hAnsi="Times New Roman" w:cs="Times New Roman"/>
          <w:sz w:val="28"/>
          <w:szCs w:val="28"/>
        </w:rPr>
        <w:t>АСГ:АСГМОСКВА</w:t>
      </w:r>
      <w:proofErr w:type="gramEnd"/>
      <w:r w:rsidRPr="009C5540">
        <w:rPr>
          <w:rFonts w:ascii="Times New Roman" w:hAnsi="Times New Roman" w:cs="Times New Roman"/>
          <w:sz w:val="28"/>
          <w:szCs w:val="28"/>
        </w:rPr>
        <w:t>,2009. -670, [2] с.</w:t>
      </w:r>
      <w:r w:rsidRPr="009C5540">
        <w:t xml:space="preserve"> </w:t>
      </w:r>
    </w:p>
    <w:p w:rsidR="009C5540" w:rsidRDefault="001F2DB6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150DED" w:rsidRPr="00DF0688">
          <w:rPr>
            <w:rStyle w:val="a3"/>
            <w:rFonts w:ascii="Times New Roman" w:hAnsi="Times New Roman" w:cs="Times New Roman"/>
            <w:sz w:val="28"/>
            <w:szCs w:val="28"/>
          </w:rPr>
          <w:t>http://kyiv-heritage-guide.com/sites/default/files/ТОЙНБИ%20-%20Исследование%20истории%202009%20том%201.pdf</w:t>
        </w:r>
      </w:hyperlink>
    </w:p>
    <w:p w:rsidR="00150DED" w:rsidRDefault="00150DED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0DED" w:rsidRDefault="00150DED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Геллнер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Нации и национализм 1991 </w:t>
      </w:r>
    </w:p>
    <w:p w:rsidR="00150DED" w:rsidRDefault="001F2DB6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150DED" w:rsidRPr="00DF0688">
          <w:rPr>
            <w:rStyle w:val="a3"/>
            <w:rFonts w:ascii="Times New Roman" w:hAnsi="Times New Roman" w:cs="Times New Roman"/>
            <w:sz w:val="28"/>
            <w:szCs w:val="28"/>
          </w:rPr>
          <w:t>https://djvu.online/file/pZT83aYPegeBw</w:t>
        </w:r>
      </w:hyperlink>
    </w:p>
    <w:p w:rsidR="00150DED" w:rsidRDefault="001F2DB6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150DED" w:rsidRPr="00DF0688">
          <w:rPr>
            <w:rStyle w:val="a3"/>
            <w:rFonts w:ascii="Times New Roman" w:hAnsi="Times New Roman" w:cs="Times New Roman"/>
            <w:sz w:val="28"/>
            <w:szCs w:val="28"/>
          </w:rPr>
          <w:t>https://royallib.com/book/gellner_ernest/natsii_i_natsionalizm.html</w:t>
        </w:r>
      </w:hyperlink>
      <w:r w:rsidR="00150DED">
        <w:rPr>
          <w:rFonts w:ascii="Times New Roman" w:hAnsi="Times New Roman" w:cs="Times New Roman"/>
          <w:sz w:val="28"/>
          <w:szCs w:val="28"/>
        </w:rPr>
        <w:t xml:space="preserve"> - бесплатно скачать</w:t>
      </w:r>
    </w:p>
    <w:p w:rsidR="00150DED" w:rsidRPr="009C5540" w:rsidRDefault="00150DED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6C05" w:rsidRDefault="00876C05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E6DAD" w:rsidRPr="00322694" w:rsidRDefault="002E6DAD" w:rsidP="00AF53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DAD">
        <w:rPr>
          <w:rFonts w:ascii="Times New Roman" w:hAnsi="Times New Roman" w:cs="Times New Roman"/>
          <w:sz w:val="28"/>
          <w:szCs w:val="28"/>
        </w:rPr>
        <w:t xml:space="preserve">Рыбина М.В. Цивилизационный подход: возможности и </w:t>
      </w:r>
      <w:proofErr w:type="gramStart"/>
      <w:r w:rsidRPr="002E6DAD">
        <w:rPr>
          <w:rFonts w:ascii="Times New Roman" w:hAnsi="Times New Roman" w:cs="Times New Roman"/>
          <w:sz w:val="28"/>
          <w:szCs w:val="28"/>
        </w:rPr>
        <w:t>перспективы./</w:t>
      </w:r>
      <w:proofErr w:type="gramEnd"/>
      <w:r w:rsidRPr="002E6DAD">
        <w:rPr>
          <w:rFonts w:ascii="Times New Roman" w:hAnsi="Times New Roman" w:cs="Times New Roman"/>
          <w:sz w:val="28"/>
          <w:szCs w:val="28"/>
        </w:rPr>
        <w:t xml:space="preserve">/ Известия Московского государственного технического университета МАМИ,  серия 6. Гуманитарные науки, 2013. </w:t>
      </w:r>
      <w:hyperlink r:id="rId11" w:history="1"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cyberleninka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article</w:t>
        </w:r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n</w:t>
        </w:r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tsivilizatsionnyy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podhod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vozmozhnosti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perspektivy</w:t>
        </w:r>
        <w:proofErr w:type="spellEnd"/>
        <w:r w:rsidRPr="0032269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DF068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viewer</w:t>
        </w:r>
      </w:hyperlink>
    </w:p>
    <w:p w:rsidR="002E6DAD" w:rsidRPr="00322694" w:rsidRDefault="002E6DAD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E6DAD" w:rsidRDefault="001F2DB6" w:rsidP="002E6DAD">
      <w:pPr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hyperlink r:id="rId12" w:history="1">
        <w:r w:rsidR="002E6DAD" w:rsidRPr="009353B0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Асланов И. К. </w:t>
        </w:r>
      </w:hyperlink>
      <w:r w:rsidR="002E6DAD" w:rsidRPr="009353B0">
        <w:rPr>
          <w:rFonts w:ascii="Times New Roman" w:hAnsi="Times New Roman" w:cs="Times New Roman"/>
          <w:sz w:val="28"/>
          <w:szCs w:val="28"/>
        </w:rPr>
        <w:t xml:space="preserve"> Теория культурно-исторических типов Н. Я. Данилевского ||</w:t>
      </w:r>
      <w:r w:rsidR="002E6DAD" w:rsidRPr="009353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Философия и общество. Выпуск №1(26)/2002. </w:t>
      </w:r>
      <w:hyperlink r:id="rId13" w:history="1">
        <w:r w:rsidR="002E6DAD" w:rsidRPr="009353B0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https://www.socionauki.ru/journal/articles/255501/</w:t>
        </w:r>
      </w:hyperlink>
    </w:p>
    <w:p w:rsidR="009C5540" w:rsidRDefault="009C5540" w:rsidP="002E6DAD">
      <w:pPr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</w:p>
    <w:p w:rsidR="009C5540" w:rsidRPr="00322694" w:rsidRDefault="009C5540" w:rsidP="009C5540">
      <w:pPr>
        <w:rPr>
          <w:rFonts w:ascii="Times New Roman" w:hAnsi="Times New Roman" w:cs="Times New Roman"/>
          <w:sz w:val="28"/>
          <w:szCs w:val="28"/>
        </w:rPr>
      </w:pPr>
      <w:r w:rsidRPr="00322694">
        <w:rPr>
          <w:rFonts w:ascii="Times New Roman" w:hAnsi="Times New Roman" w:cs="Times New Roman"/>
          <w:sz w:val="28"/>
          <w:szCs w:val="28"/>
        </w:rPr>
        <w:t xml:space="preserve">Крестовский Арсений Артёмович НАУЧНАЯ И ПОЛИТИЧЕСКАЯ ЗНАЧИМОСТЬ ЦИВИЛИЗАЦИОННОГО ПОДХОДА Н. Я. ДАНИЛЕВСКОГО С УЧЕТОМ СОВРЕМЕННЫХ ПРОБЛЕМ И ВЫЗОВОВ ВРЕМЕНИ 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322694">
        <w:rPr>
          <w:rFonts w:ascii="Times New Roman" w:hAnsi="Times New Roman" w:cs="Times New Roman"/>
          <w:sz w:val="28"/>
          <w:szCs w:val="28"/>
        </w:rPr>
        <w:t>:///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22694">
        <w:rPr>
          <w:rFonts w:ascii="Times New Roman" w:hAnsi="Times New Roman" w:cs="Times New Roman"/>
          <w:sz w:val="28"/>
          <w:szCs w:val="28"/>
        </w:rPr>
        <w:t>:/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226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mcbu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-207/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Downloads</w:t>
      </w:r>
      <w:r w:rsidRPr="003226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nauchnaya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politicheskaya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znachimost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tsivilizatsionnogo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podhoda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danilevskogo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uchetom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sovremennyh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vyzovov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22694">
        <w:rPr>
          <w:rFonts w:ascii="Times New Roman" w:hAnsi="Times New Roman" w:cs="Times New Roman"/>
          <w:sz w:val="28"/>
          <w:szCs w:val="28"/>
          <w:lang w:val="en-US"/>
        </w:rPr>
        <w:t>vremeni</w:t>
      </w:r>
      <w:proofErr w:type="spellEnd"/>
      <w:r w:rsidRPr="00322694">
        <w:rPr>
          <w:rFonts w:ascii="Times New Roman" w:hAnsi="Times New Roman" w:cs="Times New Roman"/>
          <w:sz w:val="28"/>
          <w:szCs w:val="28"/>
        </w:rPr>
        <w:t>.</w:t>
      </w:r>
      <w:r w:rsidRPr="00322694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:rsidR="00282E14" w:rsidRPr="00322694" w:rsidRDefault="00282E14" w:rsidP="002E6DAD">
      <w:pPr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</w:p>
    <w:p w:rsidR="00282E14" w:rsidRPr="00782179" w:rsidRDefault="00876C05" w:rsidP="00282E14">
      <w:pPr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782179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Янов А.Л. Сколько на земле цивилизаций? // Россия в глобальной политике. 2006. № 5. </w:t>
      </w:r>
      <w:r w:rsidR="00282E14" w:rsidRPr="00782179">
        <w:rPr>
          <w:rFonts w:ascii="Times New Roman" w:hAnsi="Times New Roman" w:cs="Times New Roman"/>
          <w:color w:val="0000FF"/>
          <w:sz w:val="28"/>
          <w:szCs w:val="28"/>
          <w:u w:val="single"/>
        </w:rPr>
        <w:t>URL.: </w:t>
      </w:r>
      <w:hyperlink r:id="rId14" w:history="1">
        <w:r w:rsidR="00282E14" w:rsidRPr="00782179">
          <w:rPr>
            <w:rStyle w:val="a3"/>
            <w:rFonts w:ascii="Times New Roman" w:hAnsi="Times New Roman" w:cs="Times New Roman"/>
            <w:sz w:val="28"/>
            <w:szCs w:val="28"/>
          </w:rPr>
          <w:t>http://globalaffairs.ru/number/n_7415</w:t>
        </w:r>
      </w:hyperlink>
      <w:r w:rsidR="00282E14" w:rsidRPr="00782179">
        <w:rPr>
          <w:rFonts w:ascii="Times New Roman" w:hAnsi="Times New Roman" w:cs="Times New Roman"/>
          <w:color w:val="0000FF"/>
          <w:sz w:val="28"/>
          <w:szCs w:val="28"/>
          <w:u w:val="single"/>
        </w:rPr>
        <w:t> </w:t>
      </w:r>
    </w:p>
    <w:p w:rsidR="00FE4A97" w:rsidRPr="00782179" w:rsidRDefault="00FE4A97" w:rsidP="00AF53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1361" w:rsidRPr="00782179" w:rsidRDefault="00153296">
      <w:pP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</w:pPr>
      <w:r w:rsidRPr="007821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Шарыпов А.А. Сущность цивилизационного подхода к истории. </w:t>
      </w:r>
      <w:hyperlink r:id="rId15" w:history="1">
        <w:r w:rsidRPr="0078217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https://spravochnick.ru/filosofiya/suschnost_civilizacionnogo_podhoda_k_istorii/</w:t>
        </w:r>
      </w:hyperlink>
    </w:p>
    <w:p w:rsidR="00150DED" w:rsidRPr="00782179" w:rsidRDefault="00150DED" w:rsidP="00150DED">
      <w:pPr>
        <w:pStyle w:val="1"/>
        <w:spacing w:before="0" w:beforeAutospacing="0" w:after="0" w:afterAutospacing="0" w:line="345" w:lineRule="atLeast"/>
        <w:textAlignment w:val="top"/>
        <w:rPr>
          <w:rFonts w:ascii="REG" w:hAnsi="REG"/>
          <w:color w:val="000000"/>
          <w:sz w:val="27"/>
          <w:szCs w:val="27"/>
        </w:rPr>
      </w:pPr>
      <w:r w:rsidRPr="00782179">
        <w:rPr>
          <w:rFonts w:ascii="REG" w:hAnsi="REG"/>
          <w:iCs/>
          <w:color w:val="000000"/>
          <w:sz w:val="27"/>
          <w:szCs w:val="27"/>
          <w:bdr w:val="none" w:sz="0" w:space="0" w:color="auto" w:frame="1"/>
        </w:rPr>
        <w:t>Пьянков И.В. К вопросу о формационном и цивилизационном подходах</w:t>
      </w:r>
    </w:p>
    <w:p w:rsidR="00150DED" w:rsidRPr="00782179" w:rsidRDefault="001F2DB6">
      <w:pP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</w:pPr>
      <w:hyperlink r:id="rId16" w:history="1">
        <w:r w:rsidR="00150DED" w:rsidRPr="00782179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https://cyberleninka.ru/article/n/k-voprosu-o-formatsionnom-i-tsivilizatsionnom-podhodah/viewer</w:t>
        </w:r>
      </w:hyperlink>
    </w:p>
    <w:p w:rsidR="009C5540" w:rsidRPr="00782179" w:rsidRDefault="009C5540" w:rsidP="009C5540">
      <w:pPr>
        <w:spacing w:after="0" w:line="345" w:lineRule="atLeast"/>
        <w:textAlignment w:val="top"/>
        <w:outlineLvl w:val="0"/>
        <w:rPr>
          <w:rStyle w:val="a3"/>
          <w:rFonts w:ascii="Arial" w:eastAsia="Times New Roman" w:hAnsi="Arial" w:cs="Arial"/>
          <w:b/>
          <w:bCs/>
          <w:kern w:val="36"/>
          <w:sz w:val="24"/>
          <w:szCs w:val="24"/>
          <w:lang w:eastAsia="ru-RU"/>
        </w:rPr>
      </w:pPr>
      <w:r w:rsidRPr="00782179">
        <w:rPr>
          <w:rFonts w:ascii="REG" w:eastAsia="Times New Roman" w:hAnsi="REG" w:cs="Times New Roman"/>
          <w:b/>
          <w:bCs/>
          <w:iCs/>
          <w:color w:val="000000"/>
          <w:kern w:val="36"/>
          <w:sz w:val="27"/>
          <w:szCs w:val="27"/>
          <w:bdr w:val="none" w:sz="0" w:space="0" w:color="auto" w:frame="1"/>
          <w:lang w:eastAsia="ru-RU"/>
        </w:rPr>
        <w:t xml:space="preserve">Лях К.И. Ключевые подходы к исследованию феномена национализма в западной политической науке XX столетия </w:t>
      </w:r>
      <w:hyperlink r:id="rId17" w:history="1">
        <w:r w:rsidRPr="00782179">
          <w:rPr>
            <w:rStyle w:val="a3"/>
            <w:rFonts w:ascii="Arial" w:eastAsia="Times New Roman" w:hAnsi="Arial" w:cs="Arial"/>
            <w:b/>
            <w:bCs/>
            <w:kern w:val="36"/>
            <w:sz w:val="24"/>
            <w:szCs w:val="24"/>
            <w:lang w:eastAsia="ru-RU"/>
          </w:rPr>
          <w:t>https://cyberleninka.ru/article/n/klyuchevye-podhody-k-issledovaniyu-fenomena-natsionalizma-v-zapadnoy-politicheskoy-nauke-xx-stoletiya</w:t>
        </w:r>
      </w:hyperlink>
    </w:p>
    <w:p w:rsidR="00876C05" w:rsidRPr="00782179" w:rsidRDefault="00876C05" w:rsidP="009C5540">
      <w:pPr>
        <w:spacing w:after="0" w:line="345" w:lineRule="atLeast"/>
        <w:textAlignment w:val="top"/>
        <w:outlineLvl w:val="0"/>
        <w:rPr>
          <w:rStyle w:val="a3"/>
          <w:rFonts w:ascii="Arial" w:eastAsia="Times New Roman" w:hAnsi="Arial" w:cs="Arial"/>
          <w:b/>
          <w:bCs/>
          <w:kern w:val="36"/>
          <w:sz w:val="24"/>
          <w:szCs w:val="24"/>
          <w:lang w:eastAsia="ru-RU"/>
        </w:rPr>
      </w:pPr>
    </w:p>
    <w:p w:rsidR="00876C05" w:rsidRPr="00782179" w:rsidRDefault="00876C05" w:rsidP="00876C05">
      <w:pPr>
        <w:pStyle w:val="1"/>
        <w:spacing w:before="0" w:beforeAutospacing="0" w:after="0" w:afterAutospacing="0" w:line="345" w:lineRule="atLeast"/>
        <w:textAlignment w:val="top"/>
        <w:rPr>
          <w:rFonts w:ascii="REG" w:hAnsi="REG"/>
          <w:color w:val="000000"/>
          <w:sz w:val="27"/>
          <w:szCs w:val="27"/>
        </w:rPr>
      </w:pPr>
      <w:r w:rsidRPr="00782179">
        <w:rPr>
          <w:rFonts w:ascii="REG" w:hAnsi="REG"/>
          <w:iCs/>
          <w:color w:val="000000"/>
          <w:sz w:val="27"/>
          <w:szCs w:val="27"/>
          <w:bdr w:val="none" w:sz="0" w:space="0" w:color="auto" w:frame="1"/>
        </w:rPr>
        <w:t>Лях. К.И. Культурологическая теория национализма Бенедикта Андерсона</w:t>
      </w:r>
    </w:p>
    <w:p w:rsidR="00876C05" w:rsidRPr="00782179" w:rsidRDefault="00876C05" w:rsidP="00876C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179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Pr="00782179">
          <w:rPr>
            <w:rStyle w:val="a3"/>
            <w:rFonts w:ascii="Times New Roman" w:hAnsi="Times New Roman" w:cs="Times New Roman"/>
            <w:sz w:val="28"/>
            <w:szCs w:val="28"/>
          </w:rPr>
          <w:t>https://cyberleninka.ru/article/n/kulturologicheskaya-teoriya-natsionalizma-benedikta-andersona/viewer</w:t>
        </w:r>
      </w:hyperlink>
    </w:p>
    <w:p w:rsidR="009C5540" w:rsidRPr="00782179" w:rsidRDefault="009C5540" w:rsidP="009C5540">
      <w:pPr>
        <w:spacing w:after="0" w:line="345" w:lineRule="atLeast"/>
        <w:textAlignment w:val="top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</w:pPr>
    </w:p>
    <w:p w:rsidR="009C5540" w:rsidRPr="00782179" w:rsidRDefault="009C5540" w:rsidP="009C5540">
      <w:pPr>
        <w:pStyle w:val="1"/>
        <w:spacing w:before="0" w:beforeAutospacing="0" w:after="0" w:afterAutospacing="0" w:line="345" w:lineRule="atLeast"/>
        <w:textAlignment w:val="top"/>
        <w:rPr>
          <w:iCs/>
          <w:color w:val="000000"/>
          <w:sz w:val="28"/>
          <w:szCs w:val="28"/>
          <w:bdr w:val="none" w:sz="0" w:space="0" w:color="auto" w:frame="1"/>
        </w:rPr>
      </w:pPr>
      <w:r w:rsidRPr="00782179">
        <w:rPr>
          <w:sz w:val="28"/>
          <w:szCs w:val="28"/>
        </w:rPr>
        <w:t xml:space="preserve">К.С. </w:t>
      </w:r>
      <w:proofErr w:type="gramStart"/>
      <w:r w:rsidRPr="00782179">
        <w:rPr>
          <w:sz w:val="28"/>
          <w:szCs w:val="28"/>
        </w:rPr>
        <w:t xml:space="preserve">Шаров  </w:t>
      </w:r>
      <w:r w:rsidRPr="00782179">
        <w:rPr>
          <w:iCs/>
          <w:color w:val="000000"/>
          <w:sz w:val="28"/>
          <w:szCs w:val="28"/>
          <w:bdr w:val="none" w:sz="0" w:space="0" w:color="auto" w:frame="1"/>
        </w:rPr>
        <w:t>Конструктивистская</w:t>
      </w:r>
      <w:proofErr w:type="gramEnd"/>
      <w:r w:rsidRPr="00782179">
        <w:rPr>
          <w:iCs/>
          <w:color w:val="000000"/>
          <w:sz w:val="28"/>
          <w:szCs w:val="28"/>
          <w:bdr w:val="none" w:sz="0" w:space="0" w:color="auto" w:frame="1"/>
        </w:rPr>
        <w:t xml:space="preserve"> парадигма в изучении национализма и национальных вопросов</w:t>
      </w:r>
    </w:p>
    <w:p w:rsidR="009C5540" w:rsidRPr="00782179" w:rsidRDefault="009C5540" w:rsidP="009C5540">
      <w:pPr>
        <w:pStyle w:val="1"/>
        <w:spacing w:before="0" w:beforeAutospacing="0" w:after="0" w:afterAutospacing="0" w:line="345" w:lineRule="atLeast"/>
        <w:textAlignment w:val="top"/>
        <w:rPr>
          <w:iCs/>
          <w:color w:val="000000"/>
          <w:sz w:val="28"/>
          <w:szCs w:val="28"/>
          <w:bdr w:val="none" w:sz="0" w:space="0" w:color="auto" w:frame="1"/>
        </w:rPr>
      </w:pPr>
      <w:r w:rsidRPr="00782179">
        <w:rPr>
          <w:iCs/>
          <w:color w:val="000000"/>
          <w:sz w:val="28"/>
          <w:szCs w:val="28"/>
          <w:bdr w:val="none" w:sz="0" w:space="0" w:color="auto" w:frame="1"/>
        </w:rPr>
        <w:t>https://cyberleninka.ru/article/n/konstruktivistskaya-paradigma-v-izuchenii-natsionalizma-i-natsionalnyh-voprosov</w:t>
      </w:r>
    </w:p>
    <w:p w:rsidR="009C5540" w:rsidRDefault="009C5540" w:rsidP="009C5540">
      <w:pPr>
        <w:spacing w:after="0" w:line="240" w:lineRule="auto"/>
        <w:rPr>
          <w:rFonts w:ascii="Times New Roman" w:hAnsi="Times New Roman" w:cs="Times New Roman"/>
          <w:color w:val="ED7D31" w:themeColor="accent2"/>
          <w:sz w:val="28"/>
          <w:szCs w:val="28"/>
        </w:rPr>
      </w:pPr>
    </w:p>
    <w:p w:rsidR="009C5540" w:rsidRPr="00150DED" w:rsidRDefault="009C5540" w:rsidP="009C55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0DED">
        <w:rPr>
          <w:rFonts w:ascii="Times New Roman" w:hAnsi="Times New Roman" w:cs="Times New Roman"/>
          <w:sz w:val="28"/>
          <w:szCs w:val="28"/>
        </w:rPr>
        <w:t>Паин</w:t>
      </w:r>
      <w:proofErr w:type="spellEnd"/>
      <w:r w:rsidRPr="00150DED">
        <w:rPr>
          <w:rFonts w:ascii="Times New Roman" w:hAnsi="Times New Roman" w:cs="Times New Roman"/>
          <w:sz w:val="28"/>
          <w:szCs w:val="28"/>
        </w:rPr>
        <w:t xml:space="preserve"> Э. А.</w:t>
      </w:r>
    </w:p>
    <w:p w:rsidR="009C5540" w:rsidRPr="00150DED" w:rsidRDefault="009C5540" w:rsidP="009C55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0DED">
        <w:rPr>
          <w:rFonts w:ascii="Times New Roman" w:hAnsi="Times New Roman" w:cs="Times New Roman"/>
          <w:sz w:val="28"/>
          <w:szCs w:val="28"/>
        </w:rPr>
        <w:t xml:space="preserve">О преодолении некоторых стереотипов в российской этносоциологической теории // </w:t>
      </w:r>
      <w:proofErr w:type="spellStart"/>
      <w:r w:rsidRPr="00150DED">
        <w:rPr>
          <w:rFonts w:ascii="Times New Roman" w:hAnsi="Times New Roman" w:cs="Times New Roman"/>
          <w:sz w:val="28"/>
          <w:szCs w:val="28"/>
        </w:rPr>
        <w:t>Этносоциология</w:t>
      </w:r>
      <w:proofErr w:type="spellEnd"/>
      <w:r w:rsidRPr="00150DED">
        <w:rPr>
          <w:rFonts w:ascii="Times New Roman" w:hAnsi="Times New Roman" w:cs="Times New Roman"/>
          <w:sz w:val="28"/>
          <w:szCs w:val="28"/>
        </w:rPr>
        <w:t>: поиски и свершения. / отв. ред., сост.: Л.В. Остапенко, И.А. Субботина. М.: ИЭА РАН, 2022. – С. 34-39.</w:t>
      </w:r>
    </w:p>
    <w:p w:rsidR="009C5540" w:rsidRDefault="009C5540" w:rsidP="009C5540">
      <w:pPr>
        <w:spacing w:after="0" w:line="240" w:lineRule="auto"/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150DED">
        <w:rPr>
          <w:rFonts w:ascii="Times New Roman" w:hAnsi="Times New Roman" w:cs="Times New Roman"/>
          <w:sz w:val="28"/>
          <w:szCs w:val="28"/>
        </w:rPr>
        <w:t xml:space="preserve">Источник: </w:t>
      </w:r>
      <w:hyperlink r:id="rId19" w:history="1">
        <w:r w:rsidRPr="00150DE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https://www.fnisc.ru/index.php?page_id=1195&amp;id=121</w:t>
        </w:r>
      </w:hyperlink>
    </w:p>
    <w:p w:rsidR="009C5540" w:rsidRPr="009C5540" w:rsidRDefault="009C5540" w:rsidP="009C5540">
      <w:pPr>
        <w:spacing w:after="0" w:line="240" w:lineRule="auto"/>
        <w:rPr>
          <w:rFonts w:ascii="Times New Roman" w:hAnsi="Times New Roman" w:cs="Times New Roman"/>
          <w:color w:val="ED7D31" w:themeColor="accent2"/>
          <w:sz w:val="28"/>
          <w:szCs w:val="28"/>
        </w:rPr>
      </w:pPr>
    </w:p>
    <w:p w:rsidR="009C5540" w:rsidRDefault="009C5540" w:rsidP="009C5540">
      <w:pPr>
        <w:spacing w:after="0" w:line="345" w:lineRule="atLeast"/>
        <w:textAlignment w:val="top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ru-RU"/>
        </w:rPr>
      </w:pPr>
    </w:p>
    <w:p w:rsidR="009C5540" w:rsidRDefault="009C5540"/>
    <w:sectPr w:rsidR="009C5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REG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34724"/>
    <w:multiLevelType w:val="hybridMultilevel"/>
    <w:tmpl w:val="F22AC7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33189"/>
    <w:multiLevelType w:val="hybridMultilevel"/>
    <w:tmpl w:val="19DEA206"/>
    <w:lvl w:ilvl="0" w:tplc="71B0D1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83250E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92ADB5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3C0CB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3487A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BA0A4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D28C6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9C0030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62E14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37B7A70"/>
    <w:multiLevelType w:val="hybridMultilevel"/>
    <w:tmpl w:val="EEDE75B0"/>
    <w:lvl w:ilvl="0" w:tplc="6A26B35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2A480E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0267B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0AA29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58A2D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836449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7A651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003AD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7F6677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6545377"/>
    <w:multiLevelType w:val="hybridMultilevel"/>
    <w:tmpl w:val="A0C89536"/>
    <w:lvl w:ilvl="0" w:tplc="B99E8DA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AF221C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6040E9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DC8945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7981AF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2C6F5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A6CA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A20F0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4AC047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235"/>
    <w:rsid w:val="001338C5"/>
    <w:rsid w:val="00150DED"/>
    <w:rsid w:val="00153296"/>
    <w:rsid w:val="001D3472"/>
    <w:rsid w:val="001F2DB6"/>
    <w:rsid w:val="00282E14"/>
    <w:rsid w:val="002E6DAD"/>
    <w:rsid w:val="002F7625"/>
    <w:rsid w:val="00322694"/>
    <w:rsid w:val="004F1361"/>
    <w:rsid w:val="00782179"/>
    <w:rsid w:val="00876C05"/>
    <w:rsid w:val="009C5540"/>
    <w:rsid w:val="00AF5310"/>
    <w:rsid w:val="00B11E8E"/>
    <w:rsid w:val="00B40235"/>
    <w:rsid w:val="00CC2EEA"/>
    <w:rsid w:val="00D14222"/>
    <w:rsid w:val="00E23C04"/>
    <w:rsid w:val="00E72EA0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45283-CC70-4F7C-A914-88B9F01F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235"/>
  </w:style>
  <w:style w:type="paragraph" w:styleId="1">
    <w:name w:val="heading 1"/>
    <w:basedOn w:val="a"/>
    <w:link w:val="10"/>
    <w:uiPriority w:val="9"/>
    <w:qFormat/>
    <w:rsid w:val="009C5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6DA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338C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C55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94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yiv-heritage-guide.com/sites/default/files/&#1058;&#1054;&#1049;&#1053;&#1041;&#1048;%20-%20&#1048;&#1089;&#1089;&#1083;&#1077;&#1076;&#1086;&#1074;&#1072;&#1085;&#1080;&#1077;%20&#1080;&#1089;&#1090;&#1086;&#1088;&#1080;&#1080;%202009%20&#1090;&#1086;&#1084;%201.pdf" TargetMode="External"/><Relationship Id="rId13" Type="http://schemas.openxmlformats.org/officeDocument/2006/relationships/hyperlink" Target="https://www.socionauki.ru/journal/articles/255501/" TargetMode="External"/><Relationship Id="rId18" Type="http://schemas.openxmlformats.org/officeDocument/2006/relationships/hyperlink" Target="https://cyberleninka.ru/article/n/kulturologicheskaya-teoriya-natsionalizma-benedikta-andersona/viewe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gumilevica.kulichki.net/MVA/mva09.htm" TargetMode="External"/><Relationship Id="rId12" Type="http://schemas.openxmlformats.org/officeDocument/2006/relationships/hyperlink" Target="https://www.socionauki.ru/authors/aslanov_i_kir_ogly_/" TargetMode="External"/><Relationship Id="rId17" Type="http://schemas.openxmlformats.org/officeDocument/2006/relationships/hyperlink" Target="https://cyberleninka.ru/article/n/klyuchevye-podhody-k-issledovaniyu-fenomena-natsionalizma-v-zapadnoy-politicheskoy-nauke-xx-stoletiya" TargetMode="External"/><Relationship Id="rId2" Type="http://schemas.openxmlformats.org/officeDocument/2006/relationships/styles" Target="styles.xml"/><Relationship Id="rId16" Type="http://schemas.openxmlformats.org/officeDocument/2006/relationships/hyperlink" Target="https://cyberleninka.ru/article/n/k-voprosu-o-formatsionnom-i-tsivilizatsionnom-podhodah/view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tmarket.ru/library/articles/2498" TargetMode="External"/><Relationship Id="rId11" Type="http://schemas.openxmlformats.org/officeDocument/2006/relationships/hyperlink" Target="https://cyberleninka.ru/article/n/tsivilizatsionnyy-podhod-vozmozhnosti-i-perspektivy/viewer" TargetMode="External"/><Relationship Id="rId5" Type="http://schemas.openxmlformats.org/officeDocument/2006/relationships/hyperlink" Target="https://cloud.mail.ru/public/vvEh/mKC624Gx1" TargetMode="External"/><Relationship Id="rId15" Type="http://schemas.openxmlformats.org/officeDocument/2006/relationships/hyperlink" Target="https://spravochnick.ru/filosofiya/suschnost_civilizacionnogo_podhoda_k_istorii/" TargetMode="External"/><Relationship Id="rId10" Type="http://schemas.openxmlformats.org/officeDocument/2006/relationships/hyperlink" Target="https://royallib.com/book/gellner_ernest/natsii_i_natsionalizm.html" TargetMode="External"/><Relationship Id="rId19" Type="http://schemas.openxmlformats.org/officeDocument/2006/relationships/hyperlink" Target="https://www.fnisc.ru/index.php?page_id=1195&amp;id=1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jvu.online/file/pZT83aYPegeBw" TargetMode="External"/><Relationship Id="rId14" Type="http://schemas.openxmlformats.org/officeDocument/2006/relationships/hyperlink" Target="http://globalaffairs.ru/number/n_74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mcbu-207</dc:creator>
  <cp:keywords/>
  <dc:description/>
  <cp:lastModifiedBy>mcbu-207</cp:lastModifiedBy>
  <cp:revision>2</cp:revision>
  <dcterms:created xsi:type="dcterms:W3CDTF">2025-09-08T11:26:00Z</dcterms:created>
  <dcterms:modified xsi:type="dcterms:W3CDTF">2025-09-08T11:26:00Z</dcterms:modified>
</cp:coreProperties>
</file>