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2CAD" w14:textId="77777777" w:rsidR="00524A9B" w:rsidRPr="007A5775" w:rsidRDefault="00524A9B" w:rsidP="00524A9B">
      <w:pPr>
        <w:jc w:val="center"/>
        <w:rPr>
          <w:rFonts w:ascii="Arial" w:hAnsi="Arial" w:cs="Arial"/>
          <w:b/>
          <w:bCs/>
          <w:sz w:val="22"/>
          <w:szCs w:val="22"/>
          <w:lang w:val="en-AU"/>
        </w:rPr>
      </w:pPr>
      <w:r w:rsidRPr="007A5775">
        <w:rPr>
          <w:rFonts w:ascii="Arial" w:hAnsi="Arial" w:cs="Arial"/>
          <w:b/>
          <w:bCs/>
          <w:sz w:val="22"/>
          <w:szCs w:val="22"/>
          <w:lang w:val="en-AU"/>
        </w:rPr>
        <w:t>COMP9313 Assignment3</w:t>
      </w:r>
    </w:p>
    <w:p w14:paraId="0D4ECC9A" w14:textId="230BDE8E" w:rsidR="007A5775" w:rsidRPr="007A5775" w:rsidRDefault="00524A9B" w:rsidP="007A5775">
      <w:pPr>
        <w:jc w:val="center"/>
        <w:rPr>
          <w:rFonts w:ascii="Arial" w:hAnsi="Arial" w:cs="Arial"/>
          <w:b/>
          <w:bCs/>
          <w:sz w:val="21"/>
          <w:szCs w:val="21"/>
          <w:lang w:val="en-AU"/>
        </w:rPr>
      </w:pPr>
      <w:r w:rsidRPr="007A5775">
        <w:rPr>
          <w:rFonts w:ascii="Arial" w:hAnsi="Arial" w:cs="Arial"/>
          <w:b/>
          <w:bCs/>
          <w:sz w:val="21"/>
          <w:szCs w:val="21"/>
          <w:lang w:val="en-AU"/>
        </w:rPr>
        <w:t>z5014567, Senlin Deng</w:t>
      </w:r>
    </w:p>
    <w:p w14:paraId="69154696" w14:textId="77777777" w:rsidR="00524A9B" w:rsidRPr="00524A9B" w:rsidRDefault="00524A9B" w:rsidP="00524A9B">
      <w:pPr>
        <w:rPr>
          <w:rFonts w:ascii="Arial" w:hAnsi="Arial" w:cs="Arial"/>
          <w:b/>
          <w:bCs/>
          <w:sz w:val="20"/>
          <w:szCs w:val="20"/>
          <w:lang w:val="en-AU"/>
        </w:rPr>
      </w:pPr>
      <w:r w:rsidRPr="00524A9B">
        <w:rPr>
          <w:rFonts w:ascii="Arial" w:hAnsi="Arial" w:cs="Arial"/>
          <w:b/>
          <w:bCs/>
          <w:sz w:val="20"/>
          <w:szCs w:val="20"/>
          <w:lang w:val="en-AU"/>
        </w:rPr>
        <w:t>Introduction</w:t>
      </w:r>
    </w:p>
    <w:p w14:paraId="7041CDA5" w14:textId="77777777" w:rsidR="00524A9B" w:rsidRPr="00524A9B" w:rsidRDefault="00524A9B" w:rsidP="00524A9B">
      <w:pPr>
        <w:rPr>
          <w:rFonts w:ascii="Arial" w:hAnsi="Arial" w:cs="Arial"/>
          <w:sz w:val="20"/>
          <w:szCs w:val="20"/>
          <w:lang w:val="en-AU"/>
        </w:rPr>
      </w:pPr>
    </w:p>
    <w:p w14:paraId="277B1506" w14:textId="77777777" w:rsidR="00524A9B" w:rsidRDefault="00524A9B" w:rsidP="00524A9B">
      <w:pPr>
        <w:rPr>
          <w:rFonts w:ascii="Arial" w:hAnsi="Arial" w:cs="Arial"/>
          <w:sz w:val="20"/>
          <w:szCs w:val="20"/>
          <w:lang w:val="en-AU"/>
        </w:rPr>
      </w:pPr>
      <w:r w:rsidRPr="00524A9B">
        <w:rPr>
          <w:rFonts w:ascii="Arial" w:hAnsi="Arial" w:cs="Arial"/>
          <w:sz w:val="20"/>
          <w:szCs w:val="20"/>
          <w:lang w:val="en-AU"/>
        </w:rPr>
        <w:t>This</w:t>
      </w:r>
      <w:r>
        <w:rPr>
          <w:rFonts w:ascii="Arial" w:hAnsi="Arial" w:cs="Arial"/>
          <w:sz w:val="20"/>
          <w:szCs w:val="20"/>
          <w:lang w:val="en-AU"/>
        </w:rPr>
        <w:t xml:space="preserve"> assignment is built based on Spark-Submit. Elasticsearch technology</w:t>
      </w:r>
      <w:r w:rsidR="00920D10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 xml:space="preserve">is used to </w:t>
      </w:r>
      <w:r w:rsidR="00920D10">
        <w:rPr>
          <w:rFonts w:ascii="Arial" w:hAnsi="Arial" w:cs="Arial"/>
          <w:sz w:val="20"/>
          <w:szCs w:val="20"/>
          <w:lang w:val="en-AU"/>
        </w:rPr>
        <w:t xml:space="preserve">store legal case reports as documents in customised schema. To enrich the raw data, </w:t>
      </w:r>
      <w:r w:rsidR="00EA36FE">
        <w:rPr>
          <w:rFonts w:ascii="Arial" w:hAnsi="Arial" w:cs="Arial"/>
          <w:sz w:val="20"/>
          <w:szCs w:val="20"/>
          <w:lang w:val="en-AU"/>
        </w:rPr>
        <w:t xml:space="preserve">Named Entity Recognition API is called to get the characteristic of a word. And the entities will be further stored as attributes of an indexed document. All Elasticsearch and coreNLP calls are based on HTTP requests. </w:t>
      </w:r>
      <w:r w:rsidR="00117263">
        <w:rPr>
          <w:rFonts w:ascii="Arial" w:hAnsi="Arial" w:cs="Arial"/>
          <w:sz w:val="20"/>
          <w:szCs w:val="20"/>
          <w:lang w:val="en-AU"/>
        </w:rPr>
        <w:t xml:space="preserve"> </w:t>
      </w:r>
    </w:p>
    <w:p w14:paraId="015D9DC1" w14:textId="4D2E42C9" w:rsidR="00117263" w:rsidRDefault="00117263" w:rsidP="00524A9B">
      <w:pPr>
        <w:rPr>
          <w:rFonts w:ascii="Arial" w:hAnsi="Arial" w:cs="Arial"/>
          <w:sz w:val="20"/>
          <w:szCs w:val="20"/>
          <w:lang w:val="en-AU"/>
        </w:rPr>
      </w:pPr>
    </w:p>
    <w:p w14:paraId="47B0A23E" w14:textId="77777777" w:rsidR="000032D4" w:rsidRDefault="000032D4" w:rsidP="00524A9B">
      <w:pPr>
        <w:rPr>
          <w:rFonts w:ascii="Arial" w:hAnsi="Arial" w:cs="Arial"/>
          <w:sz w:val="20"/>
          <w:szCs w:val="20"/>
          <w:lang w:val="en-AU"/>
        </w:rPr>
      </w:pPr>
      <w:bookmarkStart w:id="0" w:name="_GoBack"/>
      <w:bookmarkEnd w:id="0"/>
    </w:p>
    <w:p w14:paraId="7F799BB3" w14:textId="77777777" w:rsidR="00EA36FE" w:rsidRPr="00117263" w:rsidRDefault="00117263" w:rsidP="00524A9B">
      <w:pPr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>Elasticsearch</w:t>
      </w:r>
    </w:p>
    <w:p w14:paraId="775710C5" w14:textId="77777777" w:rsidR="00117263" w:rsidRDefault="00117263" w:rsidP="00524A9B">
      <w:pPr>
        <w:rPr>
          <w:rFonts w:ascii="Arial" w:hAnsi="Arial" w:cs="Arial"/>
          <w:sz w:val="20"/>
          <w:szCs w:val="20"/>
          <w:lang w:val="en-AU"/>
        </w:rPr>
      </w:pPr>
    </w:p>
    <w:p w14:paraId="037F367B" w14:textId="49E4BB3C" w:rsidR="007A44A3" w:rsidRDefault="000032D4" w:rsidP="00524A9B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Elasticsearch allows </w:t>
      </w:r>
      <w:r w:rsidR="007A44A3">
        <w:rPr>
          <w:rFonts w:ascii="Arial" w:hAnsi="Arial" w:cs="Arial"/>
          <w:sz w:val="20"/>
          <w:szCs w:val="20"/>
          <w:lang w:val="en-AU"/>
        </w:rPr>
        <w:t>client</w:t>
      </w:r>
      <w:r>
        <w:rPr>
          <w:rFonts w:ascii="Arial" w:hAnsi="Arial" w:cs="Arial"/>
          <w:sz w:val="20"/>
          <w:szCs w:val="20"/>
          <w:lang w:val="en-AU"/>
        </w:rPr>
        <w:t>s to retrieve information from</w:t>
      </w:r>
      <w:r w:rsidR="007A44A3">
        <w:rPr>
          <w:rFonts w:ascii="Arial" w:hAnsi="Arial" w:cs="Arial"/>
          <w:sz w:val="20"/>
          <w:szCs w:val="20"/>
          <w:lang w:val="en-AU"/>
        </w:rPr>
        <w:t xml:space="preserve"> big data storage. This engine helps users to do search in two scenarios, which are queried based on general terms and specific entities. The schema of the documented indices </w:t>
      </w:r>
      <w:r w:rsidR="00A00098">
        <w:rPr>
          <w:rFonts w:ascii="Arial" w:hAnsi="Arial" w:cs="Arial"/>
          <w:sz w:val="20"/>
          <w:szCs w:val="20"/>
          <w:lang w:val="en-AU"/>
        </w:rPr>
        <w:t xml:space="preserve">is designed to match the query engine. </w:t>
      </w:r>
    </w:p>
    <w:p w14:paraId="66EFB95F" w14:textId="15A763C8" w:rsidR="00A00098" w:rsidRDefault="00A00098" w:rsidP="00524A9B">
      <w:pPr>
        <w:rPr>
          <w:rFonts w:ascii="Arial" w:hAnsi="Arial" w:cs="Arial"/>
          <w:sz w:val="20"/>
          <w:szCs w:val="20"/>
          <w:lang w:val="en-AU"/>
        </w:rPr>
      </w:pPr>
    </w:p>
    <w:p w14:paraId="32FC84EF" w14:textId="192BA41F" w:rsidR="004E79DF" w:rsidRDefault="00A00098" w:rsidP="00524A9B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To make the engine match the query requirements, each legal case reports in one XML is stored as one specific document in Elasticsearch. </w:t>
      </w:r>
      <w:r w:rsidR="004E79DF">
        <w:rPr>
          <w:rFonts w:ascii="Arial" w:hAnsi="Arial" w:cs="Arial"/>
          <w:sz w:val="20"/>
          <w:szCs w:val="20"/>
          <w:lang w:val="en-AU"/>
        </w:rPr>
        <w:t xml:space="preserve">For each XML file, sentences and catchphrases are stored as attributes of documents in Elasticsearch. The structure of the documents shows as follow. </w:t>
      </w:r>
    </w:p>
    <w:p w14:paraId="3A43E7B8" w14:textId="77777777" w:rsidR="007A5775" w:rsidRDefault="007A5775" w:rsidP="00524A9B">
      <w:pPr>
        <w:rPr>
          <w:rFonts w:ascii="Arial" w:hAnsi="Arial" w:cs="Arial"/>
          <w:sz w:val="20"/>
          <w:szCs w:val="20"/>
          <w:lang w:val="en-AU"/>
        </w:rPr>
      </w:pPr>
    </w:p>
    <w:p w14:paraId="702D1E02" w14:textId="294285B5" w:rsidR="00501B7C" w:rsidRDefault="007A5775" w:rsidP="0016269A">
      <w:pPr>
        <w:jc w:val="center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 wp14:anchorId="40F748BD" wp14:editId="1E460A0E">
            <wp:extent cx="3236259" cy="744483"/>
            <wp:effectExtent l="0" t="0" r="254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5 at 9.40.2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329" cy="7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4246" w14:textId="77777777" w:rsidR="007A5775" w:rsidRDefault="007A5775" w:rsidP="0016269A">
      <w:pPr>
        <w:jc w:val="center"/>
        <w:rPr>
          <w:rFonts w:ascii="Arial" w:hAnsi="Arial" w:cs="Arial"/>
          <w:sz w:val="20"/>
          <w:szCs w:val="20"/>
          <w:lang w:val="en-AU"/>
        </w:rPr>
      </w:pPr>
    </w:p>
    <w:p w14:paraId="2D610051" w14:textId="6B2AA56D" w:rsidR="00501B7C" w:rsidRDefault="00501B7C" w:rsidP="00501B7C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All of the documents are stored in one single index called </w:t>
      </w:r>
      <w:r w:rsidRPr="0016269A">
        <w:rPr>
          <w:rFonts w:ascii="Arial" w:hAnsi="Arial" w:cs="Arial"/>
          <w:i/>
          <w:iCs/>
          <w:sz w:val="20"/>
          <w:szCs w:val="20"/>
          <w:lang w:val="en-AU"/>
        </w:rPr>
        <w:t>legal_idx</w:t>
      </w:r>
      <w:r>
        <w:rPr>
          <w:rFonts w:ascii="Arial" w:hAnsi="Arial" w:cs="Arial"/>
          <w:sz w:val="20"/>
          <w:szCs w:val="20"/>
          <w:lang w:val="en-AU"/>
        </w:rPr>
        <w:t xml:space="preserve"> and in one single type called </w:t>
      </w:r>
      <w:r w:rsidRPr="0016269A">
        <w:rPr>
          <w:rFonts w:ascii="Arial" w:hAnsi="Arial" w:cs="Arial"/>
          <w:i/>
          <w:iCs/>
          <w:sz w:val="20"/>
          <w:szCs w:val="20"/>
          <w:lang w:val="en-AU"/>
        </w:rPr>
        <w:t>cases</w:t>
      </w:r>
      <w:r>
        <w:rPr>
          <w:rFonts w:ascii="Arial" w:hAnsi="Arial" w:cs="Arial"/>
          <w:sz w:val="20"/>
          <w:szCs w:val="20"/>
          <w:lang w:val="en-AU"/>
        </w:rPr>
        <w:t xml:space="preserve">. In each document, some of the attributes are stored </w:t>
      </w:r>
      <w:r w:rsidR="00CE55B0">
        <w:rPr>
          <w:rFonts w:ascii="Arial" w:hAnsi="Arial" w:cs="Arial"/>
          <w:sz w:val="20"/>
          <w:szCs w:val="20"/>
          <w:lang w:val="en-AU"/>
        </w:rPr>
        <w:t xml:space="preserve">without any pre-processing (e.g. id, URL and name). Other attributes are stored as a list a </w:t>
      </w:r>
      <w:r w:rsidR="0016269A">
        <w:rPr>
          <w:rFonts w:ascii="Arial" w:hAnsi="Arial" w:cs="Arial"/>
          <w:sz w:val="20"/>
          <w:szCs w:val="20"/>
          <w:lang w:val="en-AU"/>
        </w:rPr>
        <w:t xml:space="preserve">JSON </w:t>
      </w:r>
      <w:r w:rsidR="00CE55B0">
        <w:rPr>
          <w:rFonts w:ascii="Arial" w:hAnsi="Arial" w:cs="Arial"/>
          <w:sz w:val="20"/>
          <w:szCs w:val="20"/>
          <w:lang w:val="en-AU"/>
        </w:rPr>
        <w:t>string</w:t>
      </w:r>
      <w:r w:rsidR="0016269A">
        <w:rPr>
          <w:rFonts w:ascii="Arial" w:hAnsi="Arial" w:cs="Arial"/>
          <w:sz w:val="20"/>
          <w:szCs w:val="20"/>
          <w:lang w:val="en-AU"/>
        </w:rPr>
        <w:t xml:space="preserve"> (e.g. person, location and organisation)</w:t>
      </w:r>
      <w:r w:rsidR="00CE55B0">
        <w:rPr>
          <w:rFonts w:ascii="Arial" w:hAnsi="Arial" w:cs="Arial"/>
          <w:sz w:val="20"/>
          <w:szCs w:val="20"/>
          <w:lang w:val="en-AU"/>
        </w:rPr>
        <w:t xml:space="preserve">. Those data are trained using NLP server and words are given specific characteristic with Named Entity Recognition API. </w:t>
      </w:r>
    </w:p>
    <w:p w14:paraId="22DBE9B7" w14:textId="7AB4430E" w:rsidR="00CE55B0" w:rsidRDefault="00CE55B0" w:rsidP="00501B7C">
      <w:pPr>
        <w:rPr>
          <w:rFonts w:ascii="Arial" w:hAnsi="Arial" w:cs="Arial"/>
          <w:sz w:val="20"/>
          <w:szCs w:val="20"/>
          <w:lang w:val="en-AU"/>
        </w:rPr>
      </w:pPr>
    </w:p>
    <w:p w14:paraId="707D69B1" w14:textId="77777777" w:rsidR="00CE55B0" w:rsidRDefault="00CE55B0" w:rsidP="00501B7C">
      <w:pPr>
        <w:rPr>
          <w:rFonts w:ascii="Arial" w:hAnsi="Arial" w:cs="Arial"/>
          <w:sz w:val="20"/>
          <w:szCs w:val="20"/>
          <w:lang w:val="en-AU"/>
        </w:rPr>
      </w:pPr>
    </w:p>
    <w:p w14:paraId="01D3913A" w14:textId="11F380D6" w:rsidR="00CE55B0" w:rsidRPr="00CE55B0" w:rsidRDefault="00CE55B0" w:rsidP="00501B7C">
      <w:pPr>
        <w:rPr>
          <w:rFonts w:ascii="Arial" w:hAnsi="Arial" w:cs="Arial"/>
          <w:b/>
          <w:bCs/>
          <w:sz w:val="20"/>
          <w:szCs w:val="20"/>
          <w:lang w:val="en-AU"/>
        </w:rPr>
      </w:pPr>
      <w:r w:rsidRPr="00CE55B0">
        <w:rPr>
          <w:rFonts w:ascii="Arial" w:hAnsi="Arial" w:cs="Arial"/>
          <w:b/>
          <w:bCs/>
          <w:sz w:val="20"/>
          <w:szCs w:val="20"/>
          <w:lang w:val="en-AU"/>
        </w:rPr>
        <w:t>NLP</w:t>
      </w:r>
    </w:p>
    <w:p w14:paraId="45A2443E" w14:textId="7D20E8B2" w:rsidR="00CE55B0" w:rsidRDefault="00CE55B0" w:rsidP="00501B7C">
      <w:pPr>
        <w:rPr>
          <w:rFonts w:ascii="Arial" w:hAnsi="Arial" w:cs="Arial"/>
          <w:sz w:val="20"/>
          <w:szCs w:val="20"/>
          <w:lang w:val="en-AU"/>
        </w:rPr>
      </w:pPr>
    </w:p>
    <w:p w14:paraId="728BDD43" w14:textId="236FD821" w:rsidR="00CE55B0" w:rsidRDefault="00CE55B0" w:rsidP="00501B7C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To enable the search engine</w:t>
      </w:r>
      <w:r w:rsidR="00585FCA">
        <w:rPr>
          <w:rFonts w:ascii="Arial" w:hAnsi="Arial" w:cs="Arial"/>
          <w:sz w:val="20"/>
          <w:szCs w:val="20"/>
          <w:lang w:val="en-AU"/>
        </w:rPr>
        <w:t xml:space="preserve"> support the query in the second scenario, NLP server is used to enrich the legal reports. To recognized whether a given term is a mention of one of the entity types of interest (i.e. person, location and organisation), </w:t>
      </w:r>
      <w:r w:rsidR="00523D5D">
        <w:rPr>
          <w:rFonts w:ascii="Arial" w:hAnsi="Arial" w:cs="Arial"/>
          <w:sz w:val="20"/>
          <w:szCs w:val="20"/>
          <w:lang w:val="en-AU"/>
        </w:rPr>
        <w:t>Core NLP server helped us to identity the entities. The connections are build using HTTP requests.</w:t>
      </w:r>
    </w:p>
    <w:p w14:paraId="39EFE363" w14:textId="42F32C6C" w:rsidR="00523D5D" w:rsidRDefault="00523D5D" w:rsidP="00501B7C">
      <w:pPr>
        <w:rPr>
          <w:rFonts w:ascii="Arial" w:hAnsi="Arial" w:cs="Arial"/>
          <w:sz w:val="20"/>
          <w:szCs w:val="20"/>
          <w:lang w:val="en-AU"/>
        </w:rPr>
      </w:pPr>
    </w:p>
    <w:p w14:paraId="75FA9E7B" w14:textId="77777777" w:rsidR="00523D5D" w:rsidRDefault="00523D5D" w:rsidP="00501B7C">
      <w:pPr>
        <w:rPr>
          <w:rFonts w:ascii="Arial" w:hAnsi="Arial" w:cs="Arial"/>
          <w:b/>
          <w:bCs/>
          <w:sz w:val="20"/>
          <w:szCs w:val="20"/>
          <w:lang w:val="en-AU"/>
        </w:rPr>
      </w:pPr>
    </w:p>
    <w:p w14:paraId="05FC14D0" w14:textId="2CDFC718" w:rsidR="00523D5D" w:rsidRDefault="00523D5D" w:rsidP="00501B7C">
      <w:pPr>
        <w:rPr>
          <w:rFonts w:ascii="Arial" w:hAnsi="Arial" w:cs="Arial"/>
          <w:b/>
          <w:bCs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en-AU"/>
        </w:rPr>
        <w:t xml:space="preserve">Query and </w:t>
      </w:r>
      <w:r w:rsidR="00576272">
        <w:rPr>
          <w:rFonts w:ascii="Arial" w:hAnsi="Arial" w:cs="Arial"/>
          <w:b/>
          <w:bCs/>
          <w:sz w:val="20"/>
          <w:szCs w:val="20"/>
          <w:lang w:val="en-AU"/>
        </w:rPr>
        <w:t>Technology</w:t>
      </w:r>
    </w:p>
    <w:p w14:paraId="688ED2CA" w14:textId="4A396BEB" w:rsidR="00523D5D" w:rsidRDefault="00523D5D" w:rsidP="00501B7C">
      <w:pPr>
        <w:rPr>
          <w:rFonts w:ascii="Arial" w:hAnsi="Arial" w:cs="Arial"/>
          <w:b/>
          <w:bCs/>
          <w:sz w:val="20"/>
          <w:szCs w:val="20"/>
          <w:lang w:val="en-AU"/>
        </w:rPr>
      </w:pPr>
    </w:p>
    <w:p w14:paraId="17EDFCBA" w14:textId="0EE052CF" w:rsidR="00523D5D" w:rsidRDefault="00523D5D" w:rsidP="00501B7C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There are two types of query in this assignment. One is based on entity type and another is based general query.</w:t>
      </w:r>
    </w:p>
    <w:p w14:paraId="4ED59452" w14:textId="72A7EA0F" w:rsidR="00523D5D" w:rsidRDefault="00523D5D" w:rsidP="00501B7C">
      <w:pPr>
        <w:rPr>
          <w:rFonts w:ascii="Arial" w:hAnsi="Arial" w:cs="Arial"/>
          <w:sz w:val="20"/>
          <w:szCs w:val="20"/>
          <w:lang w:val="en-AU"/>
        </w:rPr>
      </w:pPr>
    </w:p>
    <w:p w14:paraId="55C05EE5" w14:textId="77777777" w:rsidR="00523D5D" w:rsidRDefault="00523D5D" w:rsidP="00523D5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Example based on entity type:</w:t>
      </w:r>
    </w:p>
    <w:p w14:paraId="2E98BDBD" w14:textId="5E008A24" w:rsidR="00523D5D" w:rsidRPr="00523D5D" w:rsidRDefault="00523D5D" w:rsidP="00523D5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Courier New" w:hAnsi="Courier New" w:cs="Courier New"/>
          <w:sz w:val="16"/>
          <w:szCs w:val="16"/>
        </w:rPr>
        <w:t xml:space="preserve">$ curl -X GET "http://localhost:9200/legal_idx/cases/_search?pretty&amp;q=location:Melbourne" </w:t>
      </w:r>
    </w:p>
    <w:p w14:paraId="718B473F" w14:textId="77777777" w:rsidR="00523D5D" w:rsidRDefault="00523D5D" w:rsidP="00523D5D">
      <w:pPr>
        <w:rPr>
          <w:rFonts w:ascii="Courier New" w:hAnsi="Courier New" w:cs="Courier New"/>
          <w:sz w:val="16"/>
          <w:szCs w:val="16"/>
        </w:rPr>
      </w:pPr>
    </w:p>
    <w:p w14:paraId="5B4B42B7" w14:textId="77777777" w:rsidR="00523D5D" w:rsidRDefault="00523D5D" w:rsidP="00523D5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Example based on general terms:</w:t>
      </w:r>
    </w:p>
    <w:p w14:paraId="6A88136B" w14:textId="23FE6676" w:rsidR="00523D5D" w:rsidRPr="00523D5D" w:rsidRDefault="00523D5D" w:rsidP="00523D5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Courier New" w:hAnsi="Courier New" w:cs="Courier New"/>
          <w:sz w:val="16"/>
          <w:szCs w:val="16"/>
        </w:rPr>
        <w:t>$ curl -X GET "http://localhost:9200/legal_idx/cases/_search?pretty&amp;q=(criminal</w:t>
      </w:r>
      <w:r w:rsidR="001F2186">
        <w:rPr>
          <w:rFonts w:ascii="Courier New" w:hAnsi="Courier New" w:cs="Courier New"/>
          <w:sz w:val="16"/>
          <w:szCs w:val="16"/>
        </w:rPr>
        <w:t>%20</w:t>
      </w:r>
      <w:r>
        <w:rPr>
          <w:rFonts w:ascii="Courier New" w:hAnsi="Courier New" w:cs="Courier New"/>
          <w:sz w:val="16"/>
          <w:szCs w:val="16"/>
        </w:rPr>
        <w:t>AND</w:t>
      </w:r>
      <w:r w:rsidR="001F2186">
        <w:rPr>
          <w:rFonts w:ascii="Courier New" w:hAnsi="Courier New" w:cs="Courier New"/>
          <w:sz w:val="16"/>
          <w:szCs w:val="16"/>
        </w:rPr>
        <w:t>%20</w:t>
      </w:r>
      <w:r>
        <w:rPr>
          <w:rFonts w:ascii="Courier New" w:hAnsi="Courier New" w:cs="Courier New"/>
          <w:sz w:val="16"/>
          <w:szCs w:val="16"/>
        </w:rPr>
        <w:t xml:space="preserve">law)" </w:t>
      </w:r>
    </w:p>
    <w:p w14:paraId="6F9613F5" w14:textId="77777777" w:rsidR="00523D5D" w:rsidRDefault="00523D5D" w:rsidP="00501B7C">
      <w:pPr>
        <w:rPr>
          <w:rFonts w:ascii="Arial" w:hAnsi="Arial" w:cs="Arial"/>
          <w:sz w:val="20"/>
          <w:szCs w:val="20"/>
          <w:lang w:val="en-AU"/>
        </w:rPr>
      </w:pPr>
    </w:p>
    <w:p w14:paraId="79031439" w14:textId="53ECE7AD" w:rsidR="00523D5D" w:rsidRDefault="00576272" w:rsidP="00501B7C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External packages are used to support the characteristic. </w:t>
      </w:r>
      <w:proofErr w:type="spellStart"/>
      <w:r w:rsidRPr="001F2186">
        <w:rPr>
          <w:rFonts w:ascii="Arial" w:hAnsi="Arial" w:cs="Arial"/>
          <w:i/>
          <w:iCs/>
          <w:color w:val="808080" w:themeColor="background1" w:themeShade="80"/>
          <w:sz w:val="20"/>
          <w:szCs w:val="20"/>
          <w:lang w:val="en-AU"/>
        </w:rPr>
        <w:t>Scalaj</w:t>
      </w:r>
      <w:proofErr w:type="spellEnd"/>
      <w:r>
        <w:rPr>
          <w:rFonts w:ascii="Arial" w:hAnsi="Arial" w:cs="Arial"/>
          <w:sz w:val="20"/>
          <w:szCs w:val="20"/>
          <w:lang w:val="en-AU"/>
        </w:rPr>
        <w:t xml:space="preserve"> for the HTTP requests and </w:t>
      </w:r>
      <w:r w:rsidRPr="001F2186">
        <w:rPr>
          <w:rFonts w:ascii="Arial" w:hAnsi="Arial" w:cs="Arial"/>
          <w:i/>
          <w:iCs/>
          <w:color w:val="808080" w:themeColor="background1" w:themeShade="80"/>
          <w:sz w:val="20"/>
          <w:szCs w:val="20"/>
          <w:lang w:val="en-AU"/>
        </w:rPr>
        <w:t>play json</w:t>
      </w:r>
      <w:r w:rsidRPr="001F2186">
        <w:rPr>
          <w:rFonts w:ascii="Arial" w:hAnsi="Arial" w:cs="Arial"/>
          <w:color w:val="808080" w:themeColor="background1" w:themeShade="80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to help deal with json files.</w:t>
      </w:r>
    </w:p>
    <w:p w14:paraId="22129501" w14:textId="19A89555" w:rsidR="00576272" w:rsidRDefault="00576272" w:rsidP="00501B7C">
      <w:pPr>
        <w:rPr>
          <w:rFonts w:ascii="Arial" w:hAnsi="Arial" w:cs="Arial"/>
          <w:sz w:val="20"/>
          <w:szCs w:val="20"/>
          <w:lang w:val="en-AU"/>
        </w:rPr>
      </w:pPr>
    </w:p>
    <w:p w14:paraId="10CEB6FD" w14:textId="77777777" w:rsidR="001F2186" w:rsidRDefault="001F2186" w:rsidP="00501B7C">
      <w:pPr>
        <w:rPr>
          <w:rFonts w:ascii="Arial" w:hAnsi="Arial" w:cs="Arial"/>
          <w:b/>
          <w:bCs/>
          <w:color w:val="FF0000"/>
          <w:sz w:val="20"/>
          <w:szCs w:val="20"/>
          <w:lang w:val="en-AU"/>
        </w:rPr>
      </w:pPr>
    </w:p>
    <w:p w14:paraId="7375A6EE" w14:textId="0DDA7532" w:rsidR="00576272" w:rsidRPr="001F2186" w:rsidRDefault="00576272" w:rsidP="00501B7C">
      <w:pPr>
        <w:rPr>
          <w:rFonts w:ascii="Arial" w:hAnsi="Arial" w:cs="Arial"/>
          <w:b/>
          <w:bCs/>
          <w:color w:val="FF0000"/>
          <w:sz w:val="20"/>
          <w:szCs w:val="20"/>
          <w:lang w:val="en-AU"/>
        </w:rPr>
      </w:pPr>
      <w:r w:rsidRPr="001F2186">
        <w:rPr>
          <w:rFonts w:ascii="Arial" w:hAnsi="Arial" w:cs="Arial"/>
          <w:b/>
          <w:bCs/>
          <w:color w:val="FF0000"/>
          <w:sz w:val="20"/>
          <w:szCs w:val="20"/>
          <w:lang w:val="en-AU"/>
        </w:rPr>
        <w:t xml:space="preserve">How to </w:t>
      </w:r>
      <w:proofErr w:type="spellStart"/>
      <w:r w:rsidRPr="001F2186">
        <w:rPr>
          <w:rFonts w:ascii="Arial" w:hAnsi="Arial" w:cs="Arial"/>
          <w:b/>
          <w:bCs/>
          <w:color w:val="FF0000"/>
          <w:sz w:val="20"/>
          <w:szCs w:val="20"/>
          <w:lang w:val="en-AU"/>
        </w:rPr>
        <w:t>complie</w:t>
      </w:r>
      <w:proofErr w:type="spellEnd"/>
      <w:r w:rsidR="001F2186">
        <w:rPr>
          <w:rFonts w:ascii="Arial" w:hAnsi="Arial" w:cs="Arial"/>
          <w:b/>
          <w:bCs/>
          <w:color w:val="FF0000"/>
          <w:sz w:val="20"/>
          <w:szCs w:val="20"/>
          <w:lang w:val="en-AU"/>
        </w:rPr>
        <w:t>:</w:t>
      </w:r>
    </w:p>
    <w:p w14:paraId="72A65C0C" w14:textId="77777777" w:rsidR="00576272" w:rsidRDefault="00576272" w:rsidP="00501B7C">
      <w:pPr>
        <w:rPr>
          <w:rFonts w:ascii="Arial" w:hAnsi="Arial" w:cs="Arial"/>
          <w:sz w:val="20"/>
          <w:szCs w:val="20"/>
          <w:lang w:val="en-AU"/>
        </w:rPr>
      </w:pPr>
    </w:p>
    <w:p w14:paraId="40FED0EF" w14:textId="314FC02B" w:rsidR="00576272" w:rsidRPr="00576272" w:rsidRDefault="00576272" w:rsidP="00501B7C">
      <w:pPr>
        <w:rPr>
          <w:rFonts w:ascii="Courier New" w:hAnsi="Courier New" w:cs="Courier New"/>
          <w:sz w:val="16"/>
          <w:szCs w:val="16"/>
        </w:rPr>
      </w:pPr>
      <w:r w:rsidRPr="00576272">
        <w:rPr>
          <w:rFonts w:ascii="Courier New" w:hAnsi="Courier New" w:cs="Courier New"/>
          <w:sz w:val="16"/>
          <w:szCs w:val="16"/>
        </w:rPr>
        <w:t xml:space="preserve">$ spark-submit --packages </w:t>
      </w:r>
      <w:proofErr w:type="gramStart"/>
      <w:r w:rsidRPr="00576272">
        <w:rPr>
          <w:rFonts w:ascii="Courier New" w:hAnsi="Courier New" w:cs="Courier New"/>
          <w:sz w:val="16"/>
          <w:szCs w:val="16"/>
        </w:rPr>
        <w:t>org.scalaj</w:t>
      </w:r>
      <w:proofErr w:type="gramEnd"/>
      <w:r w:rsidRPr="00576272">
        <w:rPr>
          <w:rFonts w:ascii="Courier New" w:hAnsi="Courier New" w:cs="Courier New"/>
          <w:sz w:val="16"/>
          <w:szCs w:val="16"/>
        </w:rPr>
        <w:t>:scalaj-http_2.11:2.4.2,com.typesafe.play:play-json_2.11:2.7.3 --class "</w:t>
      </w:r>
      <w:proofErr w:type="spellStart"/>
      <w:r w:rsidRPr="00576272">
        <w:rPr>
          <w:rFonts w:ascii="Courier New" w:hAnsi="Courier New" w:cs="Courier New"/>
          <w:sz w:val="16"/>
          <w:szCs w:val="16"/>
        </w:rPr>
        <w:t>CaseIndex</w:t>
      </w:r>
      <w:proofErr w:type="spellEnd"/>
      <w:r w:rsidRPr="00576272">
        <w:rPr>
          <w:rFonts w:ascii="Courier New" w:hAnsi="Courier New" w:cs="Courier New"/>
          <w:sz w:val="16"/>
          <w:szCs w:val="16"/>
        </w:rPr>
        <w:t xml:space="preserve">" --master local[2] target/scala-2.11/caseindex_2.11-1.0.jar </w:t>
      </w:r>
      <w:proofErr w:type="spellStart"/>
      <w:r w:rsidRPr="00576272">
        <w:rPr>
          <w:rFonts w:ascii="Courier New" w:hAnsi="Courier New" w:cs="Courier New"/>
          <w:sz w:val="16"/>
          <w:szCs w:val="16"/>
        </w:rPr>
        <w:t>cases_test</w:t>
      </w:r>
      <w:proofErr w:type="spellEnd"/>
    </w:p>
    <w:sectPr w:rsidR="00576272" w:rsidRPr="00576272" w:rsidSect="00FF613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AA"/>
    <w:rsid w:val="000032D4"/>
    <w:rsid w:val="00032EA6"/>
    <w:rsid w:val="00117263"/>
    <w:rsid w:val="0016269A"/>
    <w:rsid w:val="001F2186"/>
    <w:rsid w:val="00277CBE"/>
    <w:rsid w:val="00352157"/>
    <w:rsid w:val="0044230E"/>
    <w:rsid w:val="004E79DF"/>
    <w:rsid w:val="00501B7C"/>
    <w:rsid w:val="00502A81"/>
    <w:rsid w:val="00523D5D"/>
    <w:rsid w:val="00524A9B"/>
    <w:rsid w:val="00576272"/>
    <w:rsid w:val="00585FCA"/>
    <w:rsid w:val="007A44A3"/>
    <w:rsid w:val="007A5775"/>
    <w:rsid w:val="00920D10"/>
    <w:rsid w:val="00A00098"/>
    <w:rsid w:val="00AD2DD8"/>
    <w:rsid w:val="00CE55B0"/>
    <w:rsid w:val="00D16EAA"/>
    <w:rsid w:val="00EA36FE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A201"/>
  <w14:defaultImageDpi w14:val="32767"/>
  <w15:chartTrackingRefBased/>
  <w15:docId w15:val="{812DC45E-DAC5-0F4A-9033-6AF3AF3A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3D5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Senlin Deng</dc:creator>
  <cp:keywords/>
  <dc:description/>
  <cp:lastModifiedBy>Senlin Deng</cp:lastModifiedBy>
  <cp:revision>5</cp:revision>
  <dcterms:created xsi:type="dcterms:W3CDTF">2019-08-04T23:33:00Z</dcterms:created>
  <dcterms:modified xsi:type="dcterms:W3CDTF">2019-08-04T23:42:00Z</dcterms:modified>
</cp:coreProperties>
</file>