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EFE3" w14:textId="77777777" w:rsidR="002965EA" w:rsidRDefault="00000000">
      <w:pPr>
        <w:jc w:val="center"/>
      </w:pPr>
      <w:r>
        <w:rPr>
          <w:rFonts w:ascii="Aptos Display" w:hAnsi="Aptos Display"/>
          <w:b/>
          <w:sz w:val="40"/>
        </w:rPr>
        <w:t>KEDAR NATH SAHU</w:t>
      </w:r>
    </w:p>
    <w:p w14:paraId="37677C41" w14:textId="77777777" w:rsidR="002965EA" w:rsidRDefault="00000000">
      <w:pPr>
        <w:jc w:val="center"/>
      </w:pPr>
      <w:r>
        <w:rPr>
          <w:b/>
          <w:sz w:val="19"/>
        </w:rPr>
        <w:t>CYBERSECURITY CONSULTANT  |  CLOUD SECURITY  |  MICROSOFT SECURITY</w:t>
      </w:r>
    </w:p>
    <w:p w14:paraId="1816AA93" w14:textId="06BCAC6B" w:rsidR="002965EA" w:rsidRDefault="00000000">
      <w:pPr>
        <w:spacing w:after="120"/>
        <w:jc w:val="center"/>
      </w:pPr>
      <w:r>
        <w:rPr>
          <w:sz w:val="17"/>
        </w:rPr>
        <w:t xml:space="preserve">18+ Years IT Experience  |  8+ Years </w:t>
      </w:r>
      <w:r w:rsidR="005B0F5C">
        <w:rPr>
          <w:sz w:val="17"/>
        </w:rPr>
        <w:t xml:space="preserve"> </w:t>
      </w:r>
      <w:r>
        <w:rPr>
          <w:sz w:val="17"/>
        </w:rPr>
        <w:t>Cloud Security</w:t>
      </w:r>
      <w:r w:rsidR="005B0F5C">
        <w:rPr>
          <w:sz w:val="17"/>
        </w:rPr>
        <w:t>(Microsoft, WIZ)</w:t>
      </w:r>
      <w:r>
        <w:rPr>
          <w:sz w:val="17"/>
        </w:rPr>
        <w:t xml:space="preserve">  |  Noida, India  |  +91 9711276986  |  kedar</w:t>
      </w:r>
      <w:r w:rsidR="005B0F5C">
        <w:rPr>
          <w:sz w:val="17"/>
        </w:rPr>
        <w:t>sahu09@gmail.com</w:t>
      </w:r>
      <w:r>
        <w:rPr>
          <w:sz w:val="17"/>
        </w:rPr>
        <w:t xml:space="preserve">  |  linkedin.com/in/kedarsahu2007/</w:t>
      </w:r>
    </w:p>
    <w:p w14:paraId="389A7E87" w14:textId="77777777" w:rsidR="002965EA" w:rsidRDefault="00000000">
      <w:pPr>
        <w:pBdr>
          <w:bottom w:val="single" w:sz="6" w:space="1" w:color="auto"/>
        </w:pBdr>
        <w:spacing w:before="100"/>
      </w:pPr>
      <w:r>
        <w:rPr>
          <w:b/>
          <w:sz w:val="21"/>
        </w:rPr>
        <w:t>PROFESSIONAL SUMMARY</w:t>
      </w:r>
    </w:p>
    <w:p w14:paraId="19F4D291" w14:textId="77777777" w:rsidR="002965EA" w:rsidRDefault="00000000">
      <w:r>
        <w:t>Cybersecurity professional with 18+ years of IT experience, including 8+ years specializing in Cybersecurity, Cloud Security, Microsoft Security, Endpoint Security, Identity &amp; Access Management, and Security Architecture. Strong expertise in Wiz CSPM, Microsoft 365 Defender, Azure Security, EDR, NGAV, ATP, IAM and cloud security solutions. Experienced in enterprise security transformation, including CrowdStrike and Trellix to Microsoft Defender for Endpoint migrations. Earlier career experience includes Azure, Citrix Virtualization, VMware, Windows Server, Active Directory, infrastructure and EUC. Delivered international client engagements in Germany and the Netherlands.</w:t>
      </w:r>
    </w:p>
    <w:p w14:paraId="603ED020" w14:textId="77777777" w:rsidR="002965EA" w:rsidRDefault="00000000">
      <w:pPr>
        <w:pBdr>
          <w:bottom w:val="single" w:sz="6" w:space="1" w:color="auto"/>
        </w:pBdr>
        <w:spacing w:before="100"/>
      </w:pPr>
      <w:r>
        <w:rPr>
          <w:b/>
          <w:sz w:val="21"/>
        </w:rPr>
        <w:t>CORE COMPETENCIES</w:t>
      </w:r>
    </w:p>
    <w:tbl>
      <w:tblPr>
        <w:tblW w:w="0" w:type="auto"/>
        <w:jc w:val="center"/>
        <w:tblLook w:val="04A0" w:firstRow="1" w:lastRow="0" w:firstColumn="1" w:lastColumn="0" w:noHBand="0" w:noVBand="1"/>
      </w:tblPr>
      <w:tblGrid>
        <w:gridCol w:w="3552"/>
        <w:gridCol w:w="3552"/>
        <w:gridCol w:w="3552"/>
      </w:tblGrid>
      <w:tr w:rsidR="002965EA" w14:paraId="790D8D9D" w14:textId="77777777">
        <w:trPr>
          <w:jc w:val="center"/>
        </w:trPr>
        <w:tc>
          <w:tcPr>
            <w:tcW w:w="3552" w:type="dxa"/>
            <w:vAlign w:val="center"/>
          </w:tcPr>
          <w:p w14:paraId="64C35874" w14:textId="7DA94DC8" w:rsidR="002965EA" w:rsidRDefault="00000000">
            <w:r>
              <w:rPr>
                <w:b/>
                <w:sz w:val="17"/>
              </w:rPr>
              <w:t>Cloud Security</w:t>
            </w:r>
            <w:r>
              <w:rPr>
                <w:b/>
                <w:sz w:val="17"/>
              </w:rPr>
              <w:br/>
            </w:r>
            <w:r>
              <w:rPr>
                <w:sz w:val="15"/>
              </w:rPr>
              <w:t>Wiz CSPM, Defender for Cloud, Azure Security, Azure Policy, Azure Arc</w:t>
            </w:r>
          </w:p>
        </w:tc>
        <w:tc>
          <w:tcPr>
            <w:tcW w:w="3552" w:type="dxa"/>
            <w:vAlign w:val="center"/>
          </w:tcPr>
          <w:p w14:paraId="35254B82" w14:textId="594F9473" w:rsidR="002965EA" w:rsidRDefault="00000000">
            <w:r>
              <w:rPr>
                <w:b/>
                <w:sz w:val="17"/>
              </w:rPr>
              <w:t>Microsoft Security</w:t>
            </w:r>
            <w:r>
              <w:rPr>
                <w:b/>
                <w:sz w:val="17"/>
              </w:rPr>
              <w:br/>
            </w:r>
            <w:r>
              <w:rPr>
                <w:sz w:val="15"/>
              </w:rPr>
              <w:t>Defender for Endpoint, Defender for Office 365, Defender for Identity, Sentinel, M</w:t>
            </w:r>
            <w:r w:rsidR="00643CE8">
              <w:rPr>
                <w:sz w:val="15"/>
              </w:rPr>
              <w:t>DCA</w:t>
            </w:r>
          </w:p>
        </w:tc>
        <w:tc>
          <w:tcPr>
            <w:tcW w:w="3552" w:type="dxa"/>
            <w:vAlign w:val="center"/>
          </w:tcPr>
          <w:p w14:paraId="72CE8D3F" w14:textId="7AEACD77" w:rsidR="002965EA" w:rsidRDefault="00000000">
            <w:r>
              <w:rPr>
                <w:b/>
                <w:sz w:val="17"/>
              </w:rPr>
              <w:t>Endpoint &amp; IAM</w:t>
            </w:r>
            <w:r>
              <w:rPr>
                <w:b/>
                <w:sz w:val="17"/>
              </w:rPr>
              <w:br/>
            </w:r>
            <w:r>
              <w:rPr>
                <w:sz w:val="15"/>
              </w:rPr>
              <w:t>EDR, NGAV, ATP, ASR, AV, Intune, GPO, Entra ID/Azure AD, RBAC, PIM, MFA</w:t>
            </w:r>
          </w:p>
        </w:tc>
      </w:tr>
      <w:tr w:rsidR="002965EA" w14:paraId="051E765B" w14:textId="77777777">
        <w:trPr>
          <w:jc w:val="center"/>
        </w:trPr>
        <w:tc>
          <w:tcPr>
            <w:tcW w:w="3552" w:type="dxa"/>
            <w:vAlign w:val="center"/>
          </w:tcPr>
          <w:p w14:paraId="17FEB740" w14:textId="77777777" w:rsidR="002965EA" w:rsidRDefault="00000000">
            <w:r>
              <w:rPr>
                <w:b/>
                <w:sz w:val="17"/>
              </w:rPr>
              <w:t>Virtualization</w:t>
            </w:r>
            <w:r>
              <w:rPr>
                <w:b/>
                <w:sz w:val="17"/>
              </w:rPr>
              <w:br/>
            </w:r>
            <w:r>
              <w:rPr>
                <w:sz w:val="15"/>
              </w:rPr>
              <w:t>Citrix Cloud, XenApp, XenDesktop, XenServer, PVS, WEM, NetScaler, VMware vSphere/ESXi</w:t>
            </w:r>
          </w:p>
        </w:tc>
        <w:tc>
          <w:tcPr>
            <w:tcW w:w="3552" w:type="dxa"/>
            <w:vAlign w:val="center"/>
          </w:tcPr>
          <w:p w14:paraId="21C8C56E" w14:textId="0B8DF5CE" w:rsidR="002965EA" w:rsidRDefault="00000000">
            <w:r>
              <w:rPr>
                <w:b/>
                <w:sz w:val="17"/>
              </w:rPr>
              <w:t>Infrastructure</w:t>
            </w:r>
            <w:r>
              <w:rPr>
                <w:b/>
                <w:sz w:val="17"/>
              </w:rPr>
              <w:br/>
            </w:r>
            <w:r>
              <w:rPr>
                <w:sz w:val="15"/>
              </w:rPr>
              <w:t>Windows Server, Active Directory, DNS, DHCP, FTP, SQL Clustering, Antivirus</w:t>
            </w:r>
          </w:p>
        </w:tc>
        <w:tc>
          <w:tcPr>
            <w:tcW w:w="3552" w:type="dxa"/>
            <w:vAlign w:val="center"/>
          </w:tcPr>
          <w:p w14:paraId="2E4AC2C3" w14:textId="0D803C17" w:rsidR="002965EA" w:rsidRDefault="00000000">
            <w:r>
              <w:rPr>
                <w:b/>
                <w:sz w:val="17"/>
              </w:rPr>
              <w:t>Security Architecture</w:t>
            </w:r>
            <w:r>
              <w:rPr>
                <w:b/>
                <w:sz w:val="17"/>
              </w:rPr>
              <w:br/>
            </w:r>
            <w:r>
              <w:rPr>
                <w:sz w:val="15"/>
              </w:rPr>
              <w:t xml:space="preserve">Enterprise security transformation, </w:t>
            </w:r>
            <w:r w:rsidR="00643CE8">
              <w:rPr>
                <w:sz w:val="15"/>
              </w:rPr>
              <w:t>Endpoint security</w:t>
            </w:r>
            <w:r>
              <w:rPr>
                <w:sz w:val="15"/>
              </w:rPr>
              <w:t xml:space="preserve"> </w:t>
            </w:r>
            <w:r w:rsidR="00643CE8">
              <w:rPr>
                <w:sz w:val="15"/>
              </w:rPr>
              <w:t xml:space="preserve"> </w:t>
            </w:r>
            <w:r>
              <w:rPr>
                <w:sz w:val="15"/>
              </w:rPr>
              <w:t>migration</w:t>
            </w:r>
          </w:p>
        </w:tc>
      </w:tr>
    </w:tbl>
    <w:p w14:paraId="7CAF276B" w14:textId="77777777" w:rsidR="002965EA" w:rsidRDefault="00000000">
      <w:pPr>
        <w:pBdr>
          <w:bottom w:val="single" w:sz="6" w:space="1" w:color="auto"/>
        </w:pBdr>
        <w:spacing w:before="100"/>
      </w:pPr>
      <w:r>
        <w:rPr>
          <w:b/>
          <w:sz w:val="21"/>
        </w:rPr>
        <w:t>PROFESSIONAL EXPERIENCE</w:t>
      </w:r>
    </w:p>
    <w:p w14:paraId="66883412" w14:textId="77777777" w:rsidR="002965EA" w:rsidRDefault="00000000">
      <w:pPr>
        <w:spacing w:before="60"/>
      </w:pPr>
      <w:r>
        <w:rPr>
          <w:b/>
          <w:sz w:val="19"/>
        </w:rPr>
        <w:t>Cybersecurity Consultant</w:t>
      </w:r>
      <w:r>
        <w:rPr>
          <w:b/>
        </w:rPr>
        <w:t xml:space="preserve">  |  WIPRO TECHNOLOGIES, Noida</w:t>
      </w:r>
      <w:r>
        <w:rPr>
          <w:i/>
          <w:sz w:val="17"/>
        </w:rPr>
        <w:t xml:space="preserve">  |  Feb 2022 – Present</w:t>
      </w:r>
    </w:p>
    <w:p w14:paraId="12428EA7" w14:textId="376F16BF" w:rsidR="002965EA" w:rsidRDefault="00000000">
      <w:pPr>
        <w:ind w:left="259" w:hanging="173"/>
      </w:pPr>
      <w:r>
        <w:rPr>
          <w:b/>
        </w:rPr>
        <w:t xml:space="preserve">• </w:t>
      </w:r>
      <w:r>
        <w:t>Manage and support W</w:t>
      </w:r>
      <w:r w:rsidR="00643CE8">
        <w:t>IZ</w:t>
      </w:r>
      <w:r>
        <w:t>, providing cloud security posture visibility, security assessment and risk management across cloud environments.</w:t>
      </w:r>
    </w:p>
    <w:p w14:paraId="1E6756AA" w14:textId="77777777" w:rsidR="002965EA" w:rsidRDefault="00000000">
      <w:pPr>
        <w:ind w:left="259" w:hanging="173"/>
      </w:pPr>
      <w:r>
        <w:rPr>
          <w:b/>
        </w:rPr>
        <w:t xml:space="preserve">• </w:t>
      </w:r>
      <w:r>
        <w:t>Design and implement Microsoft 365 Defender solutions covering Defender for Endpoint, Defender for Office 365, Defender for Identity, Defender for Cloud and Microsoft Cloud App Security.</w:t>
      </w:r>
    </w:p>
    <w:p w14:paraId="7D7481DC" w14:textId="77777777" w:rsidR="002965EA" w:rsidRDefault="00000000">
      <w:pPr>
        <w:ind w:left="259" w:hanging="173"/>
      </w:pPr>
      <w:r>
        <w:rPr>
          <w:b/>
        </w:rPr>
        <w:t xml:space="preserve">• </w:t>
      </w:r>
      <w:r>
        <w:t>Implement Defender for Endpoint onboarding using Intune, Defender for Cloud and SCCM, including AV and ASR policies through Intune/GPO.</w:t>
      </w:r>
    </w:p>
    <w:p w14:paraId="79A6C769" w14:textId="77777777" w:rsidR="002965EA" w:rsidRDefault="00000000">
      <w:pPr>
        <w:ind w:left="259" w:hanging="173"/>
      </w:pPr>
      <w:r>
        <w:rPr>
          <w:b/>
        </w:rPr>
        <w:t xml:space="preserve">• </w:t>
      </w:r>
      <w:r>
        <w:t>Design and implement Defender for Office 365 controls including Anti-Phishing, Anti-Spam, Anti-Malware, Safe Attachments and Safe Links.</w:t>
      </w:r>
    </w:p>
    <w:p w14:paraId="0E3CF5F8" w14:textId="77777777" w:rsidR="002965EA" w:rsidRDefault="00000000">
      <w:pPr>
        <w:ind w:left="259" w:hanging="173"/>
      </w:pPr>
      <w:r>
        <w:rPr>
          <w:b/>
        </w:rPr>
        <w:t xml:space="preserve">• </w:t>
      </w:r>
      <w:r>
        <w:t>Implement Microsoft Cloud App Security capabilities including Cloud Discovery, App Connectors, Conditional Access, Information Protection, Shadow IT and Threat Detection.</w:t>
      </w:r>
    </w:p>
    <w:p w14:paraId="53B4D115" w14:textId="77777777" w:rsidR="002965EA" w:rsidRDefault="00000000">
      <w:pPr>
        <w:ind w:left="259" w:hanging="173"/>
      </w:pPr>
      <w:r>
        <w:rPr>
          <w:b/>
        </w:rPr>
        <w:t xml:space="preserve">• </w:t>
      </w:r>
      <w:r>
        <w:t>Support enterprise migration from CrowdStrike and Trellix to Microsoft Defender for Endpoint.</w:t>
      </w:r>
    </w:p>
    <w:p w14:paraId="5AC5EFFD" w14:textId="77777777" w:rsidR="002965EA" w:rsidRDefault="00000000">
      <w:pPr>
        <w:ind w:left="259" w:hanging="173"/>
      </w:pPr>
      <w:r>
        <w:rPr>
          <w:b/>
        </w:rPr>
        <w:t xml:space="preserve">• </w:t>
      </w:r>
      <w:r>
        <w:t>Designed/implemented Microsoft Information Protection, including sensitivity labels, email protection and Endpoint DLP policies.</w:t>
      </w:r>
    </w:p>
    <w:p w14:paraId="7694A32F" w14:textId="77777777" w:rsidR="002965EA" w:rsidRDefault="00000000">
      <w:pPr>
        <w:ind w:left="259" w:hanging="173"/>
      </w:pPr>
      <w:r>
        <w:rPr>
          <w:b/>
        </w:rPr>
        <w:t xml:space="preserve">• </w:t>
      </w:r>
      <w:r>
        <w:t>Delivered international client engagements in Germany for Microsoft Defender ATP implementation and in the Netherlands for data center/endpoint migration.</w:t>
      </w:r>
    </w:p>
    <w:p w14:paraId="3F453FF4" w14:textId="77777777" w:rsidR="002965EA" w:rsidRDefault="00000000">
      <w:pPr>
        <w:spacing w:before="60"/>
      </w:pPr>
      <w:r>
        <w:rPr>
          <w:b/>
          <w:sz w:val="19"/>
        </w:rPr>
        <w:t>Azure Security / Cloud Consultant</w:t>
      </w:r>
      <w:r>
        <w:rPr>
          <w:b/>
        </w:rPr>
        <w:t xml:space="preserve">  |  HCL TECHNOLOGIES, Noida</w:t>
      </w:r>
      <w:r>
        <w:rPr>
          <w:i/>
          <w:sz w:val="17"/>
        </w:rPr>
        <w:t xml:space="preserve">  |  Aug 2016 – Feb 2022</w:t>
      </w:r>
    </w:p>
    <w:p w14:paraId="5EB35379" w14:textId="77777777" w:rsidR="002965EA" w:rsidRDefault="00000000">
      <w:pPr>
        <w:ind w:left="259" w:hanging="173"/>
      </w:pPr>
      <w:r>
        <w:rPr>
          <w:b/>
        </w:rPr>
        <w:t xml:space="preserve">• </w:t>
      </w:r>
      <w:r>
        <w:t>Designed and supported Azure Security and IAM solutions covering Entra ID/Azure AD, Identity Protection, Conditional Access, RBAC, PIM, MFA and Enterprise Applications.</w:t>
      </w:r>
    </w:p>
    <w:p w14:paraId="20962F03" w14:textId="77777777" w:rsidR="002965EA" w:rsidRDefault="00000000">
      <w:pPr>
        <w:ind w:left="259" w:hanging="173"/>
      </w:pPr>
      <w:r>
        <w:rPr>
          <w:b/>
        </w:rPr>
        <w:t xml:space="preserve">• </w:t>
      </w:r>
      <w:r>
        <w:t>Managed Azure AD Connect for hybrid identity integration and implemented Azure security controls including Azure Firewall, NSG/ASG and VNG.</w:t>
      </w:r>
    </w:p>
    <w:p w14:paraId="3C9648B4" w14:textId="77777777" w:rsidR="002965EA" w:rsidRDefault="00000000">
      <w:pPr>
        <w:ind w:left="259" w:hanging="173"/>
      </w:pPr>
      <w:r>
        <w:rPr>
          <w:b/>
        </w:rPr>
        <w:t xml:space="preserve">• </w:t>
      </w:r>
      <w:r>
        <w:t>Worked with Azure Key Vault, Azure Policy, Azure Arc, Azure Advanced Threat Protection and Azure Virtual Desktop.</w:t>
      </w:r>
    </w:p>
    <w:p w14:paraId="6C6FE739" w14:textId="77777777" w:rsidR="002965EA" w:rsidRDefault="00000000">
      <w:pPr>
        <w:ind w:left="259" w:hanging="173"/>
      </w:pPr>
      <w:r>
        <w:rPr>
          <w:b/>
        </w:rPr>
        <w:t xml:space="preserve">• </w:t>
      </w:r>
      <w:r>
        <w:t>Supported secure, governed Azure environments through identity, network and policy controls.</w:t>
      </w:r>
    </w:p>
    <w:p w14:paraId="1C065AA3" w14:textId="77777777" w:rsidR="002965EA" w:rsidRDefault="00000000">
      <w:pPr>
        <w:ind w:left="259" w:hanging="173"/>
      </w:pPr>
      <w:r>
        <w:rPr>
          <w:b/>
        </w:rPr>
        <w:t xml:space="preserve">• </w:t>
      </w:r>
      <w:r>
        <w:t>Participated in Endpoint Computing Services and data center migration, including two onsite engagements in the Netherlands.</w:t>
      </w:r>
    </w:p>
    <w:p w14:paraId="3ACFEC77" w14:textId="77777777" w:rsidR="002965EA" w:rsidRDefault="00000000">
      <w:pPr>
        <w:spacing w:before="60"/>
      </w:pPr>
      <w:r>
        <w:rPr>
          <w:b/>
          <w:sz w:val="19"/>
        </w:rPr>
        <w:t>Citrix / EUC Consultant</w:t>
      </w:r>
      <w:r>
        <w:rPr>
          <w:b/>
        </w:rPr>
        <w:t xml:space="preserve">  |  TATA CONSULTANCY SERVICES (TCS), Gurgaon</w:t>
      </w:r>
      <w:r>
        <w:rPr>
          <w:i/>
          <w:sz w:val="17"/>
        </w:rPr>
        <w:t xml:space="preserve">  |  Oct 2014 – Aug 2016</w:t>
      </w:r>
    </w:p>
    <w:p w14:paraId="55AF757C" w14:textId="77777777" w:rsidR="002965EA" w:rsidRDefault="00000000">
      <w:pPr>
        <w:ind w:left="259" w:hanging="173"/>
      </w:pPr>
      <w:r>
        <w:rPr>
          <w:b/>
        </w:rPr>
        <w:t xml:space="preserve">• </w:t>
      </w:r>
      <w:r>
        <w:t>Worked on Citrix Cloud Virtual Apps &amp; Desktops, XenApp 4.5/5/6.5, XenDesktop 5.6/7.6, XenServer and PVS.</w:t>
      </w:r>
    </w:p>
    <w:p w14:paraId="473AF13C" w14:textId="77777777" w:rsidR="002965EA" w:rsidRDefault="00000000">
      <w:pPr>
        <w:ind w:left="259" w:hanging="173"/>
      </w:pPr>
      <w:r>
        <w:rPr>
          <w:b/>
        </w:rPr>
        <w:t xml:space="preserve">• </w:t>
      </w:r>
      <w:r>
        <w:t>Supported Microsoft App-V, AppSense, Azure Compute Services and ASG Cloud Factory.</w:t>
      </w:r>
    </w:p>
    <w:p w14:paraId="3B4566CF" w14:textId="77777777" w:rsidR="002965EA" w:rsidRDefault="00000000">
      <w:pPr>
        <w:ind w:left="259" w:hanging="173"/>
      </w:pPr>
      <w:r>
        <w:rPr>
          <w:b/>
        </w:rPr>
        <w:t xml:space="preserve">• </w:t>
      </w:r>
      <w:r>
        <w:t>Provided administration, troubleshooting and support for enterprise application and desktop virtualization environments.</w:t>
      </w:r>
    </w:p>
    <w:p w14:paraId="7085EF22" w14:textId="77777777" w:rsidR="002965EA" w:rsidRDefault="00000000">
      <w:pPr>
        <w:spacing w:before="60"/>
      </w:pPr>
      <w:r>
        <w:rPr>
          <w:b/>
          <w:sz w:val="19"/>
        </w:rPr>
        <w:t>Citrix / Virtualization Consultant</w:t>
      </w:r>
      <w:r>
        <w:rPr>
          <w:b/>
        </w:rPr>
        <w:t xml:space="preserve">  |  HEWLETT PACKARD GLOBALSOFT, Bangalore</w:t>
      </w:r>
      <w:r>
        <w:rPr>
          <w:i/>
          <w:sz w:val="17"/>
        </w:rPr>
        <w:t xml:space="preserve">  |  Aug 2011 – Sep 2014</w:t>
      </w:r>
    </w:p>
    <w:p w14:paraId="5D33E6AF" w14:textId="77777777" w:rsidR="002965EA" w:rsidRDefault="00000000">
      <w:pPr>
        <w:ind w:left="259" w:hanging="173"/>
      </w:pPr>
      <w:r>
        <w:rPr>
          <w:b/>
        </w:rPr>
        <w:t xml:space="preserve">• </w:t>
      </w:r>
      <w:r>
        <w:t>Supported Citrix XenApp 4.5/6/6.5, XenDesktop 5.6, VMware vSphere 5.x and Windows Server 2003/2008.</w:t>
      </w:r>
    </w:p>
    <w:p w14:paraId="2B25A0D1" w14:textId="77777777" w:rsidR="002965EA" w:rsidRDefault="00000000">
      <w:pPr>
        <w:ind w:left="259" w:hanging="173"/>
      </w:pPr>
      <w:r>
        <w:rPr>
          <w:b/>
        </w:rPr>
        <w:t xml:space="preserve">• </w:t>
      </w:r>
      <w:r>
        <w:t>Managed application/desktop virtualization, VM provisioning, infrastructure administration and troubleshooting.</w:t>
      </w:r>
    </w:p>
    <w:p w14:paraId="5D973236" w14:textId="77777777" w:rsidR="002965EA" w:rsidRDefault="00000000">
      <w:pPr>
        <w:spacing w:before="60"/>
      </w:pPr>
      <w:r>
        <w:rPr>
          <w:b/>
          <w:sz w:val="19"/>
        </w:rPr>
        <w:lastRenderedPageBreak/>
        <w:t>Citrix / Windows Administrator</w:t>
      </w:r>
      <w:r>
        <w:rPr>
          <w:b/>
        </w:rPr>
        <w:t xml:space="preserve">  |  DCM DATA SYSTEMS, Gurgaon</w:t>
      </w:r>
      <w:r>
        <w:rPr>
          <w:i/>
          <w:sz w:val="17"/>
        </w:rPr>
        <w:t xml:space="preserve">  |  Jan 2011 – Aug 2011</w:t>
      </w:r>
    </w:p>
    <w:p w14:paraId="0C6E3BFB" w14:textId="77777777" w:rsidR="002965EA" w:rsidRDefault="00000000">
      <w:pPr>
        <w:ind w:left="259" w:hanging="173"/>
      </w:pPr>
      <w:r>
        <w:rPr>
          <w:b/>
        </w:rPr>
        <w:t xml:space="preserve">• </w:t>
      </w:r>
      <w:r>
        <w:t>Supported Citrix Presentation Server 4.0/4.5, Windows Server 2000/2003/2008 and VMware vSphere 3.5/ESXi.</w:t>
      </w:r>
    </w:p>
    <w:p w14:paraId="7BFFB10C" w14:textId="77777777" w:rsidR="002965EA" w:rsidRDefault="00000000">
      <w:pPr>
        <w:ind w:left="259" w:hanging="173"/>
      </w:pPr>
      <w:r>
        <w:rPr>
          <w:b/>
        </w:rPr>
        <w:t xml:space="preserve">• </w:t>
      </w:r>
      <w:r>
        <w:t>Managed application publishing, user access, session management, VM provisioning and infrastructure troubleshooting.</w:t>
      </w:r>
    </w:p>
    <w:p w14:paraId="1B38014A" w14:textId="77777777" w:rsidR="002965EA" w:rsidRDefault="00000000">
      <w:pPr>
        <w:spacing w:before="60"/>
      </w:pPr>
      <w:r>
        <w:rPr>
          <w:b/>
          <w:sz w:val="19"/>
        </w:rPr>
        <w:t>Windows / Infrastructure Administrator</w:t>
      </w:r>
      <w:r>
        <w:rPr>
          <w:b/>
        </w:rPr>
        <w:t xml:space="preserve">  |  MINDRIVER INFOTECH, Bangalore</w:t>
      </w:r>
      <w:r>
        <w:rPr>
          <w:i/>
          <w:sz w:val="17"/>
        </w:rPr>
        <w:t xml:space="preserve">  |  Jan 2009 – Jan 2011</w:t>
      </w:r>
    </w:p>
    <w:p w14:paraId="4E9624F6" w14:textId="77777777" w:rsidR="002965EA" w:rsidRDefault="00000000">
      <w:pPr>
        <w:ind w:left="259" w:hanging="173"/>
      </w:pPr>
      <w:r>
        <w:rPr>
          <w:b/>
        </w:rPr>
        <w:t xml:space="preserve">• </w:t>
      </w:r>
      <w:r>
        <w:t>Administered Windows Server 2000/2003/2008, Active Directory, DNS, DHCP, File Services and FTP.</w:t>
      </w:r>
    </w:p>
    <w:p w14:paraId="7114CA3B" w14:textId="77777777" w:rsidR="002965EA" w:rsidRDefault="00000000">
      <w:pPr>
        <w:ind w:left="259" w:hanging="173"/>
      </w:pPr>
      <w:r>
        <w:rPr>
          <w:b/>
        </w:rPr>
        <w:t xml:space="preserve">• </w:t>
      </w:r>
      <w:r>
        <w:t>Supported SQL Server Clustering, Symantec Backup and Antivirus and enterprise server operations.</w:t>
      </w:r>
    </w:p>
    <w:p w14:paraId="459F239B" w14:textId="77777777" w:rsidR="002965EA" w:rsidRDefault="00000000">
      <w:pPr>
        <w:spacing w:before="60"/>
      </w:pPr>
      <w:r>
        <w:rPr>
          <w:b/>
          <w:sz w:val="19"/>
        </w:rPr>
        <w:t>Windows / Infrastructure Administrator</w:t>
      </w:r>
      <w:r>
        <w:rPr>
          <w:b/>
        </w:rPr>
        <w:t xml:space="preserve">  |  RENOVISION AUTOMATION SERVICES, Delhi</w:t>
      </w:r>
      <w:r>
        <w:rPr>
          <w:i/>
          <w:sz w:val="17"/>
        </w:rPr>
        <w:t xml:space="preserve">  |  Mar 2008 – Jan 2009</w:t>
      </w:r>
    </w:p>
    <w:p w14:paraId="0525D9FD" w14:textId="77777777" w:rsidR="002965EA" w:rsidRDefault="00000000">
      <w:pPr>
        <w:ind w:left="259" w:hanging="173"/>
      </w:pPr>
      <w:r>
        <w:rPr>
          <w:b/>
        </w:rPr>
        <w:t xml:space="preserve">• </w:t>
      </w:r>
      <w:r>
        <w:t>Supported Windows Server 2000/2003, FTP, Microsoft ISA Server 2004 and McAfee Antivirus Server.</w:t>
      </w:r>
    </w:p>
    <w:p w14:paraId="182868DF" w14:textId="77777777" w:rsidR="002965EA" w:rsidRDefault="00000000">
      <w:pPr>
        <w:ind w:left="259" w:hanging="173"/>
      </w:pPr>
      <w:r>
        <w:rPr>
          <w:b/>
        </w:rPr>
        <w:t xml:space="preserve">• </w:t>
      </w:r>
      <w:r>
        <w:t>Performed server administration, firewall/security management, monitoring and troubleshooting.</w:t>
      </w:r>
    </w:p>
    <w:p w14:paraId="614C020F" w14:textId="77777777" w:rsidR="002965EA" w:rsidRDefault="00000000">
      <w:pPr>
        <w:pBdr>
          <w:bottom w:val="single" w:sz="6" w:space="1" w:color="auto"/>
        </w:pBdr>
        <w:spacing w:before="100"/>
      </w:pPr>
      <w:r>
        <w:rPr>
          <w:b/>
          <w:sz w:val="21"/>
        </w:rPr>
        <w:t>EDUCATION</w:t>
      </w:r>
    </w:p>
    <w:p w14:paraId="3BF7EB7E" w14:textId="77777777" w:rsidR="002965EA" w:rsidRDefault="00000000">
      <w:pPr>
        <w:ind w:left="259" w:hanging="173"/>
      </w:pPr>
      <w:r>
        <w:rPr>
          <w:b/>
        </w:rPr>
        <w:t xml:space="preserve">• </w:t>
      </w:r>
      <w:r>
        <w:t>B.Sc. (IT) — VMDU, Tamil Nadu — 2011</w:t>
      </w:r>
    </w:p>
    <w:p w14:paraId="311205C9" w14:textId="77777777" w:rsidR="002965EA" w:rsidRDefault="00000000">
      <w:pPr>
        <w:ind w:left="259" w:hanging="173"/>
      </w:pPr>
      <w:r>
        <w:rPr>
          <w:b/>
        </w:rPr>
        <w:t xml:space="preserve">• </w:t>
      </w:r>
      <w:r>
        <w:t>3-Year Polytechnic Diploma – Electronics &amp; Fiber Optics &amp; Communication — Government Polytechnic College, Jodhpur — 2003–2006</w:t>
      </w:r>
    </w:p>
    <w:p w14:paraId="1B74AEAA" w14:textId="77777777" w:rsidR="002965EA" w:rsidRDefault="00000000">
      <w:pPr>
        <w:pBdr>
          <w:bottom w:val="single" w:sz="6" w:space="1" w:color="auto"/>
        </w:pBdr>
        <w:spacing w:before="100"/>
      </w:pPr>
      <w:r>
        <w:rPr>
          <w:b/>
          <w:sz w:val="21"/>
        </w:rPr>
        <w:t>CERTIFICATIONS</w:t>
      </w:r>
    </w:p>
    <w:p w14:paraId="665D5D89" w14:textId="77777777" w:rsidR="002965EA" w:rsidRDefault="00000000">
      <w:pPr>
        <w:ind w:left="259" w:hanging="173"/>
      </w:pPr>
      <w:r>
        <w:rPr>
          <w:b/>
        </w:rPr>
        <w:t xml:space="preserve">• </w:t>
      </w:r>
      <w:r>
        <w:t>Microsoft: AZ-500 Azure Security Engineer; SC-200 Security Operations Analyst; SC-300 Identity &amp; Access Administrator; SC-900 Security, Compliance &amp; Identity Fundamentals; AZ-104 Azure Administrator; MS-500 Microsoft 365 Security Administrator; Microsoft Certified Professional.</w:t>
      </w:r>
    </w:p>
    <w:p w14:paraId="26DA504D" w14:textId="77777777" w:rsidR="002965EA" w:rsidRDefault="00000000">
      <w:pPr>
        <w:ind w:left="259" w:hanging="173"/>
      </w:pPr>
      <w:r>
        <w:rPr>
          <w:b/>
        </w:rPr>
        <w:t xml:space="preserve">• </w:t>
      </w:r>
      <w:r>
        <w:t>Citrix: Citrix Certified Associate – App Delivery &amp; Security (1Y0-241); Citrix Virtual Apps &amp; Desktops on Citrix Cloud; Citrix Virtual Apps &amp; Desktops Integration with Microsoft Azure; CCA-V XenDesktop 7.6; CCA XenApp 6.5.</w:t>
      </w:r>
    </w:p>
    <w:p w14:paraId="2047534C" w14:textId="77777777" w:rsidR="002965EA" w:rsidRDefault="00000000">
      <w:pPr>
        <w:ind w:left="259" w:hanging="173"/>
      </w:pPr>
      <w:r>
        <w:rPr>
          <w:b/>
        </w:rPr>
        <w:t xml:space="preserve">• </w:t>
      </w:r>
      <w:r>
        <w:t>Other: ITIL 2011 Foundation; Hard Skills Certification.</w:t>
      </w:r>
    </w:p>
    <w:p w14:paraId="6B533C5C" w14:textId="77777777" w:rsidR="002965EA" w:rsidRDefault="00000000">
      <w:pPr>
        <w:pBdr>
          <w:bottom w:val="single" w:sz="6" w:space="1" w:color="auto"/>
        </w:pBdr>
        <w:spacing w:before="100"/>
      </w:pPr>
      <w:r>
        <w:rPr>
          <w:b/>
          <w:sz w:val="21"/>
        </w:rPr>
        <w:t>TRAINING</w:t>
      </w:r>
    </w:p>
    <w:p w14:paraId="733F86A3" w14:textId="653E7BB3" w:rsidR="002965EA" w:rsidRDefault="00B42F64">
      <w:r>
        <w:t xml:space="preserve">WIZ Cloud  </w:t>
      </w:r>
      <w:r>
        <w:t xml:space="preserve"> | </w:t>
      </w:r>
      <w:r>
        <w:t>WIZ Code</w:t>
      </w:r>
      <w:r>
        <w:t xml:space="preserve"> | </w:t>
      </w:r>
      <w:r w:rsidR="00000000">
        <w:t>SC-200 | SC-300 | SC-400 | SC-900 | AZ-500 | AZ-104 | SOC Analyst | CEH | MCSA | CCNA | RHCE | Citrix | ITIL</w:t>
      </w:r>
    </w:p>
    <w:sectPr w:rsidR="002965EA"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C1BA7" w14:textId="77777777" w:rsidR="00FA0E10" w:rsidRDefault="00FA0E10">
      <w:pPr>
        <w:spacing w:after="0" w:line="240" w:lineRule="auto"/>
      </w:pPr>
      <w:r>
        <w:separator/>
      </w:r>
    </w:p>
  </w:endnote>
  <w:endnote w:type="continuationSeparator" w:id="0">
    <w:p w14:paraId="5653FE04" w14:textId="77777777" w:rsidR="00FA0E10" w:rsidRDefault="00FA0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3F2E" w14:textId="77777777" w:rsidR="002965EA" w:rsidRDefault="00000000">
    <w:pPr>
      <w:pStyle w:val="Footer"/>
      <w:jc w:val="center"/>
    </w:pPr>
    <w:r>
      <w:rPr>
        <w:sz w:val="15"/>
      </w:rPr>
      <w:t>Kedar Nath Sahu  |  Cybersecurity Consultant  |  18+ Years IT Experience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EB92A" w14:textId="77777777" w:rsidR="00FA0E10" w:rsidRDefault="00FA0E10">
      <w:pPr>
        <w:spacing w:after="0" w:line="240" w:lineRule="auto"/>
      </w:pPr>
      <w:r>
        <w:separator/>
      </w:r>
    </w:p>
  </w:footnote>
  <w:footnote w:type="continuationSeparator" w:id="0">
    <w:p w14:paraId="1C115DA8" w14:textId="77777777" w:rsidR="00FA0E10" w:rsidRDefault="00FA0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020961">
    <w:abstractNumId w:val="8"/>
  </w:num>
  <w:num w:numId="2" w16cid:durableId="1812166421">
    <w:abstractNumId w:val="6"/>
  </w:num>
  <w:num w:numId="3" w16cid:durableId="31923020">
    <w:abstractNumId w:val="5"/>
  </w:num>
  <w:num w:numId="4" w16cid:durableId="938878067">
    <w:abstractNumId w:val="4"/>
  </w:num>
  <w:num w:numId="5" w16cid:durableId="1865972713">
    <w:abstractNumId w:val="7"/>
  </w:num>
  <w:num w:numId="6" w16cid:durableId="371007024">
    <w:abstractNumId w:val="3"/>
  </w:num>
  <w:num w:numId="7" w16cid:durableId="1510825074">
    <w:abstractNumId w:val="2"/>
  </w:num>
  <w:num w:numId="8" w16cid:durableId="785274457">
    <w:abstractNumId w:val="1"/>
  </w:num>
  <w:num w:numId="9" w16cid:durableId="98929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5EA"/>
    <w:rsid w:val="00326F90"/>
    <w:rsid w:val="005B0F5C"/>
    <w:rsid w:val="00643CE8"/>
    <w:rsid w:val="00AA1D8D"/>
    <w:rsid w:val="00B42F64"/>
    <w:rsid w:val="00B47730"/>
    <w:rsid w:val="00CB0664"/>
    <w:rsid w:val="00FA0E10"/>
    <w:rsid w:val="00FA4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069B8"/>
  <w14:defaultImageDpi w14:val="300"/>
  <w15:docId w15:val="{1D622BF3-3788-4F81-906F-1954E147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792d246-d363-40e2-82bc-6f0655128b68}" enabled="1" method="Standard" siteId="{372ee9e0-9ce0-4033-a64a-c07073a91ecd}"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Kedar Sahu [EXT]</cp:lastModifiedBy>
  <cp:revision>4</cp:revision>
  <dcterms:created xsi:type="dcterms:W3CDTF">2013-12-23T23:15:00Z</dcterms:created>
  <dcterms:modified xsi:type="dcterms:W3CDTF">2026-10-13T08:49:00Z</dcterms:modified>
  <cp:category/>
</cp:coreProperties>
</file>