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4 — Pull Raw Market Data with Python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Document Type: Engineering Specification  |  Script: ingest_prices.py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yfinance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25 + SPY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 Years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Daily OHLCV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fact_price + benchmark_price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Pipeline Overview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The ingestion pipeline is a single Python script (ingest_prices.py) that runs top-to-bottom in seven stages. Every stage can be re-run without corruption — idempotency is built in from the start.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560"/>
        <w:gridCol w:w="2560"/>
        <w:gridCol w:w="3460"/>
      </w:tblGrid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Open DB + ensure schema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db_path string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SQLite connection, all tables created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Load ticker map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dim_stock table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Dict {ticker → stock_id}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Batch-download via yfinance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Ticker list + date range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Raw MultiIndex DataFrame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Clean &amp; standardise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Raw DataFrame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Long-form clean DataFrame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Write fact_price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Clean stock rows + ticker_map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Rows upserted to fact_price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Write benchmark_price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Clean SPY rows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Rows upserted to benchmark_price</w:t>
            </w:r>
          </w:p>
        </w:tc>
      </w:tr>
      <w:tr>
        <w:tc>
          <w:tcPr>
            <w:tcW w:type="dxa" w:w="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9"/>
                <w:szCs w:val="19"/>
              </w:rPr>
              <w:t xml:space="preserve">7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Validate + report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fact_price table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Row-count table printed to console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yfinance — How the Download Works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yfinance is a Python wrapper around Yahoo Finance's unofficial API. It is the standard tool for free historical equity data in Python analytics projects.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2.1  Basic download call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import yfinance as yf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Single ticker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df = yf.download('AAPL', start='2023-01-01', end='2024-12-31',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auto_adjust=False, progress=False)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Multiple tickers — returns MultiIndex DataFrame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df = yf.download(['AAPL','MSFT','NVDA'], start='2023-01-01', end='2024-12-31',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auto_adjust=False, progress=False, threads=True)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2.2  Why auto_adjust=False?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When </w:t>
      </w: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auto_adjust=True</w:t>
      </w:r>
      <w:r>
        <w:rPr>
          <w:rFonts w:ascii="Arial" w:cs="Arial" w:eastAsia="Arial" w:hAnsi="Arial"/>
          <w:color w:val="0A0A0A"/>
          <w:sz w:val="19"/>
          <w:szCs w:val="19"/>
        </w:rPr>
        <w:t xml:space="preserve"> yfinance replaces the Close column with the adjusted close and drops the raw Close entirely. Setting it to False keeps both columns so we can store both in the database — Close for display, Adj Close for return calculations.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2.3  MultiIndex → long-form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When multiple tickers are requested, yfinance returns a DataFrame whose columns are a two-level MultiIndex: (field, ticker). For example, the adjusted close for Apple lives at column ('Adj Close', 'AAPL'). We flatten this with stack() to get one row per (date, ticker) pair — the shape SQLite expects.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MultiIndex shape:                        After stack():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                                       date        Ticker  Adj Close  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         AAPL    MSFT    NVDA           2024-01-02  AAPL    185.20    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Adj Close  185.20  375.50  495.10         2024-01-02  MSFT    375.50    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Volume     55.1M   21.3M   42.0M          2024-01-02  NVDA    495.10    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long_df = raw.stack(level=1, future_stack=True).reset_index()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long_df = long_df.rename(columns={'level_1': 'Ticker', 'Date': 'date'})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Column Mapping — yfinance → Database Schema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yfinance Column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Schema Column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Date (index)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TEXT 'YYYY-MM-DD'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Converted from Timestamp to ISO string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Ticker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ticker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Uppercase symbol — e.g. AAPL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Opening auction price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Intraday high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Intraday low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Unadjusted closing price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Adj 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adj_close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Split + dividend adjusted close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Shares traded; cast from float to int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Data Cleaning Steps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Raw yfinance data is not immediately ready for the database. Six cleaning steps transform it into a reliable, consistently typed dataset.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Cleaning Step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Rename columns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Maps yfinance names (e.g. 'Adj Close') to schema names (adj_close)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Consistent column names prevent KeyError bugs downstream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Parse dates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pd.to_datetime → strftime('%Y-%m-%d')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SQLite stores dates as text; ISO format sorts correctly as a string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Drop NaN adj_close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dropna(subset=['adj_close'])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Non-trading days (weekends, holidays) appear as NaN rows in some downloads — they must be removed before return calculations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Round prices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round(4) on all REAL price columns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Avoids floating-point noise like 182.99999999 when 183.0 is correct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Cast volume to int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fillna(0).astype(int)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yfinance returns volume as float64; the DB schema expects INTEGER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Deduplicate rows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drop_duplicates(subset=['ticker','date'])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Prevents UNIQUE constraint failures if batches overlap</w:t>
            </w:r>
          </w:p>
        </w:tc>
      </w:tr>
    </w:tbl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4.1  The cleaning function in full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def clean_price_df(raw: pd.DataFrame) -&gt; pd.DataFrame: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col_map = {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'Date': 'date', 'Ticker': 'ticker',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'Open': 'open', 'High': 'high', 'Low': 'low',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'Close': 'close', 'Adj Close': 'adj_close', 'Volume': 'volume'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 = raw.rename(columns=col_map)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Keep only schema columns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keep = ['date','ticker','open','high','low','close','adj_close','volume']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 = df[[c for c in keep if c in df.columns]].copy()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ISO date string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df['date'] = pd.to_datetime(df['date']).dt.strftime('%Y-%m-%d')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Drop non-trading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 = df.dropna(subset=['adj_close'])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Round prices; cast volume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for col in ['open','high','low','close','adj_close']: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df[col] = df[col].round(4)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df['volume'] = df['volume'].fillna(0).astype(int)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Remove any duplicates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 = df.drop_duplicates(subset=['ticker','date'])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df.reset_index(drop=True)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Writing to SQLite — INSERT OR REPLACE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The write function groups the clean DataFrame by ticker, looks up the corresponding stock_id from the ticker map loaded in Stage 2, then executes a batch insert using executemany() — which is significantly faster than looping with individual execute() calls.</w:t>
      </w: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 = '''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INSERT OR REPLACE INTO fact_price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(stock_id, date, open, high, low, close, adj_close, volume)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VALUES (?, ?, ?, ?, ?, ?, ?, ?)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'''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for ticker, group in df.groupby('ticker'):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stock_id = ticker_map[ticker]          # foreign key lookup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rows = [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(stock_id, row.date, row.open, row.high,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row.low, row.close, row.adj_close, int(row.volume))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for row in group.itertuples(index=False)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cursor.executemany(sql, rows)          # one round-trip per ticker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connection.commit()                        # commit once after all tickers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Why INSERT OR REPLACE?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The UNIQUE (stock_id, date) constraint on fact_price means a duplicate row raises an error under plain INSERT. INSERT OR REPLACE silently deletes the old row and inserts the new one — keeping the latest data without requiring a separate UPDATE statement. This is the standard SQLite upsert pattern.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Key Concepts Explained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Adjusted Close vs Close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Raw close price does not account for stock splits or dividend payments. If AAPL splits 4-for-1, the raw close jumps by 4×, making returns look enormous. adj_close retroactively adjusts all historical prices so returns are economically meaningful.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MultiIndex DataFrame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yfinance returns a DataFrame with two header levels: (field, ticker). E.g. column ('Adj Close', 'AAPL'). We stack level 1 to get a long-form table with one row per date per ticker — the format SQLite expects.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INSERT OR REPLACE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SQLite upsert pattern. If a row with the same (stock_id, date) already exists, it is replaced; if not, it is inserted. This makes the script safe to re-run without creating duplicates.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Batch downloading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Downloading 26 tickers in one call risks a timeout or a rate-limit response from Yahoo. Splitting into batches of 5 makes each request smaller and allows retry logic to kick in at the batch level, not the whole download.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Benchmark separation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SPY data goes into benchmark_price, not fact_price, because SPY has no stock_id in dim_stock — it is not a portfolio holding. Keeping it separate avoids a NULL foreign key and makes joins cleaner.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PRAGMA WAL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Write-Ahead Logging mode makes SQLite faster for write-heavy workloads. Multiple reads can happen concurrently with a write. For a 26-ticker daily load this matters less, but it is good habit for production pipelines.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Validation &amp; Quality Checks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Every run prints a validation report after writing. This catches issues immediately — before Step 5 tries to compute metrics on incomplete data.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if fail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dim_stock not empty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At least 1 row returned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Raise RuntimeError — Step 3 must be run first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Download not empty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raw DataFrame has rows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Log warning; skip batch; continue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Minimum row count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Each ticker has ≥ 200 rows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Log LOW warning in validation report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Zero rows for ticker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COUNT = 0 for any stock_id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Log NO DATA warning — check ticker validity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Weight sum = 1.0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assert abs(sum − 1.0) &lt; 1e-9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AssertionError halts execution before seed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adj_close not null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No NaN in adj_close column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Rows dropped in clean step; logged</w:t>
            </w:r>
          </w:p>
        </w:tc>
      </w:tr>
    </w:tbl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7.1  Example console output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17:22:41  INFO     STEP 4 — PRICE INGESTION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17:22:41  INFO       DB      : 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17:22:41  INFO       Period  : 2023-05-01  →  2025-05-01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17:22:41  INFO     Universe: 25 stocks + SPY benchmark = 26 total tickers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17:22:41  INFO     Downloading batch 1/6: AAPL, MSFT, NVDA, GOOGL, META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17:22:44  INFO     Downloading batch 2/6: AVGO, JPM, RY, BAC, TD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17:23:01  INFO     Raw rows downloaded : 13,520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17:23:01  INFO     Clean rows to write : 13,018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  AAPL   → 503 rows written to fact_price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  MSFT   → 503 rows written to fact_price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VALIDATION REPORT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Ticker     Rows    First Date     Last 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──────     ────    ──────────     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AAPL        503    2023-05-01    2025-04-30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ABBV        503    2023-05-01    2025-04-30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AVGO        503    2023-05-01    2025-04-30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...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SPY         503    2023-05-01    2025-04-30  ← benchmark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Total rows in fact_price: 12,575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All tickers passed validation.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INGESTION COMPLETE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  Stocks written   : 25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  Stock rows total : 12,575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17:23:02  INFO       Benchmark rows   : 503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08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Install dependencies (first time only)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pip install yfinance pandas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Run Steps 2 &amp; 3 first to create the DB and seed dim tables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portfolio_universe.py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Step 4 — default: 2 years of data, 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Custom date range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 --start 2021-01-01 --end 2024-12-31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Custom DB path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 --db /data/portfolio/stocks.db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Download only specific tickers (useful for testing)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 --tickers AAPL MSFT NVDA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Verify what landed in the 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'SELECT ticker, COUNT(*) FROM fact_price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JOIN dim_stock USING (stock_id)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GROUP BY ticker ORDER BY ticker;'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4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4 — Data Ingestion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2026-05-04T00:37:40.778Z</dcterms:created>
  <dcterms:modified xsi:type="dcterms:W3CDTF">2026-05-04T00:37:40.778Z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