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Артур Щеглов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Основатель и управляющий партнер</w:t>
      </w:r>
    </w:p>
    <w:p>
      <w:pPr>
        <w:pStyle w:val="Normal"/>
        <w:rPr/>
      </w:pPr>
      <w:r>
        <w:rPr/>
        <w:t>+7 964 140 3100</w:t>
      </w:r>
    </w:p>
    <w:p>
      <w:pPr>
        <w:pStyle w:val="Normal"/>
        <w:rPr/>
      </w:pPr>
      <w:hyperlink r:id="rId2">
        <w:r>
          <w:rPr>
            <w:rStyle w:val="Style13"/>
          </w:rPr>
          <w:t>scheglov@hyperion-sg.ru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Кнопка на фейсбук </w:t>
      </w:r>
      <w:hyperlink r:id="rId3">
        <w:r>
          <w:rPr>
            <w:rStyle w:val="Style13"/>
          </w:rPr>
          <w:t>https://www.facebook.com/arthur.scheglov</w:t>
        </w:r>
      </w:hyperlink>
      <w:r>
        <w:rPr/>
        <w:t xml:space="preserve"> </w:t>
      </w:r>
    </w:p>
    <w:p>
      <w:pPr>
        <w:pStyle w:val="Normal"/>
        <w:rPr/>
      </w:pPr>
      <w:r>
        <w:rPr/>
        <w:t>Артур Щеглов является основателем Стратегической группы "Гиперион". Отвечает за общее управление и развитие бизнеса.</w:t>
      </w:r>
    </w:p>
    <w:p>
      <w:pPr>
        <w:pStyle w:val="Normal"/>
        <w:rPr/>
      </w:pPr>
      <w:r>
        <w:rPr/>
        <w:t>Артур работает в области связей с общественностью и коммуникационного консалтинга с 2006 года. Имеет большой опыт реализации проектов в финансовой, корпоративной и антикризисной сферах PR.</w:t>
      </w:r>
    </w:p>
    <w:p>
      <w:pPr>
        <w:pStyle w:val="Normal"/>
        <w:rPr/>
      </w:pPr>
      <w:r>
        <w:rPr/>
        <w:t xml:space="preserve">Ранее Артур сотрудничал с Центром развития государственно-частного партнерства и занимал должность директора по развитию в коммуникационном агентстве «ГЧП-ИНФО». До прихода в «Гиперион» Артур также работал в сфере привлечения финансирования в инвестиционные проекты, организации экономических мероприятий, создании и продвижении СМИ. </w:t>
      </w:r>
    </w:p>
    <w:p>
      <w:pPr>
        <w:pStyle w:val="Normal"/>
        <w:rPr/>
      </w:pPr>
      <w:r>
        <w:rPr/>
        <w:t>Артур принимал участие в реализации ряда крупнейших в России проектов в сфере развития инфраструктуры и ГЧП, среди которых организация и проведение таких ежегодных мероприятий как: Саммит лидеров рынка инфраструктурных проектов (</w:t>
      </w:r>
      <w:r>
        <w:rPr>
          <w:lang w:val="en-US"/>
        </w:rPr>
        <w:t>InfraSummit</w:t>
      </w:r>
      <w:r>
        <w:rPr/>
        <w:t>), Инфраструктурный конгресс «Российская неделя ГЧП», Национальная премия в сфере инфраструктуры ROSINFRA и др.</w:t>
      </w:r>
    </w:p>
    <w:p>
      <w:pPr>
        <w:pStyle w:val="Normal"/>
        <w:rPr/>
      </w:pPr>
      <w:r>
        <w:rPr/>
        <w:t xml:space="preserve">Координатор сообщества профессионалов рынка инфраструктурных проектов «Инфраструктурный клуб» (InfraClub). </w:t>
      </w:r>
    </w:p>
    <w:p>
      <w:pPr>
        <w:pStyle w:val="Normal"/>
        <w:rPr/>
      </w:pPr>
      <w:r>
        <w:rPr/>
        <w:t>Член Экспертно-методического совета Национальной ассоциации концессионеров и долгосрочных инвесторов в инфраструктуру (НАКДИ).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Анастасия Дашковская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Партнер, Руководитель практики коммуникационного консалтинга</w:t>
      </w:r>
    </w:p>
    <w:p>
      <w:pPr>
        <w:pStyle w:val="Normal"/>
        <w:rPr/>
      </w:pPr>
      <w:r>
        <w:rPr/>
        <w:t>+7 921 930 90 37</w:t>
      </w:r>
    </w:p>
    <w:p>
      <w:pPr>
        <w:pStyle w:val="Normal"/>
        <w:rPr/>
      </w:pPr>
      <w:hyperlink r:id="rId4">
        <w:r>
          <w:rPr>
            <w:rStyle w:val="Style13"/>
          </w:rPr>
          <w:t>adashkovskaya@hyperion-sg.ru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Кнопка на фейсбук </w:t>
      </w:r>
      <w:hyperlink r:id="rId5">
        <w:r>
          <w:rPr>
            <w:rStyle w:val="Style13"/>
          </w:rPr>
          <w:t>https://www.facebook.com/anastasia.dashkovskaya.96?ref=br_rs</w:t>
        </w:r>
      </w:hyperlink>
      <w:r>
        <w:rPr/>
        <w:t xml:space="preserve"> </w:t>
      </w:r>
    </w:p>
    <w:p>
      <w:pPr>
        <w:pStyle w:val="Normal"/>
        <w:rPr/>
      </w:pPr>
      <w:r>
        <w:rPr/>
        <w:t>Анастасия отвечает за работу с консалтинговыми компаниями, будущими и действующими участниками инфраструктурных проектов, курирует работу Практики коммуникационного консалтинга.</w:t>
      </w:r>
    </w:p>
    <w:p>
      <w:pPr>
        <w:pStyle w:val="Normal"/>
        <w:rPr/>
      </w:pPr>
      <w:r>
        <w:rPr/>
        <w:t>Анастасия обладает богатым управленческим опытом в сфере маркетинга и развития бизнеса в сфере информационных технологий и юридическом консалтинге. Имеет успешный опыт реализации маркетинговых и PR-проектов, в том числе разработки модели коммуникационной политики компаний и проектов в условиях внешнего давления. Анастасия является активным участником бизнес-ассоциаций. Имеет обширные связи в СМИ.</w:t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/>
        <w:t xml:space="preserve">Профессиональное кредо: сложные инфраструктурные проекты требуют комплексного подхода не только в плане структурирования юридической, финансовой и технической модели, но и в проработке политики взаимодействия с населением, как с основным потребителем. Сложно представить, сколько проектов можно было бы реализовать, или реализовать раньше и значительно дешевле, если бы инициаторы проекта на этапе его первоначальной проработки внимательно отнеслись к маркетинговому и коммуникационному сопровождению. </w:t>
      </w:r>
      <w:bookmarkStart w:id="0" w:name="_GoBack"/>
      <w:bookmarkEnd w:id="0"/>
      <w:r>
        <w:br w:type="page"/>
      </w:r>
    </w:p>
    <w:p>
      <w:pPr>
        <w:pStyle w:val="1"/>
        <w:rPr/>
      </w:pPr>
      <w:r>
        <w:rPr/>
        <w:t>Олеся Нейкова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Партнер, Руководитель практики подбора и оценки персонала (</w:t>
      </w:r>
      <w:r>
        <w:rPr>
          <w:lang w:val="en-US"/>
        </w:rPr>
        <w:t>InfraStaff</w:t>
      </w:r>
      <w:r>
        <w:rPr/>
        <w:t>)</w:t>
      </w:r>
    </w:p>
    <w:p>
      <w:pPr>
        <w:pStyle w:val="Normal"/>
        <w:rPr/>
      </w:pPr>
      <w:r>
        <w:rPr/>
        <w:t>+7 911 954 17 94</w:t>
      </w:r>
    </w:p>
    <w:p>
      <w:pPr>
        <w:pStyle w:val="Normal"/>
        <w:rPr/>
      </w:pPr>
      <w:hyperlink r:id="rId6">
        <w:r>
          <w:rPr>
            <w:rStyle w:val="Style13"/>
          </w:rPr>
          <w:t>oneykova@hyperion-sg.ru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Кнопка на фейсбук </w:t>
      </w:r>
      <w:hyperlink r:id="rId7">
        <w:r>
          <w:rPr>
            <w:rStyle w:val="Style13"/>
          </w:rPr>
          <w:t>https://www.facebook.com/profile.php?id=100001469059771&amp;fref=ts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Олеся Нейкова обладает обширным управленческим опытом в сфере подбора, оценки и развития персонала. Успешный опыт точечного подбора управленческого, юридического, финансового, инженерно-технического персонала, в том числе для реализации инфраструктурных проектов. Наибольший опыт в индустриях: строительство, консалтинг, ЖКХ, интернет-технологии. </w:t>
      </w:r>
    </w:p>
    <w:p>
      <w:pPr>
        <w:pStyle w:val="Normal"/>
        <w:rPr/>
      </w:pPr>
      <w:r>
        <w:rPr/>
        <w:t xml:space="preserve">Коуч - сертифицирована по стандартам ICU, специализация в области развития карьеры и профессионального определения. Психолог, область интересов - социальная психология, раскрытие талантов. </w:t>
      </w:r>
    </w:p>
    <w:p>
      <w:pPr>
        <w:pStyle w:val="Normal"/>
        <w:rPr/>
      </w:pPr>
      <w:r>
        <w:rPr/>
        <w:t>Сертифицированный пользователь системы оценки и прогноза деловых и поведенческих особенностей SLG Thomas International.</w:t>
      </w:r>
    </w:p>
    <w:p>
      <w:pPr>
        <w:pStyle w:val="Normal"/>
        <w:rPr/>
      </w:pPr>
      <w:r>
        <w:rPr/>
        <w:t>HR-консультант по вопросам организационных изменений, построения бренда работодателя, развития корпоративной культуры, организации исследования вовлеченности персонала.</w:t>
      </w:r>
    </w:p>
    <w:p>
      <w:pPr>
        <w:pStyle w:val="Normal"/>
        <w:rPr/>
      </w:pPr>
      <w:r>
        <w:rPr/>
        <w:t>Основатель сообщества коучей в области построения карьеры и профессионального определения ПрофНавигатор.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ru-RU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92845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02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0dfb"/>
    <w:rPr>
      <w:color w:val="808080"/>
      <w:shd w:fill="E6E6E6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9284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U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36a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heglov@hyperion-sg.ru" TargetMode="External"/><Relationship Id="rId3" Type="http://schemas.openxmlformats.org/officeDocument/2006/relationships/hyperlink" Target="https://www.facebook.com/arthur.scheglov" TargetMode="External"/><Relationship Id="rId4" Type="http://schemas.openxmlformats.org/officeDocument/2006/relationships/hyperlink" Target="mailto:adashkovskaya@hyperion-sg.ru" TargetMode="External"/><Relationship Id="rId5" Type="http://schemas.openxmlformats.org/officeDocument/2006/relationships/hyperlink" Target="https://www.facebook.com/anastasia.dashkovskaya.96?ref=br_rs" TargetMode="External"/><Relationship Id="rId6" Type="http://schemas.openxmlformats.org/officeDocument/2006/relationships/hyperlink" Target="mailto:oneykova@hyperion-sg.ru" TargetMode="External"/><Relationship Id="rId7" Type="http://schemas.openxmlformats.org/officeDocument/2006/relationships/hyperlink" Target="https://www.facebook.com/profile.php?id=100001469059771&amp;fref=t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LibreOffice/6.0.3.2$Windows_X86_64 LibreOffice_project/8f48d515416608e3a835360314dac7e47fd0b821</Application>
  <Pages>4</Pages>
  <Words>420</Words>
  <Characters>3376</Characters>
  <CharactersWithSpaces>3778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2018-04-04T05:35:00Z</dcterms:created>
  <dc:creator>Артур Щеглов</dc:creator>
  <dc:description/>
  <dc:language>ru-RU</dc:language>
  <cp:lastModifiedBy/>
  <dcterms:modified xsi:type="dcterms:W3CDTF">2018-05-18T12:12:15Z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