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8517" w14:textId="0450D14C" w:rsidR="00875DA5" w:rsidRDefault="00BC1779">
      <w:r>
        <w:t xml:space="preserve">We are using Type 4 </w:t>
      </w:r>
      <w:proofErr w:type="gramStart"/>
      <w:r>
        <w:t>driver</w:t>
      </w:r>
      <w:r w:rsidR="004F31A6">
        <w:t xml:space="preserve"> </w:t>
      </w:r>
      <w:r>
        <w:t>.</w:t>
      </w:r>
      <w:proofErr w:type="gramEnd"/>
      <w:r>
        <w:t>(local as well as global)</w:t>
      </w:r>
    </w:p>
    <w:p w14:paraId="2B79FBEB" w14:textId="77777777" w:rsidR="006E766C" w:rsidRDefault="006E766C"/>
    <w:p w14:paraId="050018CE" w14:textId="7DFBCA6E" w:rsidR="007A03DC" w:rsidRDefault="007A03DC">
      <w:r>
        <w:t xml:space="preserve">In case of type 4 </w:t>
      </w:r>
      <w:proofErr w:type="gramStart"/>
      <w:r>
        <w:t>driver</w:t>
      </w:r>
      <w:proofErr w:type="gramEnd"/>
      <w:r>
        <w:t xml:space="preserve"> we can create our statement for execution using 3 </w:t>
      </w:r>
      <w:r w:rsidR="006401DA">
        <w:t>different</w:t>
      </w:r>
      <w:r>
        <w:t xml:space="preserve"> approach</w:t>
      </w:r>
    </w:p>
    <w:p w14:paraId="3761EFAC" w14:textId="44AD4FC1" w:rsidR="007A03DC" w:rsidRDefault="007A03DC" w:rsidP="007A03DC">
      <w:pPr>
        <w:pStyle w:val="ListParagraph"/>
        <w:numPr>
          <w:ilvl w:val="0"/>
          <w:numId w:val="1"/>
        </w:numPr>
      </w:pPr>
      <w:proofErr w:type="gramStart"/>
      <w:r w:rsidRPr="006E766C">
        <w:rPr>
          <w:sz w:val="24"/>
          <w:szCs w:val="24"/>
          <w:highlight w:val="yellow"/>
          <w:u w:val="single"/>
        </w:rPr>
        <w:t>Statement</w:t>
      </w:r>
      <w:r w:rsidRPr="006E766C">
        <w:rPr>
          <w:sz w:val="24"/>
          <w:szCs w:val="24"/>
          <w:highlight w:val="yellow"/>
        </w:rPr>
        <w:t xml:space="preserve"> </w:t>
      </w:r>
      <w:r>
        <w:t>:</w:t>
      </w:r>
      <w:proofErr w:type="gramEnd"/>
      <w:r w:rsidR="006E766C">
        <w:t xml:space="preserve">  </w:t>
      </w:r>
      <w:r>
        <w:t xml:space="preserve"> By using statement we can prepare a statement as a string. Now consider a situation </w:t>
      </w:r>
      <w:r w:rsidR="00F10C34" w:rsidRPr="00F10C34">
        <w:rPr>
          <w:i/>
          <w:iCs/>
          <w:color w:val="FF0000"/>
        </w:rPr>
        <w:t xml:space="preserve">“select * from user where id </w:t>
      </w:r>
      <w:proofErr w:type="gramStart"/>
      <w:r w:rsidR="00F10C34" w:rsidRPr="00F10C34">
        <w:rPr>
          <w:i/>
          <w:iCs/>
          <w:color w:val="FF0000"/>
        </w:rPr>
        <w:t>=”+</w:t>
      </w:r>
      <w:proofErr w:type="gramEnd"/>
      <w:r w:rsidR="00F10C34" w:rsidRPr="00F10C34">
        <w:rPr>
          <w:i/>
          <w:iCs/>
          <w:color w:val="FF0000"/>
        </w:rPr>
        <w:t>1+” and pass=+””god’12’234””</w:t>
      </w:r>
      <w:r w:rsidR="00F10C34">
        <w:t>.Here password is</w:t>
      </w:r>
      <w:r w:rsidR="00F10C34">
        <w:rPr>
          <w:i/>
          <w:iCs/>
          <w:color w:val="FF0000"/>
        </w:rPr>
        <w:t xml:space="preserve"> </w:t>
      </w:r>
      <w:r w:rsidR="00F10C34">
        <w:rPr>
          <w:i/>
          <w:iCs/>
          <w:color w:val="FF0000"/>
        </w:rPr>
        <w:t>”god’</w:t>
      </w:r>
      <w:r w:rsidR="00F10C34" w:rsidRPr="007A03DC">
        <w:rPr>
          <w:i/>
          <w:iCs/>
          <w:color w:val="FF0000"/>
        </w:rPr>
        <w:t>12’234</w:t>
      </w:r>
      <w:r w:rsidR="00F10C34">
        <w:rPr>
          <w:i/>
          <w:iCs/>
          <w:color w:val="FF0000"/>
        </w:rPr>
        <w:t>”</w:t>
      </w:r>
      <w:r w:rsidR="00F10C34">
        <w:rPr>
          <w:i/>
          <w:iCs/>
          <w:color w:val="FF0000"/>
        </w:rPr>
        <w:t xml:space="preserve"> </w:t>
      </w:r>
      <w:r w:rsidR="00F10C34" w:rsidRPr="00F10C34">
        <w:t>but it won’t be parsed correctly</w:t>
      </w:r>
      <w:r w:rsidR="00F10C34">
        <w:t xml:space="preserve">. </w:t>
      </w:r>
      <w:proofErr w:type="gramStart"/>
      <w:r w:rsidR="00F10C34">
        <w:t>So</w:t>
      </w:r>
      <w:proofErr w:type="gramEnd"/>
      <w:r w:rsidR="00F10C34">
        <w:t xml:space="preserve"> for this we are required another approach.</w:t>
      </w:r>
    </w:p>
    <w:p w14:paraId="47D96FF6" w14:textId="77777777" w:rsidR="006401DA" w:rsidRDefault="006401DA" w:rsidP="006401DA">
      <w:pPr>
        <w:pStyle w:val="ListParagraph"/>
      </w:pPr>
    </w:p>
    <w:p w14:paraId="139532D2" w14:textId="405D8B36" w:rsidR="00F10C34" w:rsidRDefault="00F10C34" w:rsidP="007A03DC">
      <w:pPr>
        <w:pStyle w:val="ListParagraph"/>
        <w:numPr>
          <w:ilvl w:val="0"/>
          <w:numId w:val="1"/>
        </w:numPr>
      </w:pPr>
      <w:proofErr w:type="gramStart"/>
      <w:r w:rsidRPr="006E766C">
        <w:rPr>
          <w:sz w:val="24"/>
          <w:szCs w:val="24"/>
          <w:highlight w:val="yellow"/>
          <w:u w:val="single"/>
        </w:rPr>
        <w:t>PreparedStatement</w:t>
      </w:r>
      <w:r w:rsidRPr="006E766C">
        <w:rPr>
          <w:sz w:val="24"/>
          <w:szCs w:val="24"/>
          <w:highlight w:val="yellow"/>
        </w:rPr>
        <w:t xml:space="preserve"> </w:t>
      </w:r>
      <w:r>
        <w:t>:</w:t>
      </w:r>
      <w:proofErr w:type="gramEnd"/>
      <w:r w:rsidR="006E766C">
        <w:t xml:space="preserve">  </w:t>
      </w:r>
      <w:r>
        <w:t xml:space="preserve"> By using this we can pass the value to the query string by using an wildcard character “?”.And after building the query string we can set the value according to the wildcard character by using an 1-based index system.</w:t>
      </w:r>
    </w:p>
    <w:p w14:paraId="4D81F032" w14:textId="0CE896EB" w:rsidR="00F10C34" w:rsidRDefault="00F10C34" w:rsidP="00F10C34">
      <w:pPr>
        <w:pStyle w:val="ListParagraph"/>
        <w:ind w:left="1440"/>
      </w:pPr>
    </w:p>
    <w:p w14:paraId="2DFDA1FA" w14:textId="77777777" w:rsidR="00F10C34" w:rsidRDefault="00F10C34" w:rsidP="00F10C34">
      <w:pPr>
        <w:pStyle w:val="ListParagraph"/>
        <w:ind w:left="1440"/>
        <w:rPr>
          <w:i/>
          <w:iCs/>
          <w:color w:val="FF0000"/>
        </w:rPr>
      </w:pPr>
      <w:proofErr w:type="gramStart"/>
      <w:r>
        <w:t>Ex :</w:t>
      </w:r>
      <w:proofErr w:type="gramEnd"/>
      <w:r>
        <w:t xml:space="preserve"> </w:t>
      </w:r>
      <w:proofErr w:type="spellStart"/>
      <w:r>
        <w:t>Preparestatement</w:t>
      </w:r>
      <w:proofErr w:type="spellEnd"/>
      <w:r>
        <w:t xml:space="preserve"> </w:t>
      </w:r>
      <w:proofErr w:type="spellStart"/>
      <w:r>
        <w:t>stmt</w:t>
      </w:r>
      <w:proofErr w:type="spellEnd"/>
      <w:r>
        <w:t>=</w:t>
      </w:r>
      <w:proofErr w:type="spellStart"/>
      <w:r>
        <w:t>con.preparestatement</w:t>
      </w:r>
      <w:proofErr w:type="spellEnd"/>
      <w:r>
        <w:t>(</w:t>
      </w:r>
      <w:r w:rsidRPr="00F10C34">
        <w:rPr>
          <w:i/>
          <w:iCs/>
          <w:color w:val="FF0000"/>
        </w:rPr>
        <w:t xml:space="preserve">“select * from user where id </w:t>
      </w:r>
      <w:r>
        <w:rPr>
          <w:i/>
          <w:iCs/>
          <w:color w:val="FF0000"/>
        </w:rPr>
        <w:t xml:space="preserve">  </w:t>
      </w:r>
    </w:p>
    <w:p w14:paraId="51F2664C" w14:textId="78CFC523" w:rsidR="00F10C34" w:rsidRDefault="00F10C34" w:rsidP="00F10C34">
      <w:pPr>
        <w:pStyle w:val="ListParagraph"/>
        <w:ind w:left="1440"/>
        <w:rPr>
          <w:color w:val="FF0000"/>
        </w:rPr>
      </w:pPr>
      <w:r>
        <w:rPr>
          <w:i/>
          <w:iCs/>
          <w:color w:val="FF0000"/>
        </w:rPr>
        <w:t xml:space="preserve"> </w:t>
      </w:r>
      <w:r>
        <w:rPr>
          <w:color w:val="FF0000"/>
        </w:rPr>
        <w:t xml:space="preserve">  </w:t>
      </w:r>
      <w:r w:rsidR="006E766C">
        <w:rPr>
          <w:color w:val="FF0000"/>
        </w:rPr>
        <w:t xml:space="preserve">                                                                                          </w:t>
      </w:r>
      <w:r>
        <w:rPr>
          <w:color w:val="FF0000"/>
        </w:rPr>
        <w:t xml:space="preserve">  </w:t>
      </w:r>
      <w:r w:rsidRPr="00F10C34">
        <w:rPr>
          <w:i/>
          <w:iCs/>
          <w:color w:val="FF0000"/>
        </w:rPr>
        <w:t>=</w:t>
      </w:r>
      <w:r>
        <w:rPr>
          <w:i/>
          <w:iCs/>
          <w:color w:val="FF0000"/>
        </w:rPr>
        <w:t xml:space="preserve">? </w:t>
      </w:r>
      <w:r w:rsidRPr="00F10C34">
        <w:rPr>
          <w:i/>
          <w:iCs/>
          <w:color w:val="FF0000"/>
        </w:rPr>
        <w:t>and pass</w:t>
      </w:r>
      <w:r>
        <w:rPr>
          <w:i/>
          <w:iCs/>
          <w:color w:val="FF0000"/>
        </w:rPr>
        <w:t>=?”</w:t>
      </w:r>
      <w:r>
        <w:rPr>
          <w:color w:val="FF0000"/>
        </w:rPr>
        <w:t>)</w:t>
      </w:r>
    </w:p>
    <w:p w14:paraId="55CABD1C" w14:textId="0610110A" w:rsidR="006E766C" w:rsidRDefault="006E766C" w:rsidP="00F10C34">
      <w:pPr>
        <w:pStyle w:val="ListParagraph"/>
        <w:ind w:left="1440"/>
      </w:pPr>
      <w:r>
        <w:rPr>
          <w:i/>
          <w:iCs/>
          <w:color w:val="FF0000"/>
        </w:rPr>
        <w:t xml:space="preserve">     </w:t>
      </w:r>
      <w:proofErr w:type="spellStart"/>
      <w:proofErr w:type="gramStart"/>
      <w:r>
        <w:t>stmt.setInt</w:t>
      </w:r>
      <w:proofErr w:type="spellEnd"/>
      <w:proofErr w:type="gramEnd"/>
      <w:r>
        <w:t>(1,12);</w:t>
      </w:r>
    </w:p>
    <w:p w14:paraId="316A6B33" w14:textId="3F91DF83" w:rsidR="006E766C" w:rsidRDefault="006E766C" w:rsidP="00F10C34">
      <w:pPr>
        <w:pStyle w:val="ListParagraph"/>
        <w:ind w:left="1440"/>
      </w:pPr>
      <w:r>
        <w:t xml:space="preserve">     </w:t>
      </w:r>
      <w:proofErr w:type="spellStart"/>
      <w:proofErr w:type="gramStart"/>
      <w:r>
        <w:t>stmt.setString</w:t>
      </w:r>
      <w:proofErr w:type="spellEnd"/>
      <w:proofErr w:type="gramEnd"/>
      <w:r>
        <w:t>(2,””god12234””);</w:t>
      </w:r>
    </w:p>
    <w:p w14:paraId="5A3880AD" w14:textId="77777777" w:rsidR="006401DA" w:rsidRDefault="006401DA" w:rsidP="00F10C34">
      <w:pPr>
        <w:pStyle w:val="ListParagraph"/>
        <w:ind w:left="1440"/>
      </w:pPr>
    </w:p>
    <w:p w14:paraId="1D351771" w14:textId="039EF605" w:rsidR="006E766C" w:rsidRPr="006E766C" w:rsidRDefault="006E766C" w:rsidP="006E766C">
      <w:pPr>
        <w:pStyle w:val="ListParagraph"/>
        <w:numPr>
          <w:ilvl w:val="0"/>
          <w:numId w:val="1"/>
        </w:numPr>
      </w:pPr>
      <w:proofErr w:type="gramStart"/>
      <w:r w:rsidRPr="006E766C">
        <w:rPr>
          <w:sz w:val="24"/>
          <w:szCs w:val="24"/>
          <w:highlight w:val="yellow"/>
          <w:u w:val="single"/>
        </w:rPr>
        <w:t>CallableStatement</w:t>
      </w:r>
      <w:r w:rsidRPr="006E766C">
        <w:rPr>
          <w:sz w:val="24"/>
          <w:szCs w:val="24"/>
          <w:highlight w:val="yellow"/>
        </w:rPr>
        <w:t xml:space="preserve"> </w:t>
      </w:r>
      <w:r>
        <w:t>:</w:t>
      </w:r>
      <w:proofErr w:type="gramEnd"/>
      <w:r>
        <w:t xml:space="preserve"> In case of using prepare statement there is also  a problem. Suppose there are more than one </w:t>
      </w:r>
      <w:proofErr w:type="gramStart"/>
      <w:r>
        <w:t>execute</w:t>
      </w:r>
      <w:proofErr w:type="gramEnd"/>
      <w:r>
        <w:t xml:space="preserve"> query are ready to execute, But we </w:t>
      </w:r>
      <w:proofErr w:type="spellStart"/>
      <w:r>
        <w:t>can not</w:t>
      </w:r>
      <w:proofErr w:type="spellEnd"/>
      <w:r>
        <w:t xml:space="preserve"> execute these simultaneously. Because there may be </w:t>
      </w:r>
      <w:proofErr w:type="gramStart"/>
      <w:r>
        <w:t>an</w:t>
      </w:r>
      <w:proofErr w:type="gramEnd"/>
      <w:r>
        <w:t xml:space="preserve"> system performance issue.</w:t>
      </w:r>
    </w:p>
    <w:p w14:paraId="7AAC55BD" w14:textId="3949DDC3" w:rsidR="006401DA" w:rsidRPr="006401DA" w:rsidRDefault="006E766C" w:rsidP="006401DA">
      <w:pPr>
        <w:pStyle w:val="ListParagraph"/>
        <w:ind w:left="1440"/>
        <w:rPr>
          <w:color w:val="FF0000"/>
        </w:rPr>
      </w:pPr>
      <w:r>
        <w:rPr>
          <w:i/>
          <w:iCs/>
          <w:color w:val="FF0000"/>
        </w:rPr>
        <w:t xml:space="preserve">     </w:t>
      </w:r>
      <w:r w:rsidR="006401DA">
        <w:rPr>
          <w:color w:val="FF0000"/>
        </w:rPr>
        <w:t>In this case we have to write one procedure to execute more than one query in one single shot. And result will be returned accordingly.</w:t>
      </w:r>
    </w:p>
    <w:p w14:paraId="6A0F9033" w14:textId="7DA5CA93" w:rsidR="005F5984" w:rsidRPr="00CC22A4" w:rsidRDefault="006401DA" w:rsidP="006401DA">
      <w:pPr>
        <w:rPr>
          <w:sz w:val="24"/>
          <w:szCs w:val="24"/>
        </w:rPr>
      </w:pPr>
      <w:r w:rsidRPr="00CC22A4">
        <w:rPr>
          <w:sz w:val="24"/>
          <w:szCs w:val="24"/>
          <w:highlight w:val="yellow"/>
        </w:rPr>
        <w:t xml:space="preserve">Connection </w:t>
      </w:r>
      <w:r w:rsidR="00CC22A4" w:rsidRPr="00CC22A4">
        <w:rPr>
          <w:sz w:val="24"/>
          <w:szCs w:val="24"/>
          <w:highlight w:val="yellow"/>
        </w:rPr>
        <w:t>Pooling:</w:t>
      </w:r>
      <w:r w:rsidRPr="00CC22A4">
        <w:rPr>
          <w:sz w:val="24"/>
          <w:szCs w:val="24"/>
        </w:rPr>
        <w:t xml:space="preserve"> </w:t>
      </w:r>
    </w:p>
    <w:p w14:paraId="7EFEE25C" w14:textId="54105E82" w:rsidR="005F5984" w:rsidRDefault="006401DA" w:rsidP="005F5984">
      <w:pPr>
        <w:ind w:left="1440" w:firstLine="720"/>
      </w:pPr>
      <w:r>
        <w:t xml:space="preserve">If there are more then one </w:t>
      </w:r>
      <w:r w:rsidR="005F5984">
        <w:t xml:space="preserve">prepared execute query and ready to be </w:t>
      </w:r>
      <w:r w:rsidR="00CC22A4">
        <w:t>executed, we</w:t>
      </w:r>
      <w:r w:rsidR="005F5984">
        <w:t xml:space="preserve"> </w:t>
      </w:r>
      <w:r w:rsidR="00CC22A4">
        <w:t>cannot</w:t>
      </w:r>
      <w:r w:rsidR="005F5984">
        <w:t xml:space="preserve"> execute them instantly, </w:t>
      </w:r>
      <w:r w:rsidR="00CC22A4">
        <w:t>Because</w:t>
      </w:r>
      <w:r w:rsidR="005F5984">
        <w:t xml:space="preserve"> there may a system issue(delay</w:t>
      </w:r>
      <w:r w:rsidR="00CC22A4">
        <w:t>). So,</w:t>
      </w:r>
      <w:r w:rsidR="005F5984">
        <w:t xml:space="preserve"> in that case we have to use connection pooling. There is only one Connection but multiple </w:t>
      </w:r>
      <w:r w:rsidR="00CC22A4">
        <w:t>objects</w:t>
      </w:r>
      <w:r w:rsidR="005F5984">
        <w:t xml:space="preserve"> can be prepared from that</w:t>
      </w:r>
      <w:r w:rsidR="00CC22A4">
        <w:t xml:space="preserve"> which means reuse the same object multiple objects and</w:t>
      </w:r>
      <w:r w:rsidR="005F5984">
        <w:t xml:space="preserve"> execute multiple </w:t>
      </w:r>
      <w:r w:rsidR="00CC22A4">
        <w:t>queries</w:t>
      </w:r>
      <w:r w:rsidR="005F5984">
        <w:t xml:space="preserve"> through each of one.</w:t>
      </w:r>
    </w:p>
    <w:p w14:paraId="136E81EC" w14:textId="12BE7107" w:rsidR="005F5984" w:rsidRDefault="005F5984" w:rsidP="006401DA"/>
    <w:p w14:paraId="2F02D0EB" w14:textId="72DA05CD" w:rsidR="004701B2" w:rsidRPr="006401DA" w:rsidRDefault="004701B2" w:rsidP="004701B2">
      <w:r>
        <w:t xml:space="preserve">Always load the </w:t>
      </w:r>
      <w:proofErr w:type="spellStart"/>
      <w:r>
        <w:t>jdbc</w:t>
      </w:r>
      <w:proofErr w:type="spellEnd"/>
      <w:r>
        <w:t xml:space="preserve"> driver statically, </w:t>
      </w:r>
      <w:proofErr w:type="gramStart"/>
      <w:r>
        <w:t>So</w:t>
      </w:r>
      <w:proofErr w:type="gramEnd"/>
      <w:r>
        <w:t xml:space="preserve"> that the class is loaded only once. It is done by using a static block.</w:t>
      </w:r>
    </w:p>
    <w:sectPr w:rsidR="004701B2" w:rsidRPr="00640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92FAA"/>
    <w:multiLevelType w:val="hybridMultilevel"/>
    <w:tmpl w:val="B6C88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6139"/>
    <w:rsid w:val="00370C3C"/>
    <w:rsid w:val="004701B2"/>
    <w:rsid w:val="004F31A6"/>
    <w:rsid w:val="005F5984"/>
    <w:rsid w:val="006401DA"/>
    <w:rsid w:val="006E766C"/>
    <w:rsid w:val="007A03DC"/>
    <w:rsid w:val="00875DA5"/>
    <w:rsid w:val="00BC1779"/>
    <w:rsid w:val="00CC22A4"/>
    <w:rsid w:val="00DE6139"/>
    <w:rsid w:val="00F10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FB12"/>
  <w15:chartTrackingRefBased/>
  <w15:docId w15:val="{A50C282B-32E2-4E03-89D4-FE969A8F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70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3DC"/>
    <w:pPr>
      <w:ind w:left="720"/>
      <w:contextualSpacing/>
    </w:pPr>
  </w:style>
  <w:style w:type="character" w:customStyle="1" w:styleId="Heading2Char">
    <w:name w:val="Heading 2 Char"/>
    <w:basedOn w:val="DefaultParagraphFont"/>
    <w:link w:val="Heading2"/>
    <w:uiPriority w:val="9"/>
    <w:rsid w:val="004701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keder mallick</dc:creator>
  <cp:keywords/>
  <dc:description/>
  <cp:lastModifiedBy>keder mallick</cp:lastModifiedBy>
  <cp:revision>6</cp:revision>
  <dcterms:created xsi:type="dcterms:W3CDTF">2021-12-10T05:09:00Z</dcterms:created>
  <dcterms:modified xsi:type="dcterms:W3CDTF">2021-12-10T13:56:00Z</dcterms:modified>
</cp:coreProperties>
</file>