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2484" w14:textId="77777777" w:rsidR="00C50436" w:rsidRPr="00C50436" w:rsidRDefault="00C50436">
      <w:pPr>
        <w:spacing w:after="0"/>
        <w:rPr>
          <w:rFonts w:ascii="Times New Roman" w:hAnsi="Times New Roman" w:cs="Times New Roman"/>
          <w:b/>
          <w:color w:val="auto"/>
          <w:sz w:val="48"/>
        </w:rPr>
      </w:pPr>
    </w:p>
    <w:p w14:paraId="76908EDA" w14:textId="77777777" w:rsidR="00C50436" w:rsidRPr="00C50436" w:rsidRDefault="00C50436" w:rsidP="00C50436">
      <w:pPr>
        <w:spacing w:after="0" w:line="360" w:lineRule="auto"/>
        <w:rPr>
          <w:rFonts w:ascii="Times New Roman" w:hAnsi="Times New Roman" w:cs="Times New Roman"/>
          <w:b/>
          <w:color w:val="auto"/>
          <w:sz w:val="36"/>
          <w:szCs w:val="36"/>
        </w:rPr>
      </w:pPr>
      <w:r w:rsidRPr="00C50436">
        <w:rPr>
          <w:rFonts w:ascii="Times New Roman" w:hAnsi="Times New Roman" w:cs="Times New Roman"/>
          <w:b/>
          <w:color w:val="auto"/>
          <w:sz w:val="36"/>
          <w:szCs w:val="36"/>
        </w:rPr>
        <w:t>Kedir Nasir Omer                                        Date: Nov. 28/2022</w:t>
      </w:r>
    </w:p>
    <w:p w14:paraId="22C53171" w14:textId="77777777" w:rsidR="00C50436" w:rsidRPr="00C50436" w:rsidRDefault="00C50436" w:rsidP="00C50436">
      <w:pPr>
        <w:spacing w:after="0" w:line="254" w:lineRule="auto"/>
        <w:jc w:val="center"/>
        <w:rPr>
          <w:rFonts w:ascii="Times New Roman" w:hAnsi="Times New Roman" w:cs="Times New Roman"/>
          <w:b/>
          <w:color w:val="auto"/>
          <w:sz w:val="44"/>
          <w:szCs w:val="44"/>
        </w:rPr>
      </w:pPr>
      <w:r w:rsidRPr="00C50436">
        <w:rPr>
          <w:rFonts w:ascii="Times New Roman" w:hAnsi="Times New Roman" w:cs="Times New Roman"/>
          <w:b/>
          <w:color w:val="auto"/>
          <w:sz w:val="44"/>
          <w:szCs w:val="44"/>
        </w:rPr>
        <w:t>UC SanDiego- Big Data Specialization</w:t>
      </w:r>
    </w:p>
    <w:p w14:paraId="0F871E73" w14:textId="77777777" w:rsidR="00C50436" w:rsidRPr="00494864" w:rsidRDefault="00C50436">
      <w:pPr>
        <w:spacing w:after="0"/>
        <w:rPr>
          <w:rFonts w:ascii="Times New Roman" w:hAnsi="Times New Roman" w:cs="Times New Roman"/>
          <w:b/>
          <w:color w:val="auto"/>
          <w:szCs w:val="8"/>
        </w:rPr>
      </w:pPr>
    </w:p>
    <w:p w14:paraId="48C4EAA4" w14:textId="050FD4EF" w:rsidR="004D2072" w:rsidRPr="00C50436" w:rsidRDefault="00C50436">
      <w:pPr>
        <w:spacing w:after="0"/>
        <w:rPr>
          <w:rFonts w:ascii="Times New Roman" w:hAnsi="Times New Roman" w:cs="Times New Roman"/>
          <w:b/>
          <w:color w:val="auto"/>
          <w:sz w:val="36"/>
          <w:szCs w:val="36"/>
        </w:rPr>
      </w:pPr>
      <w:r w:rsidRPr="00C50436">
        <w:rPr>
          <w:rFonts w:ascii="Times New Roman" w:hAnsi="Times New Roman" w:cs="Times New Roman"/>
          <w:b/>
          <w:color w:val="auto"/>
          <w:sz w:val="36"/>
          <w:szCs w:val="36"/>
        </w:rPr>
        <w:t xml:space="preserve">2.1. </w:t>
      </w:r>
      <w:r w:rsidR="00A62B1B" w:rsidRPr="00C50436">
        <w:rPr>
          <w:rFonts w:ascii="Times New Roman" w:hAnsi="Times New Roman" w:cs="Times New Roman"/>
          <w:b/>
          <w:color w:val="auto"/>
          <w:sz w:val="36"/>
          <w:szCs w:val="36"/>
        </w:rPr>
        <w:t xml:space="preserve">Data Preparation </w:t>
      </w:r>
    </w:p>
    <w:p w14:paraId="4B688155" w14:textId="77777777" w:rsidR="00C50436" w:rsidRPr="00C50436" w:rsidRDefault="00C50436">
      <w:pPr>
        <w:spacing w:after="0"/>
        <w:rPr>
          <w:rFonts w:ascii="Times New Roman" w:hAnsi="Times New Roman" w:cs="Times New Roman"/>
          <w:color w:val="auto"/>
          <w:sz w:val="12"/>
          <w:szCs w:val="12"/>
        </w:rPr>
      </w:pPr>
    </w:p>
    <w:p w14:paraId="2074BFB5" w14:textId="03366FAD" w:rsidR="004D2072" w:rsidRPr="00C50436" w:rsidRDefault="00A62B1B" w:rsidP="00C50436">
      <w:pPr>
        <w:pStyle w:val="ListParagraph"/>
        <w:numPr>
          <w:ilvl w:val="0"/>
          <w:numId w:val="1"/>
        </w:numPr>
        <w:spacing w:after="0" w:line="277" w:lineRule="auto"/>
        <w:ind w:left="360"/>
        <w:rPr>
          <w:rFonts w:ascii="Times New Roman" w:hAnsi="Times New Roman" w:cs="Times New Roman"/>
          <w:color w:val="auto"/>
        </w:rPr>
      </w:pPr>
      <w:r w:rsidRPr="00C50436">
        <w:rPr>
          <w:rFonts w:ascii="Times New Roman" w:hAnsi="Times New Roman" w:cs="Times New Roman"/>
          <w:b/>
          <w:color w:val="auto"/>
          <w:sz w:val="24"/>
          <w:shd w:val="clear" w:color="auto" w:fill="FAFAFA"/>
        </w:rPr>
        <w:t>Classifying in KNIME to identify big spenders in Catch the Pink</w:t>
      </w:r>
      <w:r w:rsidRPr="00C50436">
        <w:rPr>
          <w:rFonts w:ascii="Times New Roman" w:hAnsi="Times New Roman" w:cs="Times New Roman"/>
          <w:b/>
          <w:color w:val="auto"/>
          <w:sz w:val="24"/>
        </w:rPr>
        <w:t xml:space="preserve"> </w:t>
      </w:r>
      <w:r w:rsidRPr="00C50436">
        <w:rPr>
          <w:rFonts w:ascii="Times New Roman" w:hAnsi="Times New Roman" w:cs="Times New Roman"/>
          <w:b/>
          <w:color w:val="auto"/>
          <w:sz w:val="24"/>
          <w:shd w:val="clear" w:color="auto" w:fill="FAFAFA"/>
        </w:rPr>
        <w:t>Flamingo</w:t>
      </w:r>
      <w:r w:rsidRPr="00C50436">
        <w:rPr>
          <w:rFonts w:ascii="Times New Roman" w:hAnsi="Times New Roman" w:cs="Times New Roman"/>
          <w:b/>
          <w:color w:val="auto"/>
          <w:sz w:val="24"/>
        </w:rPr>
        <w:t xml:space="preserve"> </w:t>
      </w:r>
    </w:p>
    <w:p w14:paraId="5A66F27F" w14:textId="77777777" w:rsidR="00C50436" w:rsidRPr="00C50436" w:rsidRDefault="00C50436" w:rsidP="00C50436">
      <w:pPr>
        <w:pStyle w:val="ListParagraph"/>
        <w:spacing w:after="0" w:line="277" w:lineRule="auto"/>
        <w:ind w:left="360"/>
        <w:rPr>
          <w:rFonts w:ascii="Times New Roman" w:hAnsi="Times New Roman" w:cs="Times New Roman"/>
          <w:color w:val="auto"/>
          <w:sz w:val="12"/>
          <w:szCs w:val="10"/>
        </w:rPr>
      </w:pPr>
    </w:p>
    <w:p w14:paraId="39EB4930" w14:textId="3C79EA3B" w:rsidR="004D2072" w:rsidRPr="00C50436" w:rsidRDefault="00C50436" w:rsidP="00C50436">
      <w:pPr>
        <w:pStyle w:val="ListParagraph"/>
        <w:numPr>
          <w:ilvl w:val="0"/>
          <w:numId w:val="2"/>
        </w:numPr>
        <w:spacing w:after="10" w:line="268" w:lineRule="auto"/>
        <w:ind w:right="29"/>
        <w:rPr>
          <w:rFonts w:ascii="Times New Roman" w:hAnsi="Times New Roman" w:cs="Times New Roman"/>
          <w:color w:val="auto"/>
        </w:rPr>
      </w:pPr>
      <w:r w:rsidRPr="00C50436">
        <w:rPr>
          <w:rFonts w:ascii="Times New Roman" w:hAnsi="Times New Roman" w:cs="Times New Roman"/>
          <w:color w:val="auto"/>
          <w:sz w:val="24"/>
        </w:rPr>
        <w:t>Analyz</w:t>
      </w:r>
      <w:r>
        <w:rPr>
          <w:rFonts w:ascii="Times New Roman" w:hAnsi="Times New Roman" w:cs="Times New Roman"/>
          <w:color w:val="auto"/>
          <w:sz w:val="24"/>
        </w:rPr>
        <w:t>ing</w:t>
      </w:r>
      <w:r w:rsidR="00A62B1B" w:rsidRPr="00C50436">
        <w:rPr>
          <w:rFonts w:ascii="Times New Roman" w:hAnsi="Times New Roman" w:cs="Times New Roman"/>
          <w:color w:val="auto"/>
          <w:sz w:val="24"/>
        </w:rPr>
        <w:t xml:space="preserve"> </w:t>
      </w:r>
      <w:r>
        <w:rPr>
          <w:rFonts w:ascii="Times New Roman" w:hAnsi="Times New Roman" w:cs="Times New Roman"/>
          <w:color w:val="auto"/>
          <w:sz w:val="24"/>
        </w:rPr>
        <w:t>the</w:t>
      </w:r>
      <w:r w:rsidR="00A62B1B" w:rsidRPr="00C50436">
        <w:rPr>
          <w:rFonts w:ascii="Times New Roman" w:hAnsi="Times New Roman" w:cs="Times New Roman"/>
          <w:color w:val="auto"/>
          <w:sz w:val="24"/>
        </w:rPr>
        <w:t xml:space="preserve"> combined_data.csv </w:t>
      </w:r>
    </w:p>
    <w:p w14:paraId="12638664" w14:textId="77777777" w:rsidR="004D2072" w:rsidRPr="00C50436" w:rsidRDefault="00A62B1B">
      <w:pPr>
        <w:spacing w:after="22"/>
        <w:rPr>
          <w:rFonts w:ascii="Times New Roman" w:hAnsi="Times New Roman" w:cs="Times New Roman"/>
          <w:color w:val="auto"/>
          <w:sz w:val="20"/>
          <w:szCs w:val="18"/>
        </w:rPr>
      </w:pPr>
      <w:r w:rsidRPr="00C50436">
        <w:rPr>
          <w:rFonts w:ascii="Times New Roman" w:hAnsi="Times New Roman" w:cs="Times New Roman"/>
          <w:color w:val="auto"/>
          <w:sz w:val="24"/>
        </w:rPr>
        <w:t xml:space="preserve"> </w:t>
      </w:r>
    </w:p>
    <w:p w14:paraId="0F27568A" w14:textId="77777777" w:rsidR="004D2072" w:rsidRPr="00C50436" w:rsidRDefault="00A62B1B">
      <w:pPr>
        <w:pStyle w:val="Heading1"/>
        <w:ind w:left="-5"/>
        <w:rPr>
          <w:rFonts w:ascii="Times New Roman" w:hAnsi="Times New Roman" w:cs="Times New Roman"/>
          <w:color w:val="auto"/>
        </w:rPr>
      </w:pPr>
      <w:r w:rsidRPr="00C50436">
        <w:rPr>
          <w:rFonts w:ascii="Times New Roman" w:hAnsi="Times New Roman" w:cs="Times New Roman"/>
          <w:color w:val="auto"/>
        </w:rPr>
        <w:t xml:space="preserve">Sample Selection </w:t>
      </w:r>
    </w:p>
    <w:p w14:paraId="732FA60D" w14:textId="77777777" w:rsidR="004D2072" w:rsidRPr="00C50436" w:rsidRDefault="00A62B1B">
      <w:pPr>
        <w:spacing w:after="0"/>
        <w:rPr>
          <w:rFonts w:ascii="Times New Roman" w:hAnsi="Times New Roman" w:cs="Times New Roman"/>
          <w:color w:val="auto"/>
        </w:rPr>
      </w:pPr>
      <w:r w:rsidRPr="00C50436">
        <w:rPr>
          <w:rFonts w:ascii="Times New Roman" w:hAnsi="Times New Roman" w:cs="Times New Roman"/>
          <w:b/>
          <w:color w:val="auto"/>
          <w:sz w:val="24"/>
        </w:rPr>
        <w:t xml:space="preserve"> </w:t>
      </w:r>
    </w:p>
    <w:tbl>
      <w:tblPr>
        <w:tblStyle w:val="TableGrid"/>
        <w:tblW w:w="7394" w:type="dxa"/>
        <w:tblInd w:w="10" w:type="dxa"/>
        <w:tblCellMar>
          <w:top w:w="158" w:type="dxa"/>
          <w:left w:w="101" w:type="dxa"/>
          <w:right w:w="115" w:type="dxa"/>
        </w:tblCellMar>
        <w:tblLook w:val="04A0" w:firstRow="1" w:lastRow="0" w:firstColumn="1" w:lastColumn="0" w:noHBand="0" w:noVBand="1"/>
      </w:tblPr>
      <w:tblGrid>
        <w:gridCol w:w="4065"/>
        <w:gridCol w:w="3329"/>
      </w:tblGrid>
      <w:tr w:rsidR="00C50436" w:rsidRPr="00C50436" w14:paraId="44042B16" w14:textId="77777777">
        <w:trPr>
          <w:trHeight w:val="514"/>
        </w:trPr>
        <w:tc>
          <w:tcPr>
            <w:tcW w:w="4066" w:type="dxa"/>
            <w:tcBorders>
              <w:top w:val="single" w:sz="8" w:space="0" w:color="000000"/>
              <w:left w:val="single" w:sz="8" w:space="0" w:color="000000"/>
              <w:bottom w:val="single" w:sz="8" w:space="0" w:color="000000"/>
              <w:right w:val="single" w:sz="8" w:space="0" w:color="000000"/>
            </w:tcBorders>
            <w:vAlign w:val="center"/>
          </w:tcPr>
          <w:p w14:paraId="06022A3A" w14:textId="77777777" w:rsidR="004D2072" w:rsidRPr="00C50436" w:rsidRDefault="00A62B1B">
            <w:pPr>
              <w:rPr>
                <w:rFonts w:ascii="Times New Roman" w:hAnsi="Times New Roman" w:cs="Times New Roman"/>
                <w:color w:val="auto"/>
              </w:rPr>
            </w:pPr>
            <w:r w:rsidRPr="00C50436">
              <w:rPr>
                <w:rFonts w:ascii="Times New Roman" w:hAnsi="Times New Roman" w:cs="Times New Roman"/>
                <w:b/>
                <w:color w:val="auto"/>
                <w:sz w:val="24"/>
              </w:rPr>
              <w:t>Item</w:t>
            </w:r>
            <w:r w:rsidRPr="00C50436">
              <w:rPr>
                <w:rFonts w:ascii="Times New Roman" w:hAnsi="Times New Roman" w:cs="Times New Roman"/>
                <w:color w:val="auto"/>
                <w:sz w:val="24"/>
              </w:rPr>
              <w:t xml:space="preserve"> </w:t>
            </w:r>
          </w:p>
        </w:tc>
        <w:tc>
          <w:tcPr>
            <w:tcW w:w="3329" w:type="dxa"/>
            <w:tcBorders>
              <w:top w:val="single" w:sz="8" w:space="0" w:color="000000"/>
              <w:left w:val="single" w:sz="8" w:space="0" w:color="000000"/>
              <w:bottom w:val="single" w:sz="8" w:space="0" w:color="000000"/>
              <w:right w:val="single" w:sz="8" w:space="0" w:color="000000"/>
            </w:tcBorders>
            <w:vAlign w:val="center"/>
          </w:tcPr>
          <w:p w14:paraId="1C1A9CF5" w14:textId="77777777" w:rsidR="004D2072" w:rsidRPr="00C50436" w:rsidRDefault="00A62B1B">
            <w:pPr>
              <w:rPr>
                <w:rFonts w:ascii="Times New Roman" w:hAnsi="Times New Roman" w:cs="Times New Roman"/>
                <w:color w:val="auto"/>
              </w:rPr>
            </w:pPr>
            <w:r w:rsidRPr="00C50436">
              <w:rPr>
                <w:rFonts w:ascii="Times New Roman" w:hAnsi="Times New Roman" w:cs="Times New Roman"/>
                <w:b/>
                <w:color w:val="auto"/>
                <w:sz w:val="24"/>
              </w:rPr>
              <w:t>Amount</w:t>
            </w:r>
            <w:r w:rsidRPr="00C50436">
              <w:rPr>
                <w:rFonts w:ascii="Times New Roman" w:hAnsi="Times New Roman" w:cs="Times New Roman"/>
                <w:color w:val="auto"/>
                <w:sz w:val="24"/>
              </w:rPr>
              <w:t xml:space="preserve"> </w:t>
            </w:r>
          </w:p>
        </w:tc>
      </w:tr>
      <w:tr w:rsidR="00C50436" w:rsidRPr="00C50436" w14:paraId="322CEBC4" w14:textId="77777777">
        <w:trPr>
          <w:trHeight w:val="514"/>
        </w:trPr>
        <w:tc>
          <w:tcPr>
            <w:tcW w:w="4066" w:type="dxa"/>
            <w:tcBorders>
              <w:top w:val="single" w:sz="8" w:space="0" w:color="000000"/>
              <w:left w:val="single" w:sz="8" w:space="0" w:color="000000"/>
              <w:bottom w:val="single" w:sz="8" w:space="0" w:color="000000"/>
              <w:right w:val="single" w:sz="8" w:space="0" w:color="000000"/>
            </w:tcBorders>
            <w:vAlign w:val="center"/>
          </w:tcPr>
          <w:p w14:paraId="6EF5BACA" w14:textId="77777777" w:rsidR="004D2072" w:rsidRPr="00C50436" w:rsidRDefault="00A62B1B">
            <w:pPr>
              <w:rPr>
                <w:rFonts w:ascii="Times New Roman" w:hAnsi="Times New Roman" w:cs="Times New Roman"/>
                <w:color w:val="auto"/>
              </w:rPr>
            </w:pPr>
            <w:r w:rsidRPr="00C50436">
              <w:rPr>
                <w:rFonts w:ascii="Times New Roman" w:hAnsi="Times New Roman" w:cs="Times New Roman"/>
                <w:color w:val="auto"/>
                <w:sz w:val="24"/>
              </w:rPr>
              <w:t xml:space="preserve"># </w:t>
            </w:r>
            <w:proofErr w:type="gramStart"/>
            <w:r w:rsidRPr="00C50436">
              <w:rPr>
                <w:rFonts w:ascii="Times New Roman" w:hAnsi="Times New Roman" w:cs="Times New Roman"/>
                <w:color w:val="auto"/>
                <w:sz w:val="24"/>
              </w:rPr>
              <w:t>of</w:t>
            </w:r>
            <w:proofErr w:type="gramEnd"/>
            <w:r w:rsidRPr="00C50436">
              <w:rPr>
                <w:rFonts w:ascii="Times New Roman" w:hAnsi="Times New Roman" w:cs="Times New Roman"/>
                <w:color w:val="auto"/>
                <w:sz w:val="24"/>
              </w:rPr>
              <w:t xml:space="preserve"> Samples </w:t>
            </w:r>
          </w:p>
        </w:tc>
        <w:tc>
          <w:tcPr>
            <w:tcW w:w="3329" w:type="dxa"/>
            <w:tcBorders>
              <w:top w:val="single" w:sz="8" w:space="0" w:color="000000"/>
              <w:left w:val="single" w:sz="8" w:space="0" w:color="000000"/>
              <w:bottom w:val="single" w:sz="8" w:space="0" w:color="000000"/>
              <w:right w:val="single" w:sz="8" w:space="0" w:color="000000"/>
            </w:tcBorders>
            <w:vAlign w:val="center"/>
          </w:tcPr>
          <w:p w14:paraId="640BC261" w14:textId="77777777" w:rsidR="004D2072" w:rsidRPr="00C50436" w:rsidRDefault="00A62B1B">
            <w:pPr>
              <w:rPr>
                <w:rFonts w:ascii="Times New Roman" w:hAnsi="Times New Roman" w:cs="Times New Roman"/>
                <w:color w:val="auto"/>
              </w:rPr>
            </w:pPr>
            <w:r w:rsidRPr="00C50436">
              <w:rPr>
                <w:rFonts w:ascii="Times New Roman" w:hAnsi="Times New Roman" w:cs="Times New Roman"/>
                <w:color w:val="auto"/>
                <w:sz w:val="24"/>
              </w:rPr>
              <w:t xml:space="preserve">4619 </w:t>
            </w:r>
          </w:p>
        </w:tc>
      </w:tr>
      <w:tr w:rsidR="00C50436" w:rsidRPr="00C50436" w14:paraId="0BAE94BD" w14:textId="77777777">
        <w:trPr>
          <w:trHeight w:val="682"/>
        </w:trPr>
        <w:tc>
          <w:tcPr>
            <w:tcW w:w="4066" w:type="dxa"/>
            <w:tcBorders>
              <w:top w:val="single" w:sz="8" w:space="0" w:color="000000"/>
              <w:left w:val="single" w:sz="8" w:space="0" w:color="000000"/>
              <w:bottom w:val="single" w:sz="8" w:space="0" w:color="000000"/>
              <w:right w:val="single" w:sz="8" w:space="0" w:color="000000"/>
            </w:tcBorders>
          </w:tcPr>
          <w:p w14:paraId="005D8098" w14:textId="77777777" w:rsidR="004D2072" w:rsidRPr="00C50436" w:rsidRDefault="00A62B1B">
            <w:pPr>
              <w:rPr>
                <w:rFonts w:ascii="Times New Roman" w:hAnsi="Times New Roman" w:cs="Times New Roman"/>
                <w:color w:val="auto"/>
              </w:rPr>
            </w:pPr>
            <w:r w:rsidRPr="00C50436">
              <w:rPr>
                <w:rFonts w:ascii="Times New Roman" w:hAnsi="Times New Roman" w:cs="Times New Roman"/>
                <w:color w:val="auto"/>
                <w:sz w:val="24"/>
              </w:rPr>
              <w:t xml:space="preserve"># </w:t>
            </w:r>
            <w:proofErr w:type="gramStart"/>
            <w:r w:rsidRPr="00C50436">
              <w:rPr>
                <w:rFonts w:ascii="Times New Roman" w:hAnsi="Times New Roman" w:cs="Times New Roman"/>
                <w:color w:val="auto"/>
                <w:sz w:val="24"/>
              </w:rPr>
              <w:t>of</w:t>
            </w:r>
            <w:proofErr w:type="gramEnd"/>
            <w:r w:rsidRPr="00C50436">
              <w:rPr>
                <w:rFonts w:ascii="Times New Roman" w:hAnsi="Times New Roman" w:cs="Times New Roman"/>
                <w:color w:val="auto"/>
                <w:sz w:val="24"/>
              </w:rPr>
              <w:t xml:space="preserve"> Samples with Purchases </w:t>
            </w:r>
          </w:p>
        </w:tc>
        <w:tc>
          <w:tcPr>
            <w:tcW w:w="3329" w:type="dxa"/>
            <w:tcBorders>
              <w:top w:val="single" w:sz="8" w:space="0" w:color="000000"/>
              <w:left w:val="single" w:sz="8" w:space="0" w:color="000000"/>
              <w:bottom w:val="single" w:sz="8" w:space="0" w:color="000000"/>
              <w:right w:val="single" w:sz="8" w:space="0" w:color="000000"/>
            </w:tcBorders>
          </w:tcPr>
          <w:p w14:paraId="1E1AF826" w14:textId="77777777" w:rsidR="004D2072" w:rsidRPr="00C50436" w:rsidRDefault="00A62B1B">
            <w:pPr>
              <w:rPr>
                <w:rFonts w:ascii="Times New Roman" w:hAnsi="Times New Roman" w:cs="Times New Roman"/>
                <w:color w:val="auto"/>
              </w:rPr>
            </w:pPr>
            <w:r w:rsidRPr="00C50436">
              <w:rPr>
                <w:rFonts w:ascii="Times New Roman" w:hAnsi="Times New Roman" w:cs="Times New Roman"/>
                <w:color w:val="auto"/>
                <w:sz w:val="24"/>
              </w:rPr>
              <w:t xml:space="preserve">1411 </w:t>
            </w:r>
          </w:p>
        </w:tc>
      </w:tr>
    </w:tbl>
    <w:p w14:paraId="438CCABC" w14:textId="77777777" w:rsidR="004D2072" w:rsidRPr="00C50436" w:rsidRDefault="00A62B1B">
      <w:pPr>
        <w:spacing w:after="20"/>
        <w:rPr>
          <w:rFonts w:ascii="Times New Roman" w:hAnsi="Times New Roman" w:cs="Times New Roman"/>
          <w:color w:val="auto"/>
        </w:rPr>
      </w:pPr>
      <w:r w:rsidRPr="00C50436">
        <w:rPr>
          <w:rFonts w:ascii="Times New Roman" w:hAnsi="Times New Roman" w:cs="Times New Roman"/>
          <w:color w:val="auto"/>
          <w:sz w:val="24"/>
        </w:rPr>
        <w:t xml:space="preserve"> </w:t>
      </w:r>
    </w:p>
    <w:p w14:paraId="0B4A715B" w14:textId="77777777" w:rsidR="004D2072" w:rsidRPr="00C50436" w:rsidRDefault="00A62B1B">
      <w:pPr>
        <w:spacing w:after="20"/>
        <w:rPr>
          <w:rFonts w:ascii="Times New Roman" w:hAnsi="Times New Roman" w:cs="Times New Roman"/>
          <w:color w:val="auto"/>
          <w:sz w:val="14"/>
          <w:szCs w:val="12"/>
        </w:rPr>
      </w:pPr>
      <w:r w:rsidRPr="00C50436">
        <w:rPr>
          <w:rFonts w:ascii="Times New Roman" w:hAnsi="Times New Roman" w:cs="Times New Roman"/>
          <w:color w:val="auto"/>
          <w:sz w:val="24"/>
        </w:rPr>
        <w:t xml:space="preserve"> </w:t>
      </w:r>
    </w:p>
    <w:p w14:paraId="41EB687B" w14:textId="228C690B" w:rsidR="004D2072" w:rsidRDefault="00A62B1B" w:rsidP="00C50436">
      <w:pPr>
        <w:pStyle w:val="Heading1"/>
        <w:numPr>
          <w:ilvl w:val="0"/>
          <w:numId w:val="2"/>
        </w:numPr>
        <w:ind w:left="270"/>
        <w:rPr>
          <w:rFonts w:ascii="Times New Roman" w:hAnsi="Times New Roman" w:cs="Times New Roman"/>
          <w:color w:val="auto"/>
        </w:rPr>
      </w:pPr>
      <w:r w:rsidRPr="00C50436">
        <w:rPr>
          <w:rFonts w:ascii="Times New Roman" w:hAnsi="Times New Roman" w:cs="Times New Roman"/>
          <w:color w:val="auto"/>
        </w:rPr>
        <w:t xml:space="preserve">Attribute Creation </w:t>
      </w:r>
    </w:p>
    <w:p w14:paraId="7FA6A0C9" w14:textId="77777777" w:rsidR="00C50436" w:rsidRPr="00C50436" w:rsidRDefault="00C50436" w:rsidP="00C50436">
      <w:pPr>
        <w:rPr>
          <w:sz w:val="2"/>
          <w:szCs w:val="2"/>
        </w:rPr>
      </w:pPr>
    </w:p>
    <w:p w14:paraId="7F1407E7" w14:textId="173A5737" w:rsidR="004D2072" w:rsidRPr="00C50436" w:rsidRDefault="00C50436">
      <w:pPr>
        <w:spacing w:after="10" w:line="268" w:lineRule="auto"/>
        <w:ind w:left="-5" w:right="29" w:hanging="10"/>
        <w:rPr>
          <w:rFonts w:ascii="Times New Roman" w:hAnsi="Times New Roman" w:cs="Times New Roman"/>
          <w:color w:val="auto"/>
        </w:rPr>
      </w:pPr>
      <w:r w:rsidRPr="00C50436">
        <w:rPr>
          <w:rFonts w:ascii="Times New Roman" w:hAnsi="Times New Roman" w:cs="Times New Roman"/>
          <w:color w:val="auto"/>
          <w:sz w:val="24"/>
        </w:rPr>
        <w:t xml:space="preserve">For the purpose of categorizing players into two groups for analysis, a new categorical attribute was developed </w:t>
      </w:r>
      <w:r w:rsidR="00A62B1B" w:rsidRPr="00C50436">
        <w:rPr>
          <w:rFonts w:ascii="Times New Roman" w:hAnsi="Times New Roman" w:cs="Times New Roman"/>
          <w:color w:val="auto"/>
          <w:sz w:val="24"/>
        </w:rPr>
        <w:t>(</w:t>
      </w:r>
      <w:proofErr w:type="spellStart"/>
      <w:r w:rsidR="00A62B1B" w:rsidRPr="00C50436">
        <w:rPr>
          <w:rFonts w:ascii="Times New Roman" w:hAnsi="Times New Roman" w:cs="Times New Roman"/>
          <w:b/>
          <w:color w:val="auto"/>
          <w:sz w:val="24"/>
        </w:rPr>
        <w:t>HighRollers</w:t>
      </w:r>
      <w:proofErr w:type="spellEnd"/>
      <w:r w:rsidR="00A62B1B" w:rsidRPr="00C50436">
        <w:rPr>
          <w:rFonts w:ascii="Times New Roman" w:hAnsi="Times New Roman" w:cs="Times New Roman"/>
          <w:b/>
          <w:color w:val="auto"/>
          <w:sz w:val="24"/>
        </w:rPr>
        <w:t xml:space="preserve"> </w:t>
      </w:r>
      <w:r w:rsidR="00A62B1B" w:rsidRPr="00C50436">
        <w:rPr>
          <w:rFonts w:ascii="Times New Roman" w:hAnsi="Times New Roman" w:cs="Times New Roman"/>
          <w:color w:val="auto"/>
          <w:sz w:val="24"/>
        </w:rPr>
        <w:t>and</w:t>
      </w:r>
      <w:r w:rsidR="00A62B1B" w:rsidRPr="00C50436">
        <w:rPr>
          <w:rFonts w:ascii="Times New Roman" w:hAnsi="Times New Roman" w:cs="Times New Roman"/>
          <w:b/>
          <w:color w:val="auto"/>
          <w:sz w:val="24"/>
        </w:rPr>
        <w:t xml:space="preserve"> </w:t>
      </w:r>
      <w:proofErr w:type="spellStart"/>
      <w:r w:rsidR="00A62B1B" w:rsidRPr="00C50436">
        <w:rPr>
          <w:rFonts w:ascii="Times New Roman" w:hAnsi="Times New Roman" w:cs="Times New Roman"/>
          <w:b/>
          <w:color w:val="auto"/>
          <w:sz w:val="24"/>
        </w:rPr>
        <w:t>PennyPinchers</w:t>
      </w:r>
      <w:proofErr w:type="spellEnd"/>
      <w:r w:rsidR="00A62B1B" w:rsidRPr="00C50436">
        <w:rPr>
          <w:rFonts w:ascii="Times New Roman" w:hAnsi="Times New Roman" w:cs="Times New Roman"/>
          <w:color w:val="auto"/>
          <w:sz w:val="24"/>
        </w:rPr>
        <w:t xml:space="preserve">). </w:t>
      </w:r>
    </w:p>
    <w:p w14:paraId="3E802539" w14:textId="77777777" w:rsidR="004D2072" w:rsidRPr="00C50436" w:rsidRDefault="00A62B1B">
      <w:pPr>
        <w:spacing w:after="0"/>
        <w:rPr>
          <w:rFonts w:ascii="Times New Roman" w:hAnsi="Times New Roman" w:cs="Times New Roman"/>
          <w:color w:val="auto"/>
        </w:rPr>
      </w:pPr>
      <w:r w:rsidRPr="00C50436">
        <w:rPr>
          <w:rFonts w:ascii="Times New Roman" w:hAnsi="Times New Roman" w:cs="Times New Roman"/>
          <w:color w:val="auto"/>
          <w:sz w:val="24"/>
        </w:rPr>
        <w:t xml:space="preserve"> </w:t>
      </w:r>
    </w:p>
    <w:p w14:paraId="5520E2BC" w14:textId="77777777" w:rsidR="004D2072" w:rsidRPr="00C50436" w:rsidRDefault="00A62B1B">
      <w:pPr>
        <w:spacing w:after="0"/>
        <w:jc w:val="right"/>
        <w:rPr>
          <w:rFonts w:ascii="Times New Roman" w:hAnsi="Times New Roman" w:cs="Times New Roman"/>
          <w:color w:val="auto"/>
        </w:rPr>
      </w:pPr>
      <w:r w:rsidRPr="00C50436">
        <w:rPr>
          <w:rFonts w:ascii="Times New Roman" w:hAnsi="Times New Roman" w:cs="Times New Roman"/>
          <w:noProof/>
          <w:color w:val="auto"/>
        </w:rPr>
        <w:drawing>
          <wp:inline distT="0" distB="0" distL="0" distR="0" wp14:anchorId="0F71F986" wp14:editId="227E556F">
            <wp:extent cx="5943600" cy="348551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5943600" cy="3485515"/>
                    </a:xfrm>
                    <a:prstGeom prst="rect">
                      <a:avLst/>
                    </a:prstGeom>
                  </pic:spPr>
                </pic:pic>
              </a:graphicData>
            </a:graphic>
          </wp:inline>
        </w:drawing>
      </w:r>
      <w:r w:rsidRPr="00C50436">
        <w:rPr>
          <w:rFonts w:ascii="Times New Roman" w:hAnsi="Times New Roman" w:cs="Times New Roman"/>
          <w:color w:val="auto"/>
          <w:sz w:val="24"/>
        </w:rPr>
        <w:t xml:space="preserve"> </w:t>
      </w:r>
    </w:p>
    <w:p w14:paraId="69A716C5" w14:textId="77777777" w:rsidR="004D2072" w:rsidRPr="00C50436" w:rsidRDefault="00A62B1B">
      <w:pPr>
        <w:spacing w:after="20"/>
        <w:rPr>
          <w:rFonts w:ascii="Times New Roman" w:hAnsi="Times New Roman" w:cs="Times New Roman"/>
          <w:color w:val="auto"/>
        </w:rPr>
      </w:pPr>
      <w:r w:rsidRPr="00C50436">
        <w:rPr>
          <w:rFonts w:ascii="Times New Roman" w:hAnsi="Times New Roman" w:cs="Times New Roman"/>
          <w:color w:val="auto"/>
          <w:sz w:val="24"/>
        </w:rPr>
        <w:t xml:space="preserve"> </w:t>
      </w:r>
    </w:p>
    <w:p w14:paraId="4A21608D" w14:textId="77777777" w:rsidR="004D2072" w:rsidRPr="00C50436" w:rsidRDefault="00A62B1B">
      <w:pPr>
        <w:spacing w:after="0"/>
        <w:rPr>
          <w:rFonts w:ascii="Times New Roman" w:hAnsi="Times New Roman" w:cs="Times New Roman"/>
          <w:color w:val="auto"/>
        </w:rPr>
      </w:pPr>
      <w:r w:rsidRPr="00C50436">
        <w:rPr>
          <w:rFonts w:ascii="Times New Roman" w:hAnsi="Times New Roman" w:cs="Times New Roman"/>
          <w:color w:val="auto"/>
          <w:sz w:val="24"/>
        </w:rPr>
        <w:lastRenderedPageBreak/>
        <w:t xml:space="preserve"> </w:t>
      </w:r>
    </w:p>
    <w:p w14:paraId="6B69B819" w14:textId="77777777" w:rsidR="00C50436" w:rsidRDefault="00C50436">
      <w:pPr>
        <w:spacing w:after="20"/>
        <w:rPr>
          <w:rFonts w:ascii="Times New Roman" w:hAnsi="Times New Roman" w:cs="Times New Roman"/>
          <w:b/>
          <w:color w:val="auto"/>
          <w:sz w:val="24"/>
        </w:rPr>
      </w:pPr>
    </w:p>
    <w:p w14:paraId="1563D43C" w14:textId="77777777" w:rsidR="00C50436" w:rsidRDefault="00C50436">
      <w:pPr>
        <w:spacing w:after="20"/>
        <w:rPr>
          <w:rFonts w:ascii="Times New Roman" w:hAnsi="Times New Roman" w:cs="Times New Roman"/>
          <w:b/>
          <w:color w:val="auto"/>
          <w:sz w:val="24"/>
        </w:rPr>
      </w:pPr>
    </w:p>
    <w:p w14:paraId="7D81EB05" w14:textId="42FA5745" w:rsidR="004D2072" w:rsidRPr="00C50436" w:rsidRDefault="00A62B1B" w:rsidP="00C50436">
      <w:pPr>
        <w:pStyle w:val="ListParagraph"/>
        <w:numPr>
          <w:ilvl w:val="0"/>
          <w:numId w:val="2"/>
        </w:numPr>
        <w:spacing w:after="20"/>
        <w:ind w:left="270"/>
        <w:rPr>
          <w:rFonts w:ascii="Times New Roman" w:hAnsi="Times New Roman" w:cs="Times New Roman"/>
          <w:color w:val="auto"/>
        </w:rPr>
      </w:pPr>
      <w:r w:rsidRPr="00C50436">
        <w:rPr>
          <w:rFonts w:ascii="Times New Roman" w:hAnsi="Times New Roman" w:cs="Times New Roman"/>
          <w:b/>
          <w:color w:val="auto"/>
          <w:sz w:val="24"/>
        </w:rPr>
        <w:t>Describ</w:t>
      </w:r>
      <w:r w:rsidR="00C50436">
        <w:rPr>
          <w:rFonts w:ascii="Times New Roman" w:hAnsi="Times New Roman" w:cs="Times New Roman"/>
          <w:b/>
          <w:color w:val="auto"/>
          <w:sz w:val="24"/>
        </w:rPr>
        <w:t>ing</w:t>
      </w:r>
      <w:r w:rsidRPr="00C50436">
        <w:rPr>
          <w:rFonts w:ascii="Times New Roman" w:hAnsi="Times New Roman" w:cs="Times New Roman"/>
          <w:b/>
          <w:color w:val="auto"/>
          <w:sz w:val="24"/>
        </w:rPr>
        <w:t xml:space="preserve"> the design attribute</w:t>
      </w:r>
    </w:p>
    <w:p w14:paraId="1001CC79" w14:textId="77777777" w:rsidR="00C50436" w:rsidRPr="00C50436" w:rsidRDefault="00C50436" w:rsidP="00C50436">
      <w:pPr>
        <w:pStyle w:val="ListParagraph"/>
        <w:spacing w:after="20"/>
        <w:ind w:left="270"/>
        <w:rPr>
          <w:rFonts w:ascii="Times New Roman" w:hAnsi="Times New Roman" w:cs="Times New Roman"/>
          <w:color w:val="auto"/>
          <w:sz w:val="10"/>
          <w:szCs w:val="8"/>
        </w:rPr>
      </w:pPr>
    </w:p>
    <w:p w14:paraId="4CE3062F" w14:textId="77777777" w:rsidR="00C50436" w:rsidRDefault="00C50436">
      <w:pPr>
        <w:spacing w:after="22"/>
        <w:rPr>
          <w:rFonts w:ascii="Times New Roman" w:hAnsi="Times New Roman" w:cs="Times New Roman"/>
          <w:color w:val="auto"/>
          <w:sz w:val="24"/>
        </w:rPr>
      </w:pPr>
      <w:r w:rsidRPr="00C50436">
        <w:rPr>
          <w:rFonts w:ascii="Times New Roman" w:hAnsi="Times New Roman" w:cs="Times New Roman"/>
          <w:color w:val="auto"/>
          <w:sz w:val="24"/>
        </w:rPr>
        <w:t>High rollers are those who make purchases that cost more than $5. We can categorize users in the appropriate way by creating a new column based on the avg price.</w:t>
      </w:r>
    </w:p>
    <w:p w14:paraId="410A7739" w14:textId="2B4D3B27" w:rsidR="004D2072" w:rsidRPr="00C50436" w:rsidRDefault="00A62B1B">
      <w:pPr>
        <w:spacing w:after="22"/>
        <w:rPr>
          <w:rFonts w:ascii="Times New Roman" w:hAnsi="Times New Roman" w:cs="Times New Roman"/>
          <w:color w:val="auto"/>
        </w:rPr>
      </w:pPr>
      <w:r w:rsidRPr="00C50436">
        <w:rPr>
          <w:rFonts w:ascii="Times New Roman" w:hAnsi="Times New Roman" w:cs="Times New Roman"/>
          <w:color w:val="auto"/>
          <w:sz w:val="24"/>
        </w:rPr>
        <w:t xml:space="preserve"> </w:t>
      </w:r>
    </w:p>
    <w:p w14:paraId="57DB0A04" w14:textId="77777777" w:rsidR="00C50436" w:rsidRDefault="00C50436">
      <w:pPr>
        <w:spacing w:after="20"/>
        <w:rPr>
          <w:rFonts w:ascii="Times New Roman" w:hAnsi="Times New Roman" w:cs="Times New Roman"/>
          <w:color w:val="auto"/>
          <w:sz w:val="24"/>
        </w:rPr>
      </w:pPr>
      <w:r w:rsidRPr="00C50436">
        <w:rPr>
          <w:rFonts w:ascii="Times New Roman" w:hAnsi="Times New Roman" w:cs="Times New Roman"/>
          <w:color w:val="auto"/>
          <w:sz w:val="24"/>
        </w:rPr>
        <w:t>Because our objective is to comprehend the characteristics of those who make significant purchases, the development of this new categorical attribute was necessary. We will build our decision tree around this categorical variable.</w:t>
      </w:r>
    </w:p>
    <w:p w14:paraId="3298121E" w14:textId="0A396B6E" w:rsidR="004D2072" w:rsidRPr="00C50436" w:rsidRDefault="00A62B1B">
      <w:pPr>
        <w:spacing w:after="20"/>
        <w:rPr>
          <w:rFonts w:ascii="Times New Roman" w:hAnsi="Times New Roman" w:cs="Times New Roman"/>
          <w:color w:val="auto"/>
        </w:rPr>
      </w:pPr>
      <w:r w:rsidRPr="00C50436">
        <w:rPr>
          <w:rFonts w:ascii="Times New Roman" w:hAnsi="Times New Roman" w:cs="Times New Roman"/>
          <w:color w:val="auto"/>
          <w:sz w:val="24"/>
        </w:rPr>
        <w:t xml:space="preserve"> </w:t>
      </w:r>
    </w:p>
    <w:p w14:paraId="23E54AA0" w14:textId="41E38E42" w:rsidR="00C50436" w:rsidRDefault="00A62B1B" w:rsidP="00C50436">
      <w:pPr>
        <w:pStyle w:val="Heading1"/>
        <w:numPr>
          <w:ilvl w:val="0"/>
          <w:numId w:val="2"/>
        </w:numPr>
        <w:ind w:left="270"/>
        <w:rPr>
          <w:rFonts w:ascii="Times New Roman" w:hAnsi="Times New Roman" w:cs="Times New Roman"/>
          <w:color w:val="auto"/>
        </w:rPr>
      </w:pPr>
      <w:r w:rsidRPr="00C50436">
        <w:rPr>
          <w:rFonts w:ascii="Times New Roman" w:hAnsi="Times New Roman" w:cs="Times New Roman"/>
          <w:color w:val="auto"/>
        </w:rPr>
        <w:t xml:space="preserve">Attribute Selection </w:t>
      </w:r>
    </w:p>
    <w:p w14:paraId="51D54E1F" w14:textId="77777777" w:rsidR="00C50436" w:rsidRPr="00C50436" w:rsidRDefault="00C50436" w:rsidP="00C50436">
      <w:pPr>
        <w:rPr>
          <w:sz w:val="2"/>
          <w:szCs w:val="2"/>
        </w:rPr>
      </w:pPr>
    </w:p>
    <w:p w14:paraId="5F2CF7EA" w14:textId="1DAC6686" w:rsidR="00C50436" w:rsidRDefault="00C50436">
      <w:pPr>
        <w:spacing w:after="0"/>
        <w:rPr>
          <w:rFonts w:ascii="Times New Roman" w:hAnsi="Times New Roman" w:cs="Times New Roman"/>
          <w:color w:val="auto"/>
          <w:sz w:val="24"/>
        </w:rPr>
      </w:pPr>
      <w:r w:rsidRPr="00C50436">
        <w:rPr>
          <w:rFonts w:ascii="Times New Roman" w:hAnsi="Times New Roman" w:cs="Times New Roman"/>
          <w:color w:val="auto"/>
          <w:sz w:val="24"/>
        </w:rPr>
        <w:t>For the reasons listed below, the following attributes were excluded from the dataset</w:t>
      </w:r>
    </w:p>
    <w:p w14:paraId="1343109E" w14:textId="4E84FEBA" w:rsidR="004D2072" w:rsidRPr="00C50436" w:rsidRDefault="00A62B1B">
      <w:pPr>
        <w:spacing w:after="0"/>
        <w:rPr>
          <w:rFonts w:ascii="Times New Roman" w:hAnsi="Times New Roman" w:cs="Times New Roman"/>
          <w:color w:val="auto"/>
        </w:rPr>
      </w:pPr>
      <w:r w:rsidRPr="00C50436">
        <w:rPr>
          <w:rFonts w:ascii="Times New Roman" w:hAnsi="Times New Roman" w:cs="Times New Roman"/>
          <w:color w:val="auto"/>
          <w:sz w:val="24"/>
        </w:rPr>
        <w:t xml:space="preserve"> </w:t>
      </w:r>
    </w:p>
    <w:tbl>
      <w:tblPr>
        <w:tblStyle w:val="TableGrid"/>
        <w:tblW w:w="9360" w:type="dxa"/>
        <w:tblInd w:w="10" w:type="dxa"/>
        <w:tblCellMar>
          <w:top w:w="158" w:type="dxa"/>
          <w:left w:w="101" w:type="dxa"/>
          <w:right w:w="115" w:type="dxa"/>
        </w:tblCellMar>
        <w:tblLook w:val="04A0" w:firstRow="1" w:lastRow="0" w:firstColumn="1" w:lastColumn="0" w:noHBand="0" w:noVBand="1"/>
      </w:tblPr>
      <w:tblGrid>
        <w:gridCol w:w="2760"/>
        <w:gridCol w:w="6600"/>
      </w:tblGrid>
      <w:tr w:rsidR="00C50436" w:rsidRPr="00C50436" w14:paraId="0AC25F53" w14:textId="77777777">
        <w:trPr>
          <w:trHeight w:val="514"/>
        </w:trPr>
        <w:tc>
          <w:tcPr>
            <w:tcW w:w="2760" w:type="dxa"/>
            <w:tcBorders>
              <w:top w:val="single" w:sz="8" w:space="0" w:color="000000"/>
              <w:left w:val="single" w:sz="8" w:space="0" w:color="000000"/>
              <w:bottom w:val="single" w:sz="8" w:space="0" w:color="000000"/>
              <w:right w:val="single" w:sz="8" w:space="0" w:color="000000"/>
            </w:tcBorders>
            <w:vAlign w:val="center"/>
          </w:tcPr>
          <w:p w14:paraId="0EE13F90" w14:textId="77777777" w:rsidR="004D2072" w:rsidRPr="00C50436" w:rsidRDefault="00A62B1B">
            <w:pPr>
              <w:rPr>
                <w:rFonts w:ascii="Times New Roman" w:hAnsi="Times New Roman" w:cs="Times New Roman"/>
                <w:color w:val="auto"/>
              </w:rPr>
            </w:pPr>
            <w:r w:rsidRPr="00C50436">
              <w:rPr>
                <w:rFonts w:ascii="Times New Roman" w:hAnsi="Times New Roman" w:cs="Times New Roman"/>
                <w:b/>
                <w:color w:val="auto"/>
                <w:sz w:val="24"/>
              </w:rPr>
              <w:t>Attribute</w:t>
            </w:r>
            <w:r w:rsidRPr="00C50436">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725039B2" w14:textId="77777777" w:rsidR="004D2072" w:rsidRPr="00C50436" w:rsidRDefault="00A62B1B">
            <w:pPr>
              <w:rPr>
                <w:rFonts w:ascii="Times New Roman" w:hAnsi="Times New Roman" w:cs="Times New Roman"/>
                <w:color w:val="auto"/>
              </w:rPr>
            </w:pPr>
            <w:r w:rsidRPr="00C50436">
              <w:rPr>
                <w:rFonts w:ascii="Times New Roman" w:hAnsi="Times New Roman" w:cs="Times New Roman"/>
                <w:b/>
                <w:color w:val="auto"/>
                <w:sz w:val="24"/>
              </w:rPr>
              <w:t>Rationale for Filtering</w:t>
            </w:r>
            <w:r w:rsidRPr="00C50436">
              <w:rPr>
                <w:rFonts w:ascii="Times New Roman" w:hAnsi="Times New Roman" w:cs="Times New Roman"/>
                <w:color w:val="auto"/>
                <w:sz w:val="24"/>
              </w:rPr>
              <w:t xml:space="preserve"> </w:t>
            </w:r>
          </w:p>
        </w:tc>
      </w:tr>
      <w:tr w:rsidR="00C50436" w:rsidRPr="00C50436" w14:paraId="788C57EE" w14:textId="77777777">
        <w:trPr>
          <w:trHeight w:val="514"/>
        </w:trPr>
        <w:tc>
          <w:tcPr>
            <w:tcW w:w="2760" w:type="dxa"/>
            <w:tcBorders>
              <w:top w:val="single" w:sz="8" w:space="0" w:color="000000"/>
              <w:left w:val="single" w:sz="8" w:space="0" w:color="000000"/>
              <w:bottom w:val="single" w:sz="8" w:space="0" w:color="000000"/>
              <w:right w:val="single" w:sz="8" w:space="0" w:color="000000"/>
            </w:tcBorders>
            <w:vAlign w:val="center"/>
          </w:tcPr>
          <w:p w14:paraId="5DCF97CA" w14:textId="77777777" w:rsidR="004D2072" w:rsidRPr="00C50436" w:rsidRDefault="00A62B1B">
            <w:pPr>
              <w:rPr>
                <w:rFonts w:ascii="Times New Roman" w:hAnsi="Times New Roman" w:cs="Times New Roman"/>
                <w:color w:val="auto"/>
              </w:rPr>
            </w:pPr>
            <w:proofErr w:type="spellStart"/>
            <w:r w:rsidRPr="00C50436">
              <w:rPr>
                <w:rFonts w:ascii="Times New Roman" w:hAnsi="Times New Roman" w:cs="Times New Roman"/>
                <w:color w:val="auto"/>
                <w:sz w:val="24"/>
              </w:rPr>
              <w:t>userId</w:t>
            </w:r>
            <w:proofErr w:type="spellEnd"/>
            <w:r w:rsidRPr="00C50436">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7FFF19C3" w14:textId="77777777" w:rsidR="004D2072" w:rsidRPr="00C50436" w:rsidRDefault="00A62B1B">
            <w:pPr>
              <w:rPr>
                <w:rFonts w:ascii="Times New Roman" w:hAnsi="Times New Roman" w:cs="Times New Roman"/>
                <w:color w:val="auto"/>
              </w:rPr>
            </w:pPr>
            <w:r w:rsidRPr="00C50436">
              <w:rPr>
                <w:rFonts w:ascii="Times New Roman" w:hAnsi="Times New Roman" w:cs="Times New Roman"/>
                <w:color w:val="auto"/>
                <w:sz w:val="24"/>
              </w:rPr>
              <w:t xml:space="preserve">Not relevant for the model. </w:t>
            </w:r>
          </w:p>
        </w:tc>
      </w:tr>
      <w:tr w:rsidR="00C50436" w:rsidRPr="00C50436" w14:paraId="4696FE57" w14:textId="77777777">
        <w:trPr>
          <w:trHeight w:val="511"/>
        </w:trPr>
        <w:tc>
          <w:tcPr>
            <w:tcW w:w="2760" w:type="dxa"/>
            <w:tcBorders>
              <w:top w:val="single" w:sz="8" w:space="0" w:color="000000"/>
              <w:left w:val="single" w:sz="8" w:space="0" w:color="000000"/>
              <w:bottom w:val="single" w:sz="8" w:space="0" w:color="000000"/>
              <w:right w:val="single" w:sz="8" w:space="0" w:color="000000"/>
            </w:tcBorders>
            <w:vAlign w:val="center"/>
          </w:tcPr>
          <w:p w14:paraId="3B163CAC" w14:textId="77777777" w:rsidR="004D2072" w:rsidRPr="00C50436" w:rsidRDefault="00A62B1B">
            <w:pPr>
              <w:rPr>
                <w:rFonts w:ascii="Times New Roman" w:hAnsi="Times New Roman" w:cs="Times New Roman"/>
                <w:color w:val="auto"/>
              </w:rPr>
            </w:pPr>
            <w:proofErr w:type="spellStart"/>
            <w:r w:rsidRPr="00C50436">
              <w:rPr>
                <w:rFonts w:ascii="Times New Roman" w:hAnsi="Times New Roman" w:cs="Times New Roman"/>
                <w:color w:val="auto"/>
                <w:sz w:val="24"/>
              </w:rPr>
              <w:t>userSessionId</w:t>
            </w:r>
            <w:proofErr w:type="spellEnd"/>
            <w:r w:rsidRPr="00C50436">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5F226C06" w14:textId="77777777" w:rsidR="004D2072" w:rsidRPr="00C50436" w:rsidRDefault="00A62B1B">
            <w:pPr>
              <w:rPr>
                <w:rFonts w:ascii="Times New Roman" w:hAnsi="Times New Roman" w:cs="Times New Roman"/>
                <w:color w:val="auto"/>
              </w:rPr>
            </w:pPr>
            <w:r w:rsidRPr="00C50436">
              <w:rPr>
                <w:rFonts w:ascii="Times New Roman" w:hAnsi="Times New Roman" w:cs="Times New Roman"/>
                <w:color w:val="auto"/>
                <w:sz w:val="24"/>
              </w:rPr>
              <w:t xml:space="preserve">Not relevant for model. </w:t>
            </w:r>
          </w:p>
        </w:tc>
      </w:tr>
      <w:tr w:rsidR="00C50436" w:rsidRPr="00C50436" w14:paraId="0660C5FD" w14:textId="77777777">
        <w:trPr>
          <w:trHeight w:val="1102"/>
        </w:trPr>
        <w:tc>
          <w:tcPr>
            <w:tcW w:w="2760" w:type="dxa"/>
            <w:tcBorders>
              <w:top w:val="single" w:sz="8" w:space="0" w:color="000000"/>
              <w:left w:val="single" w:sz="8" w:space="0" w:color="000000"/>
              <w:bottom w:val="single" w:sz="8" w:space="0" w:color="000000"/>
              <w:right w:val="single" w:sz="8" w:space="0" w:color="000000"/>
            </w:tcBorders>
          </w:tcPr>
          <w:p w14:paraId="29A8397B" w14:textId="77777777" w:rsidR="004D2072" w:rsidRPr="00C50436" w:rsidRDefault="00A62B1B">
            <w:pPr>
              <w:rPr>
                <w:rFonts w:ascii="Times New Roman" w:hAnsi="Times New Roman" w:cs="Times New Roman"/>
                <w:color w:val="auto"/>
              </w:rPr>
            </w:pPr>
            <w:proofErr w:type="spellStart"/>
            <w:r w:rsidRPr="00C50436">
              <w:rPr>
                <w:rFonts w:ascii="Times New Roman" w:hAnsi="Times New Roman" w:cs="Times New Roman"/>
                <w:color w:val="auto"/>
                <w:sz w:val="24"/>
              </w:rPr>
              <w:t>avg_price</w:t>
            </w:r>
            <w:proofErr w:type="spellEnd"/>
            <w:r w:rsidRPr="00C50436">
              <w:rPr>
                <w:rFonts w:ascii="Times New Roman" w:hAnsi="Times New Roman" w:cs="Times New Roman"/>
                <w:color w:val="auto"/>
                <w:sz w:val="24"/>
              </w:rPr>
              <w:t xml:space="preserve">  </w:t>
            </w:r>
          </w:p>
        </w:tc>
        <w:tc>
          <w:tcPr>
            <w:tcW w:w="6600" w:type="dxa"/>
            <w:tcBorders>
              <w:top w:val="single" w:sz="8" w:space="0" w:color="000000"/>
              <w:left w:val="single" w:sz="8" w:space="0" w:color="000000"/>
              <w:bottom w:val="single" w:sz="8" w:space="0" w:color="000000"/>
              <w:right w:val="single" w:sz="8" w:space="0" w:color="000000"/>
            </w:tcBorders>
            <w:vAlign w:val="center"/>
          </w:tcPr>
          <w:p w14:paraId="35B1F069" w14:textId="77777777" w:rsidR="004D2072" w:rsidRPr="00C50436" w:rsidRDefault="00A62B1B">
            <w:pPr>
              <w:rPr>
                <w:rFonts w:ascii="Times New Roman" w:hAnsi="Times New Roman" w:cs="Times New Roman"/>
                <w:color w:val="auto"/>
              </w:rPr>
            </w:pPr>
            <w:r w:rsidRPr="00C50436">
              <w:rPr>
                <w:rFonts w:ascii="Times New Roman" w:hAnsi="Times New Roman" w:cs="Times New Roman"/>
                <w:color w:val="auto"/>
                <w:sz w:val="24"/>
              </w:rPr>
              <w:t>This feature was used to create the categorical feature “</w:t>
            </w:r>
            <w:proofErr w:type="spellStart"/>
            <w:r w:rsidRPr="00C50436">
              <w:rPr>
                <w:rFonts w:ascii="Times New Roman" w:hAnsi="Times New Roman" w:cs="Times New Roman"/>
                <w:color w:val="auto"/>
                <w:sz w:val="24"/>
              </w:rPr>
              <w:t>buyer_type</w:t>
            </w:r>
            <w:proofErr w:type="spellEnd"/>
            <w:r w:rsidRPr="00C50436">
              <w:rPr>
                <w:rFonts w:ascii="Times New Roman" w:hAnsi="Times New Roman" w:cs="Times New Roman"/>
                <w:color w:val="auto"/>
                <w:sz w:val="24"/>
              </w:rPr>
              <w:t xml:space="preserve">”, the variable we are trying to predict based on other elements. We do not want to include this in our model.  </w:t>
            </w:r>
          </w:p>
        </w:tc>
      </w:tr>
    </w:tbl>
    <w:p w14:paraId="49982638" w14:textId="77777777" w:rsidR="004D2072" w:rsidRPr="00C50436" w:rsidRDefault="00A62B1B">
      <w:pPr>
        <w:spacing w:after="16"/>
        <w:rPr>
          <w:rFonts w:ascii="Times New Roman" w:hAnsi="Times New Roman" w:cs="Times New Roman"/>
          <w:color w:val="auto"/>
        </w:rPr>
      </w:pPr>
      <w:r w:rsidRPr="00C50436">
        <w:rPr>
          <w:rFonts w:ascii="Times New Roman" w:eastAsia="Arial" w:hAnsi="Times New Roman" w:cs="Times New Roman"/>
          <w:color w:val="auto"/>
        </w:rPr>
        <w:t xml:space="preserve"> </w:t>
      </w:r>
    </w:p>
    <w:p w14:paraId="6CFF0BBB" w14:textId="77777777" w:rsidR="004D2072" w:rsidRPr="00C50436" w:rsidRDefault="00A62B1B">
      <w:pPr>
        <w:spacing w:after="0"/>
        <w:rPr>
          <w:rFonts w:ascii="Times New Roman" w:hAnsi="Times New Roman" w:cs="Times New Roman"/>
          <w:color w:val="auto"/>
        </w:rPr>
      </w:pPr>
      <w:r w:rsidRPr="00C50436">
        <w:rPr>
          <w:rFonts w:ascii="Times New Roman" w:eastAsia="Arial" w:hAnsi="Times New Roman" w:cs="Times New Roman"/>
          <w:color w:val="auto"/>
        </w:rPr>
        <w:t xml:space="preserve"> </w:t>
      </w:r>
    </w:p>
    <w:sectPr w:rsidR="004D2072" w:rsidRPr="00C50436" w:rsidSect="00C50436">
      <w:footerReference w:type="default" r:id="rId8"/>
      <w:pgSz w:w="12240" w:h="15840"/>
      <w:pgMar w:top="90" w:right="1386" w:bottom="145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7E3D4" w14:textId="77777777" w:rsidR="006D1935" w:rsidRDefault="006D1935" w:rsidP="00C50436">
      <w:pPr>
        <w:spacing w:after="0" w:line="240" w:lineRule="auto"/>
      </w:pPr>
      <w:r>
        <w:separator/>
      </w:r>
    </w:p>
  </w:endnote>
  <w:endnote w:type="continuationSeparator" w:id="0">
    <w:p w14:paraId="16074C83" w14:textId="77777777" w:rsidR="006D1935" w:rsidRDefault="006D1935" w:rsidP="00C50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871061"/>
      <w:docPartObj>
        <w:docPartGallery w:val="Page Numbers (Bottom of Page)"/>
        <w:docPartUnique/>
      </w:docPartObj>
    </w:sdtPr>
    <w:sdtEndPr>
      <w:rPr>
        <w:color w:val="7F7F7F" w:themeColor="background1" w:themeShade="7F"/>
        <w:spacing w:val="60"/>
      </w:rPr>
    </w:sdtEndPr>
    <w:sdtContent>
      <w:p w14:paraId="4180E453" w14:textId="64AE82BD" w:rsidR="00C50436" w:rsidRDefault="00C5043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39ECDD" w14:textId="77777777" w:rsidR="00C50436" w:rsidRDefault="00C50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4501" w14:textId="77777777" w:rsidR="006D1935" w:rsidRDefault="006D1935" w:rsidP="00C50436">
      <w:pPr>
        <w:spacing w:after="0" w:line="240" w:lineRule="auto"/>
      </w:pPr>
      <w:r>
        <w:separator/>
      </w:r>
    </w:p>
  </w:footnote>
  <w:footnote w:type="continuationSeparator" w:id="0">
    <w:p w14:paraId="2FB8525C" w14:textId="77777777" w:rsidR="006D1935" w:rsidRDefault="006D1935" w:rsidP="00C50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037A4"/>
    <w:multiLevelType w:val="hybridMultilevel"/>
    <w:tmpl w:val="B4743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B6BE6"/>
    <w:multiLevelType w:val="hybridMultilevel"/>
    <w:tmpl w:val="C6F406E6"/>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72"/>
    <w:rsid w:val="00231DCB"/>
    <w:rsid w:val="00494864"/>
    <w:rsid w:val="004D2072"/>
    <w:rsid w:val="006D1935"/>
    <w:rsid w:val="00A62B1B"/>
    <w:rsid w:val="00C5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DDC"/>
  <w15:docId w15:val="{DD6F590C-8308-4DE8-986B-DB6960DC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 w:line="267" w:lineRule="auto"/>
      <w:ind w:left="10" w:hanging="10"/>
      <w:outlineLvl w:val="0"/>
    </w:pPr>
    <w:rPr>
      <w:rFonts w:ascii="Calibri" w:eastAsia="Calibri" w:hAnsi="Calibri" w:cs="Calibri"/>
      <w:b/>
      <w:color w:val="4471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1C4"/>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50436"/>
    <w:pPr>
      <w:ind w:left="720"/>
      <w:contextualSpacing/>
    </w:pPr>
  </w:style>
  <w:style w:type="paragraph" w:styleId="Header">
    <w:name w:val="header"/>
    <w:basedOn w:val="Normal"/>
    <w:link w:val="HeaderChar"/>
    <w:uiPriority w:val="99"/>
    <w:unhideWhenUsed/>
    <w:rsid w:val="00C50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436"/>
    <w:rPr>
      <w:rFonts w:ascii="Calibri" w:eastAsia="Calibri" w:hAnsi="Calibri" w:cs="Calibri"/>
      <w:color w:val="000000"/>
    </w:rPr>
  </w:style>
  <w:style w:type="paragraph" w:styleId="Footer">
    <w:name w:val="footer"/>
    <w:basedOn w:val="Normal"/>
    <w:link w:val="FooterChar"/>
    <w:uiPriority w:val="99"/>
    <w:unhideWhenUsed/>
    <w:rsid w:val="00C50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4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Allison</dc:creator>
  <cp:keywords/>
  <cp:lastModifiedBy>Kedi Beki</cp:lastModifiedBy>
  <cp:revision>3</cp:revision>
  <dcterms:created xsi:type="dcterms:W3CDTF">2022-11-28T09:10:00Z</dcterms:created>
  <dcterms:modified xsi:type="dcterms:W3CDTF">2022-11-28T09:24:00Z</dcterms:modified>
</cp:coreProperties>
</file>