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6CC13A" w:rsidR="00657288" w:rsidRPr="00385663" w:rsidRDefault="00E20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0050BD8B" w14:textId="698B7DA1" w:rsidR="00554EB7" w:rsidRPr="00385663" w:rsidRDefault="00E2049F" w:rsidP="0060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 w:rsidR="006050E2" w:rsidRPr="0038566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8" w:tgtFrame="_new" w:history="1">
        <w:r w:rsidR="006050E2"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="006050E2"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 w:rsidR="00554EB7" w:rsidRPr="00385663">
        <w:rPr>
          <w:rFonts w:ascii="Arial" w:eastAsia="Arial" w:hAnsi="Arial" w:cs="Arial"/>
          <w:color w:val="000000"/>
          <w:sz w:val="20"/>
          <w:szCs w:val="20"/>
        </w:rPr>
        <w:t>PhD Candidate at the University of Amsterdam</w:t>
      </w:r>
    </w:p>
    <w:p w14:paraId="3BC3AEE7" w14:textId="70B98443" w:rsidR="008E056C" w:rsidRPr="00385663" w:rsidRDefault="00554EB7" w:rsidP="006B6457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Brazilian-Dutch | 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Updated: </w:t>
      </w:r>
      <w:r w:rsidR="003E7B39">
        <w:rPr>
          <w:rFonts w:ascii="Arial" w:eastAsia="Arial" w:hAnsi="Arial" w:cs="Arial"/>
          <w:color w:val="000000"/>
          <w:sz w:val="20"/>
          <w:szCs w:val="20"/>
        </w:rPr>
        <w:t>August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 202</w:t>
      </w:r>
      <w:r w:rsidR="005B2114" w:rsidRPr="00385663">
        <w:rPr>
          <w:rFonts w:ascii="Arial" w:eastAsia="Arial" w:hAnsi="Arial" w:cs="Arial"/>
          <w:color w:val="000000"/>
          <w:sz w:val="20"/>
          <w:szCs w:val="20"/>
        </w:rPr>
        <w:t>5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FD1478F" w14:textId="77777777" w:rsidR="006B6457" w:rsidRPr="00385663" w:rsidRDefault="006B6457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17C53B2D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PUBLICATION </w:t>
      </w:r>
    </w:p>
    <w:p w14:paraId="047BF50F" w14:textId="65A2A422" w:rsidR="00621A4F" w:rsidRPr="00385663" w:rsidRDefault="00621A4F" w:rsidP="0062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142" w:right="255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 xml:space="preserve">Hamelberg, K., 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de Ruyter, K., van Dolen, W., &amp; Konuş, U. (2024). EXPRESS: Finding the Right Voice: How CEO Communication on the Russia-Ukraine War Drives Public Engagement and Digital Activism. Journal of Public Policy &amp; Marketing, 07439156241230910. </w:t>
      </w: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>ABS 3</w:t>
      </w:r>
      <w:r w:rsidR="00DF417B" w:rsidRPr="00385663">
        <w:rPr>
          <w:rFonts w:ascii="Arial" w:eastAsia="Arial" w:hAnsi="Arial" w:cs="Arial"/>
          <w:b/>
          <w:color w:val="000000"/>
          <w:sz w:val="19"/>
          <w:szCs w:val="19"/>
        </w:rPr>
        <w:t>.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 xml:space="preserve"> ABDC A</w:t>
      </w:r>
    </w:p>
    <w:p w14:paraId="2274ED69" w14:textId="77777777" w:rsidR="00621A4F" w:rsidRPr="00385663" w:rsidRDefault="00621A4F" w:rsidP="0062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142" w:right="255"/>
        <w:rPr>
          <w:rFonts w:ascii="Arial" w:hAnsi="Arial" w:cs="Arial"/>
          <w:color w:val="000000"/>
          <w:sz w:val="19"/>
          <w:szCs w:val="19"/>
        </w:rPr>
      </w:pPr>
    </w:p>
    <w:p w14:paraId="7AC48805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360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RESEARCH IN PROGRESS </w:t>
      </w:r>
    </w:p>
    <w:p w14:paraId="37826B6C" w14:textId="77777777" w:rsidR="00EF1815" w:rsidRDefault="00621A4F" w:rsidP="00EF1815">
      <w:pPr>
        <w:widowControl w:val="0"/>
        <w:spacing w:before="36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1. Hamelberg,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&amp; Konus, U.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 xml:space="preserve">“Emojis for Good: How Emoji Symbolism in Brand Communication </w:t>
      </w:r>
      <w:r w:rsidR="009B1B09">
        <w:rPr>
          <w:rFonts w:ascii="Arial" w:eastAsia="Arial" w:hAnsi="Arial" w:cs="Arial"/>
          <w:color w:val="000000"/>
          <w:sz w:val="19"/>
          <w:szCs w:val="19"/>
        </w:rPr>
        <w:t>Influences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Consumer Engagement with Sustainable Development Goals”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9B1B09">
        <w:rPr>
          <w:rFonts w:ascii="Arial" w:eastAsia="Arial" w:hAnsi="Arial" w:cs="Arial"/>
          <w:color w:val="000000"/>
          <w:sz w:val="19"/>
          <w:szCs w:val="19"/>
        </w:rPr>
        <w:t>Under review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14:paraId="6A6EE596" w14:textId="310C14B0" w:rsidR="00621A4F" w:rsidRPr="00C96087" w:rsidRDefault="00621A4F" w:rsidP="00C96087">
      <w:pPr>
        <w:pStyle w:val="ListParagraph"/>
        <w:widowControl w:val="0"/>
        <w:numPr>
          <w:ilvl w:val="0"/>
          <w:numId w:val="11"/>
        </w:numPr>
        <w:spacing w:before="360" w:line="360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C96087">
        <w:rPr>
          <w:rFonts w:ascii="Arial" w:eastAsia="Arial" w:hAnsi="Arial" w:cs="Arial"/>
          <w:color w:val="000000"/>
          <w:sz w:val="19"/>
          <w:szCs w:val="19"/>
        </w:rPr>
        <w:t>Accepted for oral presentation, AMS Annual Conference 2025 (JAMS Special Issue Track)</w:t>
      </w:r>
    </w:p>
    <w:p w14:paraId="3B6A9D16" w14:textId="77777777" w:rsidR="00621A4F" w:rsidRDefault="00621A4F" w:rsidP="00E44B0E">
      <w:pPr>
        <w:widowControl w:val="0"/>
        <w:numPr>
          <w:ilvl w:val="0"/>
          <w:numId w:val="7"/>
        </w:numPr>
        <w:spacing w:before="19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Accepted for oral presentation (competitive paper), EMAC Spring Conference 2025</w:t>
      </w:r>
    </w:p>
    <w:p w14:paraId="723A3EE3" w14:textId="77777777" w:rsidR="00AA35B4" w:rsidRPr="00385663" w:rsidRDefault="00AA35B4" w:rsidP="00AA35B4">
      <w:pPr>
        <w:widowControl w:val="0"/>
        <w:spacing w:before="19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419168F" w14:textId="53652954" w:rsidR="00621A4F" w:rsidRDefault="00621A4F" w:rsidP="001050D7">
      <w:pPr>
        <w:widowControl w:val="0"/>
        <w:spacing w:before="360" w:line="360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2. Hamelberg, K.,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van Dolen, W., &amp; de Ruyter,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“How Brands’ DEI Rollbacks and Commitments Shape Consumer Emotions and Engagement”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986AB8">
        <w:rPr>
          <w:rFonts w:ascii="Arial" w:eastAsia="Arial" w:hAnsi="Arial" w:cs="Arial"/>
          <w:color w:val="000000"/>
          <w:sz w:val="19"/>
          <w:szCs w:val="19"/>
        </w:rPr>
        <w:t>Writing</w:t>
      </w:r>
      <w:r w:rsidR="00D510E5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7E46C5">
        <w:rPr>
          <w:rFonts w:ascii="Arial" w:eastAsia="Arial" w:hAnsi="Arial" w:cs="Arial"/>
          <w:color w:val="000000"/>
          <w:sz w:val="19"/>
          <w:szCs w:val="19"/>
        </w:rPr>
        <w:t xml:space="preserve">the </w:t>
      </w:r>
      <w:r w:rsidR="00D510E5">
        <w:rPr>
          <w:rFonts w:ascii="Arial" w:eastAsia="Arial" w:hAnsi="Arial" w:cs="Arial"/>
          <w:color w:val="000000"/>
          <w:sz w:val="19"/>
          <w:szCs w:val="19"/>
        </w:rPr>
        <w:t>discussion section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Journal of Marketing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 w:rsidR="0049459E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)</w:t>
      </w:r>
    </w:p>
    <w:p w14:paraId="24C9119E" w14:textId="77777777" w:rsidR="00AA35B4" w:rsidRPr="00385663" w:rsidRDefault="00AA35B4" w:rsidP="001050D7">
      <w:pPr>
        <w:widowControl w:val="0"/>
        <w:spacing w:before="360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0FE0435" w14:textId="7A136510" w:rsidR="003511FA" w:rsidRDefault="00621A4F" w:rsidP="003511FA">
      <w:pPr>
        <w:widowControl w:val="0"/>
        <w:spacing w:after="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3. Hamelberg, K.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&amp; Cloarec, J.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</w:t>
      </w:r>
      <w:r w:rsidRPr="00385663">
        <w:rPr>
          <w:rFonts w:ascii="Arial" w:hAnsi="Arial" w:cs="Arial"/>
          <w:sz w:val="19"/>
          <w:szCs w:val="19"/>
        </w:rPr>
        <w:t>Beyond Human-AI Relations: Is AI a New Species in the Marketing Ecosystem?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”</w:t>
      </w:r>
    </w:p>
    <w:p w14:paraId="06BE51DA" w14:textId="027BFACB" w:rsidR="00B86EFA" w:rsidRDefault="00B86EFA" w:rsidP="003511FA">
      <w:pPr>
        <w:widowControl w:val="0"/>
        <w:spacing w:after="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B86EFA">
        <w:rPr>
          <w:rFonts w:ascii="Arial" w:eastAsia="Arial" w:hAnsi="Arial" w:cs="Arial"/>
          <w:color w:val="000000"/>
          <w:sz w:val="19"/>
          <w:szCs w:val="19"/>
        </w:rPr>
        <w:t>: Accepted for the IJRM special issue paper development workshop “</w:t>
      </w: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Rethinking Marketing for a More-Than-Human World: an invitation for a post-anthropocentric paradigm shift”</w:t>
      </w:r>
    </w:p>
    <w:p w14:paraId="51831CF4" w14:textId="15B89921" w:rsidR="00621A4F" w:rsidRDefault="00621A4F" w:rsidP="003511FA">
      <w:pPr>
        <w:widowControl w:val="0"/>
        <w:spacing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International Journal of Research in Marketing</w:t>
      </w:r>
      <w:r w:rsidR="007E44E2" w:rsidRPr="00385663">
        <w:rPr>
          <w:rFonts w:ascii="Arial" w:eastAsia="Arial" w:hAnsi="Arial" w:cs="Arial"/>
          <w:color w:val="000000"/>
          <w:sz w:val="19"/>
          <w:szCs w:val="19"/>
        </w:rPr>
        <w:t xml:space="preserve"> (IJRM)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 w:rsidR="0049459E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)</w:t>
      </w:r>
    </w:p>
    <w:p w14:paraId="23409CEB" w14:textId="77777777" w:rsidR="006B6457" w:rsidRDefault="006B6457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715DC820" w14:textId="77777777" w:rsidR="00701216" w:rsidRPr="00385663" w:rsidRDefault="00701216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797A05C8" w14:textId="77777777" w:rsidR="00621A4F" w:rsidRPr="00385663" w:rsidRDefault="00621A4F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0ADC9CE6" w14:textId="77777777" w:rsidR="00621A4F" w:rsidRPr="00385663" w:rsidRDefault="00621A4F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3FBA3C05" w14:textId="77777777" w:rsidR="00621A4F" w:rsidRPr="00385663" w:rsidRDefault="00621A4F" w:rsidP="00621A4F">
      <w:pPr>
        <w:widowControl w:val="0"/>
        <w:spacing w:line="240" w:lineRule="auto"/>
        <w:ind w:left="23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3EC909A3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9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41839532" w14:textId="0B5053C9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555D90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0075BC02" w14:textId="77777777" w:rsidR="00621A4F" w:rsidRPr="00385663" w:rsidRDefault="00621A4F" w:rsidP="001050D7">
      <w:pPr>
        <w:widowControl w:val="0"/>
        <w:spacing w:before="252" w:line="276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8D29CC3" w14:textId="4B01004F" w:rsidR="008E056C" w:rsidRPr="00385663" w:rsidRDefault="00F41F04" w:rsidP="008E056C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RESEARCH INTERESTS</w:t>
      </w:r>
    </w:p>
    <w:p w14:paraId="0FE08B62" w14:textId="5299D2D3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Agentic AI, Human-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AI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Interaction, Public Responses to AI Systems</w:t>
      </w:r>
    </w:p>
    <w:p w14:paraId="7A66EAFE" w14:textId="5BBC4CD4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• 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Unstructured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Multimodal Data, Natural Language Processing (NLP)</w:t>
      </w:r>
    </w:p>
    <w:p w14:paraId="5951FD92" w14:textId="77777777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Corporate Communication during Societal Crises (DEI, SDG, War)</w:t>
      </w:r>
    </w:p>
    <w:p w14:paraId="36F52536" w14:textId="383A3250" w:rsidR="00423BD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Multimodal Sentiment, Emotion,</w:t>
      </w:r>
      <w:r w:rsidR="00640F21">
        <w:rPr>
          <w:rFonts w:ascii="Arial" w:eastAsia="Arial" w:hAnsi="Arial" w:cs="Arial"/>
          <w:bCs/>
          <w:color w:val="000000"/>
          <w:sz w:val="19"/>
          <w:szCs w:val="19"/>
        </w:rPr>
        <w:t xml:space="preserve"> Moral,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Stance </w:t>
      </w:r>
      <w:r w:rsidR="00640F21">
        <w:rPr>
          <w:rFonts w:ascii="Arial" w:eastAsia="Arial" w:hAnsi="Arial" w:cs="Arial"/>
          <w:bCs/>
          <w:color w:val="000000"/>
          <w:sz w:val="19"/>
          <w:szCs w:val="19"/>
        </w:rPr>
        <w:t>AI-Driven Classification</w:t>
      </w:r>
    </w:p>
    <w:p w14:paraId="06A8FA75" w14:textId="77777777" w:rsidR="00423BD4" w:rsidRPr="00385663" w:rsidRDefault="00423BD4" w:rsidP="00423BD4">
      <w:pPr>
        <w:widowControl w:val="0"/>
        <w:spacing w:before="190" w:line="276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1B9D1001" w14:textId="77777777" w:rsidR="00423BD4" w:rsidRPr="00385663" w:rsidRDefault="00423BD4" w:rsidP="00423B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EDUCATION  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3402"/>
      </w:tblGrid>
      <w:tr w:rsidR="00423BD4" w:rsidRPr="00385663" w14:paraId="54036CA7" w14:textId="77777777" w:rsidTr="00EF2F35">
        <w:trPr>
          <w:trHeight w:val="252"/>
        </w:trPr>
        <w:tc>
          <w:tcPr>
            <w:tcW w:w="6946" w:type="dxa"/>
          </w:tcPr>
          <w:p w14:paraId="737BC45C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Ph.D | Applied AI for Responsible Marketing</w:t>
            </w:r>
          </w:p>
          <w:p w14:paraId="6E2900FE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402" w:type="dxa"/>
          </w:tcPr>
          <w:p w14:paraId="36180EFA" w14:textId="5E4C7C21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Sep 2021 – </w:t>
            </w:r>
            <w:r w:rsidR="00730FF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(exp) </w:t>
            </w:r>
            <w:r w:rsidR="00A15A8B">
              <w:rPr>
                <w:rFonts w:ascii="Arial" w:eastAsia="Arial" w:hAnsi="Arial" w:cs="Arial"/>
                <w:color w:val="000000"/>
                <w:sz w:val="19"/>
                <w:szCs w:val="19"/>
              </w:rPr>
              <w:t>Sep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2025</w:t>
            </w:r>
          </w:p>
        </w:tc>
      </w:tr>
      <w:tr w:rsidR="00423BD4" w:rsidRPr="00385663" w14:paraId="254BCA32" w14:textId="77777777" w:rsidTr="00EF2F35">
        <w:trPr>
          <w:trHeight w:val="252"/>
        </w:trPr>
        <w:tc>
          <w:tcPr>
            <w:tcW w:w="6946" w:type="dxa"/>
          </w:tcPr>
          <w:p w14:paraId="226C28B9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2A6303D2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Business Administration – Digital Marketing</w:t>
            </w:r>
          </w:p>
          <w:p w14:paraId="33965520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  <w:p w14:paraId="294C6B31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73B903F9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BDA6B1C" w14:textId="4FFEA49A" w:rsidR="00423BD4" w:rsidRPr="00385663" w:rsidRDefault="00423BD4" w:rsidP="00756CB8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Feb 2020 – </w:t>
            </w:r>
            <w:r w:rsidR="00D75810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Jan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2021</w:t>
            </w:r>
          </w:p>
        </w:tc>
      </w:tr>
      <w:tr w:rsidR="00423BD4" w:rsidRPr="00385663" w14:paraId="663DA7E2" w14:textId="77777777" w:rsidTr="00EF2F35">
        <w:trPr>
          <w:trHeight w:val="252"/>
        </w:trPr>
        <w:tc>
          <w:tcPr>
            <w:tcW w:w="6946" w:type="dxa"/>
          </w:tcPr>
          <w:p w14:paraId="67989C68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Food Technology – Innovation &amp; Management</w:t>
            </w:r>
          </w:p>
          <w:p w14:paraId="64B51D1E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Wageningen University &amp; Research, NL</w:t>
            </w:r>
          </w:p>
          <w:p w14:paraId="132AF1DA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718CE586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Sep 2016 – Jul 2018</w:t>
            </w:r>
          </w:p>
          <w:p w14:paraId="454E41C3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97C71AD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68245701" w14:textId="1911587D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TECHNICAL COMPETENCES</w:t>
      </w:r>
    </w:p>
    <w:p w14:paraId="552AA564" w14:textId="77777777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Programming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Since 2016, Python and R</w:t>
      </w:r>
    </w:p>
    <w:p w14:paraId="6017D9F9" w14:textId="77777777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Artificial Intelligence &amp; Machine Learning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Transformer Models, Natural Language Processing (NLP), Deep learning, Multi-AI Agent Systems</w:t>
      </w:r>
    </w:p>
    <w:p w14:paraId="0E120DD6" w14:textId="0DA58216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Quantitative Methods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Difference-in-Difference</w:t>
      </w:r>
      <w:r w:rsidR="00F6003B" w:rsidRPr="00385663">
        <w:rPr>
          <w:rFonts w:ascii="Arial" w:eastAsia="Arial" w:hAnsi="Arial" w:cs="Arial"/>
          <w:color w:val="000000"/>
          <w:sz w:val="19"/>
          <w:szCs w:val="19"/>
        </w:rPr>
        <w:t>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, Bayesian structural time series (BSTS), Multiple Linear Regression, Logistic Regression</w:t>
      </w:r>
    </w:p>
    <w:p w14:paraId="03D7BE37" w14:textId="77777777" w:rsidR="00423BD4" w:rsidRDefault="00423BD4" w:rsidP="00423BD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526DCE30" w14:textId="77777777" w:rsidR="00385663" w:rsidRPr="00385663" w:rsidRDefault="00385663" w:rsidP="00423BD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1F7B5BEF" w14:textId="77777777" w:rsidR="00756420" w:rsidRPr="00385663" w:rsidRDefault="00756420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6FFF76FA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0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36845087" w14:textId="1D296C76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E16D2C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1B885519" w14:textId="77777777" w:rsidR="0068261C" w:rsidRPr="00385663" w:rsidRDefault="0068261C" w:rsidP="00756420">
      <w:pPr>
        <w:widowControl w:val="0"/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CBB6CA1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TEACHING &amp; COORDINATION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44"/>
      </w:tblGrid>
      <w:tr w:rsidR="00BE78F0" w:rsidRPr="00385663" w14:paraId="5F8805E9" w14:textId="77777777" w:rsidTr="00BE78F0">
        <w:trPr>
          <w:trHeight w:val="303"/>
        </w:trPr>
        <w:tc>
          <w:tcPr>
            <w:tcW w:w="6946" w:type="dxa"/>
          </w:tcPr>
          <w:p w14:paraId="3D436994" w14:textId="77777777" w:rsidR="00621A4F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Artificial Intelligence for Marketing (Master)</w:t>
            </w:r>
          </w:p>
        </w:tc>
        <w:tc>
          <w:tcPr>
            <w:tcW w:w="3544" w:type="dxa"/>
          </w:tcPr>
          <w:p w14:paraId="5E362DCD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Mar 2024 - Present</w:t>
            </w:r>
          </w:p>
        </w:tc>
      </w:tr>
      <w:tr w:rsidR="00BE78F0" w:rsidRPr="00385663" w14:paraId="296E8C26" w14:textId="77777777" w:rsidTr="00BE78F0">
        <w:trPr>
          <w:trHeight w:val="302"/>
        </w:trPr>
        <w:tc>
          <w:tcPr>
            <w:tcW w:w="6946" w:type="dxa"/>
          </w:tcPr>
          <w:p w14:paraId="00579FD4" w14:textId="15B7B0D5" w:rsidR="007F3B0B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Course Creator, Coordinator &amp; Lecturer</w:t>
            </w:r>
            <w:r w:rsidR="004420AF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544" w:type="dxa"/>
          </w:tcPr>
          <w:p w14:paraId="3C9B35DF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526FE4E6" w14:textId="77777777" w:rsidTr="00BE78F0">
        <w:trPr>
          <w:trHeight w:val="302"/>
        </w:trPr>
        <w:tc>
          <w:tcPr>
            <w:tcW w:w="6946" w:type="dxa"/>
          </w:tcPr>
          <w:p w14:paraId="11035165" w14:textId="77777777" w:rsidR="00621A4F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7563D06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1EBD5143" w14:textId="77777777" w:rsidTr="00BE78F0">
        <w:tc>
          <w:tcPr>
            <w:tcW w:w="6946" w:type="dxa"/>
          </w:tcPr>
          <w:p w14:paraId="29AD1D9A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15572CF" w14:textId="2411FFA0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and Analytics (Master</w:t>
            </w:r>
            <w:r w:rsidR="005F6CB9"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Full-time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&amp; Executive Master)</w:t>
            </w:r>
          </w:p>
          <w:p w14:paraId="7622758B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Coordinator &amp; Lecturer </w:t>
            </w:r>
          </w:p>
          <w:p w14:paraId="23044990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7686DAB9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E81DB00" w14:textId="6BC09598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Apr 2022 </w:t>
            </w:r>
            <w:r w:rsidR="005F6CB9" w:rsidRPr="00385663">
              <w:rPr>
                <w:rFonts w:ascii="Arial" w:hAnsi="Arial" w:cs="Arial"/>
                <w:color w:val="000000"/>
                <w:sz w:val="19"/>
                <w:szCs w:val="19"/>
              </w:rPr>
              <w:t>–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5F6CB9" w:rsidRPr="00385663">
              <w:rPr>
                <w:rFonts w:ascii="Arial" w:hAnsi="Arial" w:cs="Arial"/>
                <w:color w:val="000000"/>
                <w:sz w:val="19"/>
                <w:szCs w:val="19"/>
              </w:rPr>
              <w:t>Dec 2024</w:t>
            </w:r>
          </w:p>
          <w:p w14:paraId="46BB6923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679292B3" w14:textId="77777777" w:rsidTr="00BE78F0">
        <w:tc>
          <w:tcPr>
            <w:tcW w:w="6946" w:type="dxa"/>
          </w:tcPr>
          <w:p w14:paraId="5FE3403E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2C24809D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&amp; Artificial Intelligence (Master)</w:t>
            </w:r>
          </w:p>
          <w:p w14:paraId="1AF74C95" w14:textId="7C65E4C4" w:rsidR="0049459E" w:rsidRDefault="0049459E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Thesis supervisor and co-reader</w:t>
            </w:r>
          </w:p>
          <w:p w14:paraId="7494F3AC" w14:textId="76399ADF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1154F5DD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368D3D0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Sep 2021 - Present</w:t>
            </w:r>
          </w:p>
        </w:tc>
      </w:tr>
      <w:tr w:rsidR="00BE78F0" w:rsidRPr="00385663" w14:paraId="3CAB6A3B" w14:textId="77777777" w:rsidTr="00BE78F0">
        <w:tc>
          <w:tcPr>
            <w:tcW w:w="6946" w:type="dxa"/>
          </w:tcPr>
          <w:p w14:paraId="7D12C972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54C7143F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Quantitative Data Analysis (Bachelor)</w:t>
            </w:r>
          </w:p>
          <w:p w14:paraId="42EC659A" w14:textId="3896EF0D" w:rsidR="0049459E" w:rsidRDefault="0049459E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Teaching assistant (tutorials)</w:t>
            </w:r>
          </w:p>
          <w:p w14:paraId="394FF039" w14:textId="6C0625FE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ABF8F73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1EF1954" w14:textId="25350712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Mar 202</w:t>
            </w:r>
            <w:r w:rsidR="003442A4" w:rsidRPr="00385663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14:paraId="7C1640A8" w14:textId="77777777" w:rsidR="00621A4F" w:rsidRPr="00385663" w:rsidRDefault="00621A4F" w:rsidP="00756420">
      <w:pPr>
        <w:widowControl w:val="0"/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2B422AA0" w14:textId="404DF0CE" w:rsidR="00002C38" w:rsidRPr="00385663" w:rsidRDefault="00002C38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CONFERENCE</w:t>
      </w:r>
      <w:r w:rsidR="00B822FB" w:rsidRPr="00385663">
        <w:rPr>
          <w:rFonts w:ascii="Arial" w:eastAsia="Arial" w:hAnsi="Arial" w:cs="Arial"/>
          <w:color w:val="000000"/>
          <w:sz w:val="19"/>
          <w:szCs w:val="19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226"/>
      </w:tblGrid>
      <w:tr w:rsidR="00002C38" w:rsidRPr="00385663" w14:paraId="3ADDD565" w14:textId="77777777" w:rsidTr="00EF2F35">
        <w:tc>
          <w:tcPr>
            <w:tcW w:w="7230" w:type="dxa"/>
          </w:tcPr>
          <w:p w14:paraId="246A093A" w14:textId="6A912812" w:rsidR="00002C38" w:rsidRPr="00385663" w:rsidRDefault="00002C38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Italian Marketing Society</w:t>
            </w:r>
          </w:p>
        </w:tc>
        <w:tc>
          <w:tcPr>
            <w:tcW w:w="3226" w:type="dxa"/>
          </w:tcPr>
          <w:p w14:paraId="12F0CC64" w14:textId="6EEC892E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2023</w:t>
            </w:r>
          </w:p>
        </w:tc>
      </w:tr>
      <w:tr w:rsidR="00002C38" w:rsidRPr="00385663" w14:paraId="0CAD40A8" w14:textId="77777777" w:rsidTr="00EF2F35">
        <w:tc>
          <w:tcPr>
            <w:tcW w:w="7230" w:type="dxa"/>
          </w:tcPr>
          <w:p w14:paraId="6B505EF4" w14:textId="729F354B" w:rsidR="00002C38" w:rsidRPr="00385663" w:rsidRDefault="00002C38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EMAC Spring Conference – Competitive Paper</w:t>
            </w:r>
          </w:p>
        </w:tc>
        <w:tc>
          <w:tcPr>
            <w:tcW w:w="3226" w:type="dxa"/>
          </w:tcPr>
          <w:p w14:paraId="055799A0" w14:textId="1BA986BD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  <w:tr w:rsidR="00002C38" w:rsidRPr="00385663" w14:paraId="38C5B369" w14:textId="77777777" w:rsidTr="00EF2F35">
        <w:tc>
          <w:tcPr>
            <w:tcW w:w="7230" w:type="dxa"/>
          </w:tcPr>
          <w:p w14:paraId="6D9622FA" w14:textId="1FFD7357" w:rsidR="00002C38" w:rsidRPr="00385663" w:rsidRDefault="0043552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Academy of Marketing Science</w:t>
            </w:r>
            <w:r w:rsidR="00CA12C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(AMS)</w:t>
            </w:r>
            <w:r w:rsidR="00231BD5"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Annual Conference</w:t>
            </w:r>
          </w:p>
        </w:tc>
        <w:tc>
          <w:tcPr>
            <w:tcW w:w="3226" w:type="dxa"/>
          </w:tcPr>
          <w:p w14:paraId="33C8C8A2" w14:textId="0D9A35F1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 w:rsidR="00231BD5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</w:tc>
      </w:tr>
    </w:tbl>
    <w:p w14:paraId="4840976F" w14:textId="77777777" w:rsidR="008F6055" w:rsidRPr="00385663" w:rsidRDefault="008F6055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hAnsi="Arial" w:cs="Arial"/>
          <w:color w:val="000000"/>
          <w:sz w:val="19"/>
          <w:szCs w:val="19"/>
        </w:rPr>
      </w:pPr>
    </w:p>
    <w:p w14:paraId="6474E946" w14:textId="370DBCF1" w:rsidR="000F4E23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360" w:lineRule="auto"/>
        <w:ind w:left="1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AWARDS </w:t>
      </w:r>
      <w:r w:rsidR="00E2049F" w:rsidRPr="00385663">
        <w:rPr>
          <w:rFonts w:ascii="Arial" w:eastAsia="Arial" w:hAnsi="Arial" w:cs="Arial"/>
          <w:color w:val="000000"/>
          <w:sz w:val="19"/>
          <w:szCs w:val="19"/>
        </w:rPr>
        <w:t>&amp; GRANTS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EA01C6" w:rsidRPr="00385663" w14:paraId="4B06A858" w14:textId="77777777" w:rsidTr="00EA01C6">
        <w:tc>
          <w:tcPr>
            <w:tcW w:w="7655" w:type="dxa"/>
          </w:tcPr>
          <w:p w14:paraId="69BEAD7F" w14:textId="71965EB8" w:rsidR="00EA01C6" w:rsidRPr="00417BAC" w:rsidRDefault="00EA01C6" w:rsidP="00EA01C6">
            <w:pPr>
              <w:widowControl w:val="0"/>
              <w:spacing w:before="16"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Nominated UvA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Innovative Education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(c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ourse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“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AI for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”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)</w:t>
            </w:r>
          </w:p>
          <w:p w14:paraId="5312DC65" w14:textId="77777777" w:rsidR="00EA01C6" w:rsidRPr="00417BAC" w:rsidRDefault="00EA01C6" w:rsidP="00EA01C6">
            <w:pPr>
              <w:widowControl w:val="0"/>
              <w:spacing w:before="16"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Nominated UvA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Activating 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T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eaching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(individual lecturer)</w:t>
            </w:r>
          </w:p>
          <w:p w14:paraId="0ABF71C3" w14:textId="3C11C573" w:rsidR="00AE30C5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Best Lecturer of Digital Business Track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(Executive MSc Education)</w:t>
            </w:r>
          </w:p>
        </w:tc>
        <w:tc>
          <w:tcPr>
            <w:tcW w:w="2693" w:type="dxa"/>
          </w:tcPr>
          <w:p w14:paraId="60EE50AE" w14:textId="77777777" w:rsidR="00AE30C5" w:rsidRDefault="00AE30C5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 w:rsidR="00EA01C6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47E22355" w14:textId="77777777" w:rsidR="00EA01C6" w:rsidRDefault="00EA01C6" w:rsidP="00756CB8">
            <w:pPr>
              <w:spacing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6D7C0CDF" w14:textId="77F7A9AD" w:rsidR="00EA01C6" w:rsidRPr="00EA01C6" w:rsidRDefault="00EA01C6" w:rsidP="00756CB8">
            <w:pPr>
              <w:spacing w:line="360" w:lineRule="auto"/>
              <w:ind w:right="-103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EA01C6" w:rsidRPr="00385663" w14:paraId="7EBC6E06" w14:textId="77777777" w:rsidTr="00EA01C6">
        <w:tc>
          <w:tcPr>
            <w:tcW w:w="7655" w:type="dxa"/>
          </w:tcPr>
          <w:p w14:paraId="59751002" w14:textId="3E71C429" w:rsidR="00AE30C5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AI Grant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for the </w:t>
            </w:r>
            <w:r w:rsidR="009A2BD5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Responsible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AI Course Development</w:t>
            </w:r>
            <w:r w:rsidR="0051452C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2693" w:type="dxa"/>
          </w:tcPr>
          <w:p w14:paraId="7AF406F9" w14:textId="376D5906" w:rsidR="00AE30C5" w:rsidRPr="00385663" w:rsidRDefault="00EA01C6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EA01C6" w:rsidRPr="00385663" w14:paraId="763679A5" w14:textId="77777777" w:rsidTr="00EA01C6">
        <w:tc>
          <w:tcPr>
            <w:tcW w:w="7655" w:type="dxa"/>
          </w:tcPr>
          <w:p w14:paraId="1DD5C7DB" w14:textId="54305B30" w:rsidR="00EA01C6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 Sustainable Future Grant f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or Research on Sustainability</w:t>
            </w:r>
            <w:r w:rsidR="0051452C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693" w:type="dxa"/>
          </w:tcPr>
          <w:p w14:paraId="2D60D0C9" w14:textId="78C77972" w:rsidR="00AE30C5" w:rsidRPr="00385663" w:rsidRDefault="00BA2743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</w:tbl>
    <w:p w14:paraId="0D6D3B76" w14:textId="77777777" w:rsidR="0094254C" w:rsidRDefault="0094254C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6A05A7A8" w14:textId="77777777" w:rsidR="00385663" w:rsidRPr="00385663" w:rsidRDefault="00385663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1D007151" w14:textId="77777777" w:rsidR="00423BD4" w:rsidRPr="00385663" w:rsidRDefault="00423BD4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6AB50D14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3EC39C38" w14:textId="1301A579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8D35C5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7E1A35A2" w14:textId="77777777" w:rsidR="00423BD4" w:rsidRPr="00385663" w:rsidRDefault="00423BD4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hAnsi="Arial" w:cs="Arial"/>
          <w:color w:val="000000"/>
          <w:sz w:val="19"/>
          <w:szCs w:val="19"/>
        </w:rPr>
      </w:pPr>
    </w:p>
    <w:p w14:paraId="3D4B63DE" w14:textId="5840766C" w:rsidR="00760216" w:rsidRPr="00385663" w:rsidRDefault="00000000" w:rsidP="00F6003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SERVICE </w:t>
      </w:r>
      <w:r w:rsidR="00794CFD"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18433D" w:rsidRPr="00385663">
        <w:rPr>
          <w:rFonts w:ascii="Arial" w:eastAsia="Arial" w:hAnsi="Arial" w:cs="Arial"/>
          <w:color w:val="000000"/>
          <w:sz w:val="19"/>
          <w:szCs w:val="19"/>
        </w:rPr>
        <w:t>&amp; 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4996"/>
      </w:tblGrid>
      <w:tr w:rsidR="0014709D" w:rsidRPr="00385663" w14:paraId="7271A60F" w14:textId="77777777" w:rsidTr="00CA12CF">
        <w:trPr>
          <w:trHeight w:val="580"/>
        </w:trPr>
        <w:tc>
          <w:tcPr>
            <w:tcW w:w="5460" w:type="dxa"/>
          </w:tcPr>
          <w:p w14:paraId="3D2B130C" w14:textId="77777777" w:rsidR="0014709D" w:rsidRPr="00385663" w:rsidRDefault="0014709D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Coordination of Marketing Department Camp</w:t>
            </w:r>
          </w:p>
          <w:p w14:paraId="12D980A7" w14:textId="38868A21" w:rsidR="0014709D" w:rsidRPr="00385663" w:rsidRDefault="0014709D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4996" w:type="dxa"/>
          </w:tcPr>
          <w:p w14:paraId="3D293F64" w14:textId="573B7E78" w:rsidR="0014709D" w:rsidRPr="00385663" w:rsidRDefault="00DF1490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Jun </w:t>
            </w:r>
            <w:r w:rsidR="0014709D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202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3 – Mar 2024</w:t>
            </w:r>
          </w:p>
        </w:tc>
      </w:tr>
      <w:tr w:rsidR="0014709D" w:rsidRPr="00385663" w14:paraId="447F6D9B" w14:textId="77777777" w:rsidTr="00CA12CF">
        <w:trPr>
          <w:trHeight w:val="2117"/>
        </w:trPr>
        <w:tc>
          <w:tcPr>
            <w:tcW w:w="5460" w:type="dxa"/>
          </w:tcPr>
          <w:p w14:paraId="40355138" w14:textId="77777777" w:rsidR="00E67C88" w:rsidRPr="00385663" w:rsidRDefault="00E67C88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525762B" w14:textId="62562270" w:rsidR="00E67C88" w:rsidRPr="00385663" w:rsidRDefault="00E67C88" w:rsidP="00CA12CF">
            <w:pPr>
              <w:widowControl w:val="0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Member of </w:t>
            </w:r>
            <w:r w:rsidR="00194F87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AMA Artificial Intelligence </w:t>
            </w: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Special Interest Group (SIG)</w:t>
            </w:r>
          </w:p>
          <w:p w14:paraId="189AEED9" w14:textId="4CA466FF" w:rsidR="00E67C88" w:rsidRPr="00385663" w:rsidRDefault="00194F87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Research and practice o</w:t>
            </w:r>
            <w:r w:rsidR="000D70DE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f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artificial intelligence methods </w:t>
            </w:r>
          </w:p>
          <w:p w14:paraId="7EBF0F04" w14:textId="77777777" w:rsidR="00194F87" w:rsidRPr="00385663" w:rsidRDefault="00194F87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D5660FA" w14:textId="77777777" w:rsidR="00895EA6" w:rsidRDefault="00E65003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EMAC </w:t>
            </w:r>
            <w:r w:rsidR="00E67C88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Reviewer</w:t>
            </w:r>
            <w:r w:rsidR="008F6055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  <w:p w14:paraId="5FB14F94" w14:textId="247FFD56" w:rsidR="00CA12CF" w:rsidRPr="00385663" w:rsidRDefault="00CA12CF" w:rsidP="00CA12CF">
            <w:pPr>
              <w:widowControl w:val="0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Member: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AMS, AMA, EMAC</w:t>
            </w:r>
          </w:p>
          <w:p w14:paraId="0CFC7946" w14:textId="3046BAFB" w:rsidR="00CA12CF" w:rsidRPr="00CA12CF" w:rsidRDefault="00CA12CF" w:rsidP="00CA12CF">
            <w:pPr>
              <w:tabs>
                <w:tab w:val="left" w:pos="425"/>
              </w:tabs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996" w:type="dxa"/>
          </w:tcPr>
          <w:p w14:paraId="4F0ACE5A" w14:textId="77777777" w:rsidR="00E67C88" w:rsidRPr="00385663" w:rsidRDefault="00E67C88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72D5DE2" w14:textId="6B1770E6" w:rsidR="00E67C88" w:rsidRPr="00385663" w:rsidRDefault="00194F87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Apr 2025</w:t>
            </w:r>
            <w:r w:rsidR="00E67C88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- Present</w:t>
            </w:r>
          </w:p>
          <w:p w14:paraId="6F7ADAEB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8A3419E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E2DD6DF" w14:textId="77777777" w:rsidR="00CA12CF" w:rsidRPr="00385663" w:rsidRDefault="00CA12CF" w:rsidP="00CA12CF">
            <w:pPr>
              <w:widowControl w:val="0"/>
              <w:tabs>
                <w:tab w:val="left" w:pos="3140"/>
              </w:tabs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Dec 2024 – Present</w:t>
            </w:r>
          </w:p>
          <w:p w14:paraId="158C7BED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CC53497" w14:textId="3573F256" w:rsidR="0014709D" w:rsidRPr="00385663" w:rsidRDefault="0014709D" w:rsidP="00CA12CF">
            <w:pPr>
              <w:widowControl w:val="0"/>
              <w:tabs>
                <w:tab w:val="left" w:pos="3140"/>
              </w:tabs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  <w:tr w:rsidR="0018433D" w:rsidRPr="00385663" w14:paraId="1DAE93C5" w14:textId="77777777" w:rsidTr="00CA12CF">
        <w:trPr>
          <w:trHeight w:val="216"/>
        </w:trPr>
        <w:tc>
          <w:tcPr>
            <w:tcW w:w="5460" w:type="dxa"/>
          </w:tcPr>
          <w:p w14:paraId="597238C5" w14:textId="184C4075" w:rsidR="0018433D" w:rsidRPr="00385663" w:rsidRDefault="0018433D" w:rsidP="00CA12CF">
            <w:pPr>
              <w:widowControl w:val="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996" w:type="dxa"/>
          </w:tcPr>
          <w:p w14:paraId="0DF8D275" w14:textId="77777777" w:rsidR="0018433D" w:rsidRPr="00385663" w:rsidRDefault="0018433D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0000002D" w14:textId="5E931EE3" w:rsidR="00657288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33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WORKING EXPERIENCE </w:t>
      </w:r>
    </w:p>
    <w:tbl>
      <w:tblPr>
        <w:tblStyle w:val="TableGrid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040"/>
      </w:tblGrid>
      <w:tr w:rsidR="00895EA6" w:rsidRPr="00385663" w14:paraId="4D043B84" w14:textId="77777777" w:rsidTr="00B75046">
        <w:trPr>
          <w:trHeight w:val="764"/>
        </w:trPr>
        <w:tc>
          <w:tcPr>
            <w:tcW w:w="5500" w:type="dxa"/>
          </w:tcPr>
          <w:p w14:paraId="28DA8DCF" w14:textId="77777777" w:rsidR="00895EA6" w:rsidRPr="00385663" w:rsidRDefault="00895EA6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Consultant</w:t>
            </w:r>
          </w:p>
          <w:p w14:paraId="7782050E" w14:textId="77777777" w:rsidR="006372ED" w:rsidRPr="00385663" w:rsidRDefault="00EE5CFE" w:rsidP="00B75046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Arbalest Learning </w:t>
            </w:r>
          </w:p>
          <w:p w14:paraId="67689C8C" w14:textId="6DCD494D" w:rsidR="00EE5CFE" w:rsidRPr="00385663" w:rsidRDefault="00EE5CFE" w:rsidP="00B75046">
            <w:pPr>
              <w:widowControl w:val="0"/>
              <w:spacing w:line="276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Amsterdam, NL</w:t>
            </w:r>
          </w:p>
        </w:tc>
        <w:tc>
          <w:tcPr>
            <w:tcW w:w="5040" w:type="dxa"/>
          </w:tcPr>
          <w:p w14:paraId="334A8605" w14:textId="60AAB4D4" w:rsidR="00895EA6" w:rsidRPr="00385663" w:rsidRDefault="006372ED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– 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Jan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202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895EA6" w:rsidRPr="00385663" w14:paraId="086B2109" w14:textId="77777777" w:rsidTr="00B75046">
        <w:trPr>
          <w:trHeight w:val="1379"/>
        </w:trPr>
        <w:tc>
          <w:tcPr>
            <w:tcW w:w="5500" w:type="dxa"/>
          </w:tcPr>
          <w:p w14:paraId="17687CB3" w14:textId="77777777" w:rsidR="00B70C92" w:rsidRPr="00385663" w:rsidRDefault="00B70C92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9AC0006" w14:textId="5DAB805E" w:rsidR="00895EA6" w:rsidRPr="00385663" w:rsidRDefault="00D73982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 Insights Specialist</w:t>
            </w:r>
          </w:p>
          <w:p w14:paraId="6C67CA04" w14:textId="651EE837" w:rsidR="00D73982" w:rsidRPr="00385663" w:rsidRDefault="00D73982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Innova Market Insights</w:t>
            </w:r>
          </w:p>
          <w:p w14:paraId="7D099903" w14:textId="77777777" w:rsidR="00D73982" w:rsidRPr="00385663" w:rsidRDefault="00D73982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Arnhem, NL </w:t>
            </w:r>
          </w:p>
          <w:p w14:paraId="366C1EA8" w14:textId="37E590BE" w:rsidR="007B631A" w:rsidRPr="00385663" w:rsidRDefault="007B631A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040" w:type="dxa"/>
          </w:tcPr>
          <w:p w14:paraId="61ACD13D" w14:textId="77777777" w:rsidR="00B70C92" w:rsidRPr="00385663" w:rsidRDefault="00B70C92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E93D29F" w14:textId="77777777" w:rsidR="00895EA6" w:rsidRPr="00385663" w:rsidRDefault="00D73982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Feb 2018 – Jun 20</w:t>
            </w:r>
            <w:r w:rsidR="000A39C1" w:rsidRPr="00385663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  <w:p w14:paraId="24FAA8C8" w14:textId="77777777" w:rsidR="004D69A5" w:rsidRPr="00385663" w:rsidRDefault="004D69A5" w:rsidP="00B75046">
            <w:pPr>
              <w:spacing w:line="276" w:lineRule="auto"/>
              <w:rPr>
                <w:rFonts w:ascii="Arial" w:hAnsi="Arial" w:cs="Arial"/>
                <w:sz w:val="19"/>
                <w:szCs w:val="19"/>
              </w:rPr>
            </w:pPr>
          </w:p>
          <w:p w14:paraId="43489077" w14:textId="77777777" w:rsidR="004D69A5" w:rsidRPr="00385663" w:rsidRDefault="004D69A5" w:rsidP="00B75046">
            <w:pPr>
              <w:spacing w:line="276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CE0D57D" w14:textId="51DAF986" w:rsidR="004D69A5" w:rsidRPr="00385663" w:rsidRDefault="004D69A5" w:rsidP="00B75046">
            <w:pPr>
              <w:tabs>
                <w:tab w:val="left" w:pos="3217"/>
              </w:tabs>
              <w:spacing w:line="276" w:lineRule="auto"/>
              <w:rPr>
                <w:rFonts w:ascii="Arial" w:hAnsi="Arial" w:cs="Arial"/>
                <w:sz w:val="19"/>
                <w:szCs w:val="19"/>
              </w:rPr>
            </w:pPr>
            <w:r w:rsidRPr="00385663">
              <w:rPr>
                <w:rFonts w:ascii="Arial" w:hAnsi="Arial" w:cs="Arial"/>
                <w:sz w:val="19"/>
                <w:szCs w:val="19"/>
              </w:rPr>
              <w:tab/>
            </w:r>
          </w:p>
        </w:tc>
      </w:tr>
    </w:tbl>
    <w:p w14:paraId="2A417C5E" w14:textId="2E395813" w:rsidR="00782AA5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00385663">
        <w:rPr>
          <w:rFonts w:ascii="Arial" w:eastAsia="Arial" w:hAnsi="Arial" w:cs="Arial"/>
          <w:color w:val="000000" w:themeColor="text1"/>
          <w:sz w:val="19"/>
          <w:szCs w:val="19"/>
        </w:rPr>
        <w:t xml:space="preserve">REFERENCES </w:t>
      </w:r>
    </w:p>
    <w:tbl>
      <w:tblPr>
        <w:tblStyle w:val="TableGrid"/>
        <w:tblW w:w="10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119"/>
        <w:gridCol w:w="3750"/>
      </w:tblGrid>
      <w:tr w:rsidR="0044233D" w:rsidRPr="00B75046" w14:paraId="6057C223" w14:textId="77777777" w:rsidTr="000D6EB1">
        <w:trPr>
          <w:trHeight w:val="231"/>
        </w:trPr>
        <w:tc>
          <w:tcPr>
            <w:tcW w:w="3570" w:type="dxa"/>
          </w:tcPr>
          <w:p w14:paraId="41C99E0C" w14:textId="50083479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Ko de Ruyter</w:t>
            </w:r>
          </w:p>
        </w:tc>
        <w:tc>
          <w:tcPr>
            <w:tcW w:w="3119" w:type="dxa"/>
          </w:tcPr>
          <w:p w14:paraId="00D60990" w14:textId="2B851448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Julien Cloarec</w:t>
            </w:r>
          </w:p>
        </w:tc>
        <w:tc>
          <w:tcPr>
            <w:tcW w:w="3750" w:type="dxa"/>
          </w:tcPr>
          <w:p w14:paraId="009E9F73" w14:textId="00741854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Umut Konus</w:t>
            </w:r>
          </w:p>
        </w:tc>
      </w:tr>
      <w:tr w:rsidR="0044233D" w:rsidRPr="00B75046" w14:paraId="768CA042" w14:textId="77777777" w:rsidTr="006A6B83">
        <w:trPr>
          <w:trHeight w:val="478"/>
        </w:trPr>
        <w:tc>
          <w:tcPr>
            <w:tcW w:w="3570" w:type="dxa"/>
          </w:tcPr>
          <w:p w14:paraId="21BF9DDF" w14:textId="49EF3EBE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of Marketing</w:t>
            </w:r>
          </w:p>
        </w:tc>
        <w:tc>
          <w:tcPr>
            <w:tcW w:w="3119" w:type="dxa"/>
          </w:tcPr>
          <w:p w14:paraId="719E75C2" w14:textId="3974CF24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AI and Quantitative Marketing</w:t>
            </w:r>
          </w:p>
        </w:tc>
        <w:tc>
          <w:tcPr>
            <w:tcW w:w="3750" w:type="dxa"/>
          </w:tcPr>
          <w:p w14:paraId="6FA3B611" w14:textId="2E3991E3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Associate Professor of Marketing</w:t>
            </w:r>
          </w:p>
        </w:tc>
      </w:tr>
      <w:tr w:rsidR="0044233D" w:rsidRPr="00B75046" w14:paraId="05CD45F8" w14:textId="77777777" w:rsidTr="000D6EB1">
        <w:trPr>
          <w:trHeight w:val="272"/>
        </w:trPr>
        <w:tc>
          <w:tcPr>
            <w:tcW w:w="3570" w:type="dxa"/>
          </w:tcPr>
          <w:p w14:paraId="0BED0E5F" w14:textId="21E40487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King's Business School</w:t>
            </w:r>
          </w:p>
        </w:tc>
        <w:tc>
          <w:tcPr>
            <w:tcW w:w="3119" w:type="dxa"/>
          </w:tcPr>
          <w:p w14:paraId="31D41F4B" w14:textId="5AD2B6A6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Université Jean Moulin Lyon 3</w:t>
            </w:r>
          </w:p>
        </w:tc>
        <w:tc>
          <w:tcPr>
            <w:tcW w:w="3750" w:type="dxa"/>
          </w:tcPr>
          <w:p w14:paraId="48BFEBFE" w14:textId="67187F2F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</w:tr>
      <w:tr w:rsidR="0044233D" w:rsidRPr="00B75046" w14:paraId="491454E0" w14:textId="77777777" w:rsidTr="00CA12CF">
        <w:trPr>
          <w:trHeight w:val="509"/>
        </w:trPr>
        <w:tc>
          <w:tcPr>
            <w:tcW w:w="3570" w:type="dxa"/>
          </w:tcPr>
          <w:p w14:paraId="2F01F4A4" w14:textId="3C4F95E1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ko.de_ruyter@kcl.ac.uk</w:t>
            </w:r>
          </w:p>
        </w:tc>
        <w:tc>
          <w:tcPr>
            <w:tcW w:w="3119" w:type="dxa"/>
          </w:tcPr>
          <w:p w14:paraId="5E8D937C" w14:textId="77C7A8C6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julien.cloarec@univ-lyon3.fr</w:t>
            </w:r>
          </w:p>
        </w:tc>
        <w:tc>
          <w:tcPr>
            <w:tcW w:w="3750" w:type="dxa"/>
          </w:tcPr>
          <w:p w14:paraId="68B028A6" w14:textId="31C14555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u.konus@uva.nl</w:t>
            </w:r>
          </w:p>
        </w:tc>
      </w:tr>
      <w:tr w:rsidR="000D6EB1" w:rsidRPr="00B75046" w14:paraId="11E9BF5B" w14:textId="77777777" w:rsidTr="000D6EB1">
        <w:trPr>
          <w:trHeight w:val="314"/>
        </w:trPr>
        <w:tc>
          <w:tcPr>
            <w:tcW w:w="3570" w:type="dxa"/>
          </w:tcPr>
          <w:p w14:paraId="5526E432" w14:textId="73FCE3EB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Joris Demmers</w:t>
            </w:r>
          </w:p>
        </w:tc>
        <w:tc>
          <w:tcPr>
            <w:tcW w:w="3119" w:type="dxa"/>
          </w:tcPr>
          <w:p w14:paraId="500D367E" w14:textId="7D5FB98F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Willemijn van Dolen</w:t>
            </w:r>
          </w:p>
        </w:tc>
        <w:tc>
          <w:tcPr>
            <w:tcW w:w="3750" w:type="dxa"/>
          </w:tcPr>
          <w:p w14:paraId="25F061EE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057BA6BC" w14:textId="77777777" w:rsidTr="000D6EB1">
        <w:trPr>
          <w:trHeight w:val="314"/>
        </w:trPr>
        <w:tc>
          <w:tcPr>
            <w:tcW w:w="3570" w:type="dxa"/>
          </w:tcPr>
          <w:p w14:paraId="28BB39F8" w14:textId="7710908C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Head of Marketing Department</w:t>
            </w:r>
          </w:p>
        </w:tc>
        <w:tc>
          <w:tcPr>
            <w:tcW w:w="3119" w:type="dxa"/>
          </w:tcPr>
          <w:p w14:paraId="31ABB81C" w14:textId="034BBD18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of Marketing</w:t>
            </w:r>
          </w:p>
        </w:tc>
        <w:tc>
          <w:tcPr>
            <w:tcW w:w="3750" w:type="dxa"/>
          </w:tcPr>
          <w:p w14:paraId="23C2DBEC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3A25106D" w14:textId="77777777" w:rsidTr="000D6EB1">
        <w:trPr>
          <w:trHeight w:val="314"/>
        </w:trPr>
        <w:tc>
          <w:tcPr>
            <w:tcW w:w="3570" w:type="dxa"/>
          </w:tcPr>
          <w:p w14:paraId="4A2105F6" w14:textId="4409F6B8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  <w:tc>
          <w:tcPr>
            <w:tcW w:w="3119" w:type="dxa"/>
          </w:tcPr>
          <w:p w14:paraId="6FEE8BBA" w14:textId="0EAB699B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  <w:tc>
          <w:tcPr>
            <w:tcW w:w="3750" w:type="dxa"/>
          </w:tcPr>
          <w:p w14:paraId="2D7344D9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280F10FB" w14:textId="77777777" w:rsidTr="000D6EB1">
        <w:trPr>
          <w:trHeight w:val="314"/>
        </w:trPr>
        <w:tc>
          <w:tcPr>
            <w:tcW w:w="3570" w:type="dxa"/>
          </w:tcPr>
          <w:p w14:paraId="07C2840E" w14:textId="4FF889E8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j.demmers@uva.nl</w:t>
            </w:r>
          </w:p>
        </w:tc>
        <w:tc>
          <w:tcPr>
            <w:tcW w:w="3119" w:type="dxa"/>
          </w:tcPr>
          <w:p w14:paraId="4C50B70C" w14:textId="08C70597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w.m.vandolen@uva.nl</w:t>
            </w:r>
          </w:p>
        </w:tc>
        <w:tc>
          <w:tcPr>
            <w:tcW w:w="3750" w:type="dxa"/>
          </w:tcPr>
          <w:p w14:paraId="4F8B24C9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</w:tbl>
    <w:p w14:paraId="0000002E" w14:textId="77777777" w:rsidR="00782AA5" w:rsidRPr="00385663" w:rsidRDefault="00782AA5" w:rsidP="00C05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rPr>
          <w:rFonts w:ascii="Arial" w:hAnsi="Arial" w:cs="Arial"/>
          <w:color w:val="FFFFFF" w:themeColor="background1"/>
          <w:sz w:val="19"/>
          <w:szCs w:val="19"/>
        </w:rPr>
        <w:sectPr w:rsidR="00782AA5" w:rsidRPr="00385663" w:rsidSect="006B6457">
          <w:footerReference w:type="even" r:id="rId12"/>
          <w:footerReference w:type="default" r:id="rId13"/>
          <w:pgSz w:w="12240" w:h="15840"/>
          <w:pgMar w:top="720" w:right="904" w:bottom="1144" w:left="880" w:header="0" w:footer="720" w:gutter="0"/>
          <w:pgNumType w:start="1"/>
          <w:cols w:space="720"/>
        </w:sectPr>
      </w:pPr>
    </w:p>
    <w:p w14:paraId="00000036" w14:textId="3CEB81FE" w:rsidR="00657288" w:rsidRPr="00385663" w:rsidRDefault="00657288" w:rsidP="00782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8" w:lineRule="auto"/>
        <w:ind w:right="39"/>
        <w:rPr>
          <w:rFonts w:ascii="Arial" w:hAnsi="Arial" w:cs="Arial"/>
          <w:color w:val="000000"/>
          <w:sz w:val="21"/>
          <w:szCs w:val="21"/>
        </w:rPr>
      </w:pPr>
    </w:p>
    <w:sectPr w:rsidR="00657288" w:rsidRPr="00385663" w:rsidSect="00923BAE">
      <w:type w:val="continuous"/>
      <w:pgSz w:w="12240" w:h="15840"/>
      <w:pgMar w:top="1140" w:right="2651" w:bottom="2500" w:left="1148" w:header="0" w:footer="720" w:gutter="0"/>
      <w:cols w:num="2" w:space="720" w:equalWidth="0">
        <w:col w:w="4240" w:space="0"/>
        <w:col w:w="42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79A5A" w14:textId="77777777" w:rsidR="00661F19" w:rsidRDefault="00661F19" w:rsidP="00E20A63">
      <w:pPr>
        <w:spacing w:after="0" w:line="240" w:lineRule="auto"/>
      </w:pPr>
      <w:r>
        <w:separator/>
      </w:r>
    </w:p>
  </w:endnote>
  <w:endnote w:type="continuationSeparator" w:id="0">
    <w:p w14:paraId="6683A7C7" w14:textId="77777777" w:rsidR="00661F19" w:rsidRDefault="00661F19" w:rsidP="00E2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3583693"/>
      <w:docPartObj>
        <w:docPartGallery w:val="Page Numbers (Bottom of Page)"/>
        <w:docPartUnique/>
      </w:docPartObj>
    </w:sdtPr>
    <w:sdtContent>
      <w:p w14:paraId="1CB4C24B" w14:textId="3D1F5BAE" w:rsidR="00E20A63" w:rsidRDefault="00E20A63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157EF7" w14:textId="77777777" w:rsidR="00E20A63" w:rsidRDefault="00E20A63" w:rsidP="00E20A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6529514"/>
      <w:docPartObj>
        <w:docPartGallery w:val="Page Numbers (Bottom of Page)"/>
        <w:docPartUnique/>
      </w:docPartObj>
    </w:sdtPr>
    <w:sdtContent>
      <w:p w14:paraId="3B98B9A3" w14:textId="6A885B7C" w:rsidR="00E20A63" w:rsidRDefault="00E20A63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67579B" w14:textId="77777777" w:rsidR="00E20A63" w:rsidRDefault="00E20A63" w:rsidP="00E20A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B3388" w14:textId="77777777" w:rsidR="00661F19" w:rsidRDefault="00661F19" w:rsidP="00E20A63">
      <w:pPr>
        <w:spacing w:after="0" w:line="240" w:lineRule="auto"/>
      </w:pPr>
      <w:r>
        <w:separator/>
      </w:r>
    </w:p>
  </w:footnote>
  <w:footnote w:type="continuationSeparator" w:id="0">
    <w:p w14:paraId="1F1A699F" w14:textId="77777777" w:rsidR="00661F19" w:rsidRDefault="00661F19" w:rsidP="00E2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3DB1"/>
    <w:multiLevelType w:val="multilevel"/>
    <w:tmpl w:val="BF6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30EC"/>
    <w:multiLevelType w:val="hybridMultilevel"/>
    <w:tmpl w:val="39D2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B02F0"/>
    <w:multiLevelType w:val="multilevel"/>
    <w:tmpl w:val="A3C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3C2B"/>
    <w:multiLevelType w:val="hybridMultilevel"/>
    <w:tmpl w:val="13701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0FC6"/>
    <w:multiLevelType w:val="hybridMultilevel"/>
    <w:tmpl w:val="C3C6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7389"/>
    <w:multiLevelType w:val="multilevel"/>
    <w:tmpl w:val="5E7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B0A6D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D0790"/>
    <w:multiLevelType w:val="hybridMultilevel"/>
    <w:tmpl w:val="C04E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059B9"/>
    <w:multiLevelType w:val="multilevel"/>
    <w:tmpl w:val="D49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6E0B"/>
    <w:multiLevelType w:val="multilevel"/>
    <w:tmpl w:val="4E6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772B7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10578">
    <w:abstractNumId w:val="3"/>
  </w:num>
  <w:num w:numId="2" w16cid:durableId="586427138">
    <w:abstractNumId w:val="2"/>
  </w:num>
  <w:num w:numId="3" w16cid:durableId="1884059023">
    <w:abstractNumId w:val="0"/>
  </w:num>
  <w:num w:numId="4" w16cid:durableId="241064582">
    <w:abstractNumId w:val="8"/>
  </w:num>
  <w:num w:numId="5" w16cid:durableId="721707683">
    <w:abstractNumId w:val="6"/>
  </w:num>
  <w:num w:numId="6" w16cid:durableId="276838716">
    <w:abstractNumId w:val="5"/>
  </w:num>
  <w:num w:numId="7" w16cid:durableId="1778788192">
    <w:abstractNumId w:val="9"/>
  </w:num>
  <w:num w:numId="8" w16cid:durableId="653682173">
    <w:abstractNumId w:val="10"/>
  </w:num>
  <w:num w:numId="9" w16cid:durableId="1247500599">
    <w:abstractNumId w:val="7"/>
  </w:num>
  <w:num w:numId="10" w16cid:durableId="522020311">
    <w:abstractNumId w:val="1"/>
  </w:num>
  <w:num w:numId="11" w16cid:durableId="1263688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88"/>
    <w:rsid w:val="00002C38"/>
    <w:rsid w:val="000236C0"/>
    <w:rsid w:val="00033A9E"/>
    <w:rsid w:val="00034B78"/>
    <w:rsid w:val="00036390"/>
    <w:rsid w:val="000472B0"/>
    <w:rsid w:val="00094FA5"/>
    <w:rsid w:val="000A39C1"/>
    <w:rsid w:val="000A5BC1"/>
    <w:rsid w:val="000C41CB"/>
    <w:rsid w:val="000C465E"/>
    <w:rsid w:val="000C65A4"/>
    <w:rsid w:val="000D0519"/>
    <w:rsid w:val="000D6EB1"/>
    <w:rsid w:val="000D70DE"/>
    <w:rsid w:val="000F1A3C"/>
    <w:rsid w:val="000F4E23"/>
    <w:rsid w:val="000F63AB"/>
    <w:rsid w:val="000F7290"/>
    <w:rsid w:val="001050D7"/>
    <w:rsid w:val="00111832"/>
    <w:rsid w:val="00123039"/>
    <w:rsid w:val="00130EFF"/>
    <w:rsid w:val="001444FC"/>
    <w:rsid w:val="00145653"/>
    <w:rsid w:val="0014709D"/>
    <w:rsid w:val="00152685"/>
    <w:rsid w:val="001735EF"/>
    <w:rsid w:val="0018433D"/>
    <w:rsid w:val="00192997"/>
    <w:rsid w:val="00194F87"/>
    <w:rsid w:val="001A1802"/>
    <w:rsid w:val="001A1B5A"/>
    <w:rsid w:val="001A575F"/>
    <w:rsid w:val="001A59AA"/>
    <w:rsid w:val="001C2DBE"/>
    <w:rsid w:val="001C32D5"/>
    <w:rsid w:val="001D2048"/>
    <w:rsid w:val="001D2933"/>
    <w:rsid w:val="001D29A3"/>
    <w:rsid w:val="001E57EF"/>
    <w:rsid w:val="001F06CD"/>
    <w:rsid w:val="001F152A"/>
    <w:rsid w:val="001F65DE"/>
    <w:rsid w:val="00214A8A"/>
    <w:rsid w:val="00231BD5"/>
    <w:rsid w:val="00251A29"/>
    <w:rsid w:val="00284AD2"/>
    <w:rsid w:val="00287BEC"/>
    <w:rsid w:val="002A4AD6"/>
    <w:rsid w:val="002B1198"/>
    <w:rsid w:val="002D6DC4"/>
    <w:rsid w:val="002E05DA"/>
    <w:rsid w:val="002E6908"/>
    <w:rsid w:val="002F4D59"/>
    <w:rsid w:val="003001AA"/>
    <w:rsid w:val="00300B77"/>
    <w:rsid w:val="00304B1E"/>
    <w:rsid w:val="00317383"/>
    <w:rsid w:val="003442A4"/>
    <w:rsid w:val="003511FA"/>
    <w:rsid w:val="00356691"/>
    <w:rsid w:val="00370C5C"/>
    <w:rsid w:val="00385663"/>
    <w:rsid w:val="003917CB"/>
    <w:rsid w:val="00394AC5"/>
    <w:rsid w:val="003A1682"/>
    <w:rsid w:val="003B2B83"/>
    <w:rsid w:val="003D46BB"/>
    <w:rsid w:val="003E5E84"/>
    <w:rsid w:val="003E7B39"/>
    <w:rsid w:val="00423BD4"/>
    <w:rsid w:val="00427317"/>
    <w:rsid w:val="00435525"/>
    <w:rsid w:val="00436904"/>
    <w:rsid w:val="004420AF"/>
    <w:rsid w:val="0044233D"/>
    <w:rsid w:val="00471FF4"/>
    <w:rsid w:val="00482119"/>
    <w:rsid w:val="0049459E"/>
    <w:rsid w:val="004B1B42"/>
    <w:rsid w:val="004D1C09"/>
    <w:rsid w:val="004D69A5"/>
    <w:rsid w:val="004F2D6E"/>
    <w:rsid w:val="004F4F80"/>
    <w:rsid w:val="005054BD"/>
    <w:rsid w:val="0051452C"/>
    <w:rsid w:val="005355FB"/>
    <w:rsid w:val="00542E20"/>
    <w:rsid w:val="005545F1"/>
    <w:rsid w:val="00554EB7"/>
    <w:rsid w:val="00555D90"/>
    <w:rsid w:val="0056349B"/>
    <w:rsid w:val="00576097"/>
    <w:rsid w:val="005A4ABC"/>
    <w:rsid w:val="005A7987"/>
    <w:rsid w:val="005B2114"/>
    <w:rsid w:val="005C2E25"/>
    <w:rsid w:val="005E08A4"/>
    <w:rsid w:val="005F6CB9"/>
    <w:rsid w:val="006050E2"/>
    <w:rsid w:val="00606528"/>
    <w:rsid w:val="00621A4F"/>
    <w:rsid w:val="00627555"/>
    <w:rsid w:val="006372ED"/>
    <w:rsid w:val="00640F21"/>
    <w:rsid w:val="00646CC4"/>
    <w:rsid w:val="00651701"/>
    <w:rsid w:val="00657288"/>
    <w:rsid w:val="00660E80"/>
    <w:rsid w:val="00661F19"/>
    <w:rsid w:val="0067074A"/>
    <w:rsid w:val="0068261C"/>
    <w:rsid w:val="00695C0E"/>
    <w:rsid w:val="006A2248"/>
    <w:rsid w:val="006A6B83"/>
    <w:rsid w:val="006B6457"/>
    <w:rsid w:val="006C320C"/>
    <w:rsid w:val="006C5718"/>
    <w:rsid w:val="006E4033"/>
    <w:rsid w:val="006F2226"/>
    <w:rsid w:val="006F375C"/>
    <w:rsid w:val="006F7AEB"/>
    <w:rsid w:val="00701216"/>
    <w:rsid w:val="00730FFB"/>
    <w:rsid w:val="0073665B"/>
    <w:rsid w:val="007404DF"/>
    <w:rsid w:val="007427FE"/>
    <w:rsid w:val="00756420"/>
    <w:rsid w:val="00756CB8"/>
    <w:rsid w:val="00757201"/>
    <w:rsid w:val="00760216"/>
    <w:rsid w:val="00782AA5"/>
    <w:rsid w:val="00786B27"/>
    <w:rsid w:val="00794CFD"/>
    <w:rsid w:val="007B631A"/>
    <w:rsid w:val="007B799E"/>
    <w:rsid w:val="007C3A4A"/>
    <w:rsid w:val="007E44E2"/>
    <w:rsid w:val="007E46C5"/>
    <w:rsid w:val="007E4748"/>
    <w:rsid w:val="007F3B0B"/>
    <w:rsid w:val="007F4832"/>
    <w:rsid w:val="008219F2"/>
    <w:rsid w:val="00822DCC"/>
    <w:rsid w:val="00830B8D"/>
    <w:rsid w:val="00833973"/>
    <w:rsid w:val="00843004"/>
    <w:rsid w:val="0085382B"/>
    <w:rsid w:val="008764B6"/>
    <w:rsid w:val="00877DC6"/>
    <w:rsid w:val="00892745"/>
    <w:rsid w:val="0089429B"/>
    <w:rsid w:val="00894FFF"/>
    <w:rsid w:val="00895EA6"/>
    <w:rsid w:val="00897BEF"/>
    <w:rsid w:val="008A1E24"/>
    <w:rsid w:val="008B229A"/>
    <w:rsid w:val="008D35C5"/>
    <w:rsid w:val="008E056C"/>
    <w:rsid w:val="008E6A8F"/>
    <w:rsid w:val="008E6F9E"/>
    <w:rsid w:val="008F6055"/>
    <w:rsid w:val="0090780B"/>
    <w:rsid w:val="0091568B"/>
    <w:rsid w:val="00921B8B"/>
    <w:rsid w:val="00923BAE"/>
    <w:rsid w:val="00925E96"/>
    <w:rsid w:val="00931A38"/>
    <w:rsid w:val="00932B4A"/>
    <w:rsid w:val="0094254C"/>
    <w:rsid w:val="00946DB7"/>
    <w:rsid w:val="00961038"/>
    <w:rsid w:val="00972214"/>
    <w:rsid w:val="00976ACA"/>
    <w:rsid w:val="0098439B"/>
    <w:rsid w:val="00986AB8"/>
    <w:rsid w:val="00996293"/>
    <w:rsid w:val="009A2BD5"/>
    <w:rsid w:val="009B1B09"/>
    <w:rsid w:val="009B307B"/>
    <w:rsid w:val="009B460E"/>
    <w:rsid w:val="00A149CA"/>
    <w:rsid w:val="00A15A8B"/>
    <w:rsid w:val="00A24567"/>
    <w:rsid w:val="00A4200A"/>
    <w:rsid w:val="00A75001"/>
    <w:rsid w:val="00AA35B4"/>
    <w:rsid w:val="00AA4CD4"/>
    <w:rsid w:val="00AD109B"/>
    <w:rsid w:val="00AD673F"/>
    <w:rsid w:val="00AD7505"/>
    <w:rsid w:val="00AE30C5"/>
    <w:rsid w:val="00AE31B9"/>
    <w:rsid w:val="00AF19E2"/>
    <w:rsid w:val="00B00749"/>
    <w:rsid w:val="00B0194C"/>
    <w:rsid w:val="00B0532A"/>
    <w:rsid w:val="00B05FE7"/>
    <w:rsid w:val="00B10B9F"/>
    <w:rsid w:val="00B11F48"/>
    <w:rsid w:val="00B15E5F"/>
    <w:rsid w:val="00B26B15"/>
    <w:rsid w:val="00B461F1"/>
    <w:rsid w:val="00B57A02"/>
    <w:rsid w:val="00B60D02"/>
    <w:rsid w:val="00B70C92"/>
    <w:rsid w:val="00B717C2"/>
    <w:rsid w:val="00B75046"/>
    <w:rsid w:val="00B7680D"/>
    <w:rsid w:val="00B822FB"/>
    <w:rsid w:val="00B86EFA"/>
    <w:rsid w:val="00B975C6"/>
    <w:rsid w:val="00B97C3E"/>
    <w:rsid w:val="00BA2743"/>
    <w:rsid w:val="00BA6A1B"/>
    <w:rsid w:val="00BA6D36"/>
    <w:rsid w:val="00BE6229"/>
    <w:rsid w:val="00BE78F0"/>
    <w:rsid w:val="00BF2D23"/>
    <w:rsid w:val="00BF59E7"/>
    <w:rsid w:val="00C04CD7"/>
    <w:rsid w:val="00C05676"/>
    <w:rsid w:val="00C05B1D"/>
    <w:rsid w:val="00C167EE"/>
    <w:rsid w:val="00C224EF"/>
    <w:rsid w:val="00C22BD3"/>
    <w:rsid w:val="00C452BF"/>
    <w:rsid w:val="00C56AFA"/>
    <w:rsid w:val="00C64266"/>
    <w:rsid w:val="00C64DF4"/>
    <w:rsid w:val="00C70248"/>
    <w:rsid w:val="00C81C0E"/>
    <w:rsid w:val="00C875FA"/>
    <w:rsid w:val="00C94B63"/>
    <w:rsid w:val="00C96087"/>
    <w:rsid w:val="00CA12CF"/>
    <w:rsid w:val="00CA4906"/>
    <w:rsid w:val="00CA74A1"/>
    <w:rsid w:val="00CB0D28"/>
    <w:rsid w:val="00CB3121"/>
    <w:rsid w:val="00CC0CB3"/>
    <w:rsid w:val="00CD1640"/>
    <w:rsid w:val="00CD44D4"/>
    <w:rsid w:val="00CF73AB"/>
    <w:rsid w:val="00D13086"/>
    <w:rsid w:val="00D15B67"/>
    <w:rsid w:val="00D33DA6"/>
    <w:rsid w:val="00D449FB"/>
    <w:rsid w:val="00D46199"/>
    <w:rsid w:val="00D510E5"/>
    <w:rsid w:val="00D54940"/>
    <w:rsid w:val="00D67B57"/>
    <w:rsid w:val="00D70D39"/>
    <w:rsid w:val="00D73982"/>
    <w:rsid w:val="00D74E90"/>
    <w:rsid w:val="00D75810"/>
    <w:rsid w:val="00D75C38"/>
    <w:rsid w:val="00D816BB"/>
    <w:rsid w:val="00DD4F17"/>
    <w:rsid w:val="00DD690B"/>
    <w:rsid w:val="00DF1490"/>
    <w:rsid w:val="00DF417B"/>
    <w:rsid w:val="00E01013"/>
    <w:rsid w:val="00E016FE"/>
    <w:rsid w:val="00E07A40"/>
    <w:rsid w:val="00E16D2C"/>
    <w:rsid w:val="00E2049F"/>
    <w:rsid w:val="00E20A63"/>
    <w:rsid w:val="00E22792"/>
    <w:rsid w:val="00E264AF"/>
    <w:rsid w:val="00E44B0E"/>
    <w:rsid w:val="00E65003"/>
    <w:rsid w:val="00E67C88"/>
    <w:rsid w:val="00E77B1F"/>
    <w:rsid w:val="00E82A20"/>
    <w:rsid w:val="00E831DB"/>
    <w:rsid w:val="00E84280"/>
    <w:rsid w:val="00E9152A"/>
    <w:rsid w:val="00EA01C6"/>
    <w:rsid w:val="00EA3538"/>
    <w:rsid w:val="00EA4EB3"/>
    <w:rsid w:val="00EC39A7"/>
    <w:rsid w:val="00ED0344"/>
    <w:rsid w:val="00EE0580"/>
    <w:rsid w:val="00EE5CFE"/>
    <w:rsid w:val="00EE7A1A"/>
    <w:rsid w:val="00EF1815"/>
    <w:rsid w:val="00F12157"/>
    <w:rsid w:val="00F21E0E"/>
    <w:rsid w:val="00F41F04"/>
    <w:rsid w:val="00F44A4D"/>
    <w:rsid w:val="00F458AE"/>
    <w:rsid w:val="00F4785B"/>
    <w:rsid w:val="00F47A5B"/>
    <w:rsid w:val="00F6003B"/>
    <w:rsid w:val="00F61998"/>
    <w:rsid w:val="00F8245C"/>
    <w:rsid w:val="00F84D1C"/>
    <w:rsid w:val="00FA4EA8"/>
    <w:rsid w:val="00FC3528"/>
    <w:rsid w:val="00FE59F4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7B92"/>
  <w15:docId w15:val="{32BC603B-EE2F-EE45-9BCB-B13EC579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NL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9F"/>
  </w:style>
  <w:style w:type="paragraph" w:styleId="Heading1">
    <w:name w:val="heading 1"/>
    <w:basedOn w:val="Normal"/>
    <w:next w:val="Normal"/>
    <w:link w:val="Heading1Char"/>
    <w:uiPriority w:val="9"/>
    <w:qFormat/>
    <w:rsid w:val="00E2049F"/>
    <w:pPr>
      <w:pBdr>
        <w:bottom w:val="thinThickSmallGap" w:sz="12" w:space="1" w:color="2FA085" w:themeColor="accent2" w:themeShade="BF"/>
      </w:pBdr>
      <w:spacing w:before="400"/>
      <w:jc w:val="center"/>
      <w:outlineLvl w:val="0"/>
    </w:pPr>
    <w:rPr>
      <w:caps/>
      <w:color w:val="1F6B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9F"/>
    <w:pPr>
      <w:pBdr>
        <w:bottom w:val="single" w:sz="4" w:space="1" w:color="1F6A58" w:themeColor="accent2" w:themeShade="7F"/>
      </w:pBdr>
      <w:spacing w:before="400"/>
      <w:jc w:val="center"/>
      <w:outlineLvl w:val="1"/>
    </w:pPr>
    <w:rPr>
      <w:caps/>
      <w:color w:val="1F6B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9F"/>
    <w:pPr>
      <w:pBdr>
        <w:top w:val="dotted" w:sz="4" w:space="1" w:color="1F6A58" w:themeColor="accent2" w:themeShade="7F"/>
        <w:bottom w:val="dotted" w:sz="4" w:space="1" w:color="1F6A58" w:themeColor="accent2" w:themeShade="7F"/>
      </w:pBdr>
      <w:spacing w:before="300"/>
      <w:jc w:val="center"/>
      <w:outlineLvl w:val="2"/>
    </w:pPr>
    <w:rPr>
      <w:caps/>
      <w:color w:val="1F6A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9F"/>
    <w:pPr>
      <w:pBdr>
        <w:bottom w:val="dotted" w:sz="4" w:space="1" w:color="2FA085" w:themeColor="accent2" w:themeShade="BF"/>
      </w:pBdr>
      <w:spacing w:after="120"/>
      <w:jc w:val="center"/>
      <w:outlineLvl w:val="3"/>
    </w:pPr>
    <w:rPr>
      <w:caps/>
      <w:color w:val="1F6A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49F"/>
    <w:pPr>
      <w:spacing w:before="320" w:after="120"/>
      <w:jc w:val="center"/>
      <w:outlineLvl w:val="4"/>
    </w:pPr>
    <w:rPr>
      <w:caps/>
      <w:color w:val="1F6A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9F"/>
    <w:pPr>
      <w:spacing w:after="120"/>
      <w:jc w:val="center"/>
      <w:outlineLvl w:val="5"/>
    </w:pPr>
    <w:rPr>
      <w:caps/>
      <w:color w:val="2FA0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9F"/>
    <w:pPr>
      <w:spacing w:after="120"/>
      <w:jc w:val="center"/>
      <w:outlineLvl w:val="6"/>
    </w:pPr>
    <w:rPr>
      <w:i/>
      <w:iCs/>
      <w:caps/>
      <w:color w:val="2FA0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49F"/>
    <w:pPr>
      <w:pBdr>
        <w:top w:val="dotted" w:sz="2" w:space="1" w:color="1F6B59" w:themeColor="accent2" w:themeShade="80"/>
        <w:bottom w:val="dotted" w:sz="2" w:space="6" w:color="1F6B59" w:themeColor="accent2" w:themeShade="80"/>
      </w:pBdr>
      <w:spacing w:before="500" w:after="300" w:line="240" w:lineRule="auto"/>
      <w:jc w:val="center"/>
    </w:pPr>
    <w:rPr>
      <w:caps/>
      <w:color w:val="1F6B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049F"/>
    <w:rPr>
      <w:caps/>
      <w:color w:val="1F6B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9F"/>
    <w:rPr>
      <w:caps/>
      <w:color w:val="1F6B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9F"/>
    <w:rPr>
      <w:caps/>
      <w:color w:val="1F6A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9F"/>
    <w:rPr>
      <w:caps/>
      <w:color w:val="1F6A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2049F"/>
    <w:rPr>
      <w:caps/>
      <w:color w:val="1F6A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9F"/>
    <w:rPr>
      <w:caps/>
      <w:color w:val="2FA0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9F"/>
    <w:rPr>
      <w:i/>
      <w:iCs/>
      <w:caps/>
      <w:color w:val="2FA0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9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049F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2049F"/>
    <w:rPr>
      <w:caps/>
      <w:color w:val="1F6B59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204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2049F"/>
    <w:rPr>
      <w:b/>
      <w:bCs/>
      <w:color w:val="2FA085" w:themeColor="accent2" w:themeShade="BF"/>
      <w:spacing w:val="5"/>
    </w:rPr>
  </w:style>
  <w:style w:type="character" w:styleId="Emphasis">
    <w:name w:val="Emphasis"/>
    <w:uiPriority w:val="20"/>
    <w:qFormat/>
    <w:rsid w:val="00E204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04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049F"/>
  </w:style>
  <w:style w:type="paragraph" w:styleId="ListParagraph">
    <w:name w:val="List Paragraph"/>
    <w:basedOn w:val="Normal"/>
    <w:uiPriority w:val="34"/>
    <w:qFormat/>
    <w:rsid w:val="00E20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04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04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F"/>
    <w:pPr>
      <w:pBdr>
        <w:top w:val="dotted" w:sz="2" w:space="10" w:color="1F6B59" w:themeColor="accent2" w:themeShade="80"/>
        <w:bottom w:val="dotted" w:sz="2" w:space="4" w:color="1F6B59" w:themeColor="accent2" w:themeShade="80"/>
      </w:pBdr>
      <w:spacing w:before="160" w:line="300" w:lineRule="auto"/>
      <w:ind w:left="1440" w:right="1440"/>
    </w:pPr>
    <w:rPr>
      <w:caps/>
      <w:color w:val="1F6A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F"/>
    <w:rPr>
      <w:caps/>
      <w:color w:val="1F6A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049F"/>
    <w:rPr>
      <w:i/>
      <w:iCs/>
    </w:rPr>
  </w:style>
  <w:style w:type="character" w:styleId="IntenseEmphasis">
    <w:name w:val="Intense Emphasis"/>
    <w:uiPriority w:val="21"/>
    <w:qFormat/>
    <w:rsid w:val="00E204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049F"/>
    <w:rPr>
      <w:rFonts w:asciiTheme="minorHAnsi" w:eastAsiaTheme="minorEastAsia" w:hAnsiTheme="minorHAnsi" w:cstheme="minorBidi"/>
      <w:i/>
      <w:iCs/>
      <w:color w:val="1F6A58" w:themeColor="accent2" w:themeShade="7F"/>
    </w:rPr>
  </w:style>
  <w:style w:type="character" w:styleId="IntenseReference">
    <w:name w:val="Intense Reference"/>
    <w:uiPriority w:val="32"/>
    <w:qFormat/>
    <w:rsid w:val="00E2049F"/>
    <w:rPr>
      <w:rFonts w:asciiTheme="minorHAnsi" w:eastAsiaTheme="minorEastAsia" w:hAnsiTheme="minorHAnsi" w:cstheme="minorBidi"/>
      <w:b/>
      <w:bCs/>
      <w:i/>
      <w:iCs/>
      <w:color w:val="1F6A58" w:themeColor="accent2" w:themeShade="7F"/>
    </w:rPr>
  </w:style>
  <w:style w:type="character" w:styleId="BookTitle">
    <w:name w:val="Book Title"/>
    <w:uiPriority w:val="33"/>
    <w:qFormat/>
    <w:rsid w:val="00E2049F"/>
    <w:rPr>
      <w:caps/>
      <w:color w:val="1F6A58" w:themeColor="accent2" w:themeShade="7F"/>
      <w:spacing w:val="5"/>
      <w:u w:color="1F6A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49F"/>
    <w:pPr>
      <w:outlineLvl w:val="9"/>
    </w:pPr>
  </w:style>
  <w:style w:type="table" w:styleId="TableGrid">
    <w:name w:val="Table Grid"/>
    <w:basedOn w:val="TableNormal"/>
    <w:uiPriority w:val="39"/>
    <w:rsid w:val="0079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20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63"/>
  </w:style>
  <w:style w:type="character" w:styleId="PageNumber">
    <w:name w:val="page number"/>
    <w:basedOn w:val="DefaultParagraphFont"/>
    <w:uiPriority w:val="99"/>
    <w:semiHidden/>
    <w:unhideWhenUsed/>
    <w:rsid w:val="00E20A63"/>
  </w:style>
  <w:style w:type="character" w:styleId="Hyperlink">
    <w:name w:val="Hyperlink"/>
    <w:basedOn w:val="DefaultParagraphFont"/>
    <w:uiPriority w:val="99"/>
    <w:unhideWhenUsed/>
    <w:rsid w:val="00ED0344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4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64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64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6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dmahamelberg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dmahamelber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edmahamelber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dmahamelber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8166B4-D348-FF43-9B93-43B22C58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Kedma Hamelberg</cp:lastModifiedBy>
  <cp:revision>8</cp:revision>
  <dcterms:created xsi:type="dcterms:W3CDTF">2025-07-31T14:07:00Z</dcterms:created>
  <dcterms:modified xsi:type="dcterms:W3CDTF">2025-08-02T20:20:00Z</dcterms:modified>
</cp:coreProperties>
</file>