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6C82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contextualSpacing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t>Kedma Hamelberg</w:t>
      </w:r>
    </w:p>
    <w:p w14:paraId="667063F5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5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00B798B5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Brazilian-Dutch | Updated: </w:t>
      </w:r>
      <w:r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1E69FE0B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279ACEB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343BEDE" w14:textId="00EB845F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276" w:lineRule="auto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PUBLICATION </w:t>
      </w:r>
    </w:p>
    <w:p w14:paraId="768BEA44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42" w:right="255"/>
        <w:contextualSpacing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38FE2BF2" w14:textId="2F449EC6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42" w:right="255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color w:val="000000"/>
          <w:sz w:val="19"/>
          <w:szCs w:val="19"/>
        </w:rPr>
        <w:t xml:space="preserve">Hamelberg, K., 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de Ruyter, K., van Dolen, W., &amp; Konuş, U. (2024). EXPRESS: Finding the Right Voice: How CEO Communication on the Russia-Ukraine War Drives Public Engagement and Digital Activism. Journal of Public Policy &amp; Marketing, 07439156241230910. </w:t>
      </w:r>
      <w:r w:rsidRPr="00385663">
        <w:rPr>
          <w:rFonts w:ascii="Arial" w:eastAsia="Arial" w:hAnsi="Arial" w:cs="Arial"/>
          <w:b/>
          <w:color w:val="000000"/>
          <w:sz w:val="19"/>
          <w:szCs w:val="19"/>
        </w:rPr>
        <w:t>ABS 3.</w:t>
      </w:r>
      <w:r>
        <w:rPr>
          <w:rFonts w:ascii="Arial" w:eastAsia="Arial" w:hAnsi="Arial" w:cs="Arial"/>
          <w:b/>
          <w:color w:val="000000"/>
          <w:sz w:val="19"/>
          <w:szCs w:val="19"/>
        </w:rPr>
        <w:t xml:space="preserve"> ABDC A</w:t>
      </w:r>
    </w:p>
    <w:p w14:paraId="09E8A441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42" w:right="255"/>
        <w:contextualSpacing/>
        <w:rPr>
          <w:rFonts w:ascii="Arial" w:hAnsi="Arial" w:cs="Arial"/>
          <w:color w:val="000000"/>
          <w:sz w:val="19"/>
          <w:szCs w:val="19"/>
        </w:rPr>
      </w:pPr>
    </w:p>
    <w:p w14:paraId="0440AFD9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65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5817BB49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65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CF21413" w14:textId="40A6BFC5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65" w:line="276" w:lineRule="auto"/>
        <w:ind w:left="3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RESEARCH IN PROGRESS </w:t>
      </w:r>
    </w:p>
    <w:p w14:paraId="3BC04F50" w14:textId="77777777" w:rsidR="008909EB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b/>
          <w:bCs/>
          <w:color w:val="000000"/>
          <w:sz w:val="19"/>
          <w:szCs w:val="19"/>
        </w:rPr>
      </w:pPr>
    </w:p>
    <w:p w14:paraId="2DF8FB2A" w14:textId="47A90F64" w:rsidR="008909EB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1. Hamelberg, K.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&amp; Konus, U.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 xml:space="preserve">“Emojis for Good: How Emoji Symbolism in Brand Communication </w:t>
      </w:r>
      <w:r>
        <w:rPr>
          <w:rFonts w:ascii="Arial" w:eastAsia="Arial" w:hAnsi="Arial" w:cs="Arial"/>
          <w:color w:val="000000"/>
          <w:sz w:val="19"/>
          <w:szCs w:val="19"/>
        </w:rPr>
        <w:t>Influences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Consumer Engagement with Sustainable Development Goals”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Under review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at Journal of the Academy of Marketing Science (JAMS) (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ABS 4*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, </w:t>
      </w:r>
      <w:r>
        <w:rPr>
          <w:rFonts w:ascii="Arial" w:eastAsia="Arial" w:hAnsi="Arial" w:cs="Arial"/>
          <w:b/>
          <w:color w:val="000000"/>
          <w:sz w:val="19"/>
          <w:szCs w:val="19"/>
        </w:rPr>
        <w:t>ABDC A*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)</w:t>
      </w:r>
    </w:p>
    <w:p w14:paraId="43C84111" w14:textId="77777777" w:rsidR="008909EB" w:rsidRPr="009B1B09" w:rsidRDefault="008909EB" w:rsidP="008909EB">
      <w:pPr>
        <w:pStyle w:val="ListParagraph"/>
        <w:widowControl w:val="0"/>
        <w:numPr>
          <w:ilvl w:val="0"/>
          <w:numId w:val="3"/>
        </w:numPr>
        <w:spacing w:before="360" w:line="276" w:lineRule="auto"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9B1B09">
        <w:rPr>
          <w:rFonts w:ascii="Arial" w:eastAsia="Arial" w:hAnsi="Arial" w:cs="Arial"/>
          <w:color w:val="000000"/>
          <w:sz w:val="19"/>
          <w:szCs w:val="19"/>
        </w:rPr>
        <w:t>Accepted for oral presentation, AMS Annual Conference 2025 (JAMS Special Issue Track)</w:t>
      </w:r>
    </w:p>
    <w:p w14:paraId="7474F59A" w14:textId="77777777" w:rsidR="008909EB" w:rsidRDefault="008909EB" w:rsidP="008909EB">
      <w:pPr>
        <w:widowControl w:val="0"/>
        <w:numPr>
          <w:ilvl w:val="0"/>
          <w:numId w:val="2"/>
        </w:numPr>
        <w:spacing w:before="19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Accepted for oral presentation (competitive paper), EMAC Spring Conference 2025</w:t>
      </w:r>
    </w:p>
    <w:p w14:paraId="45FEF946" w14:textId="77777777" w:rsidR="008909EB" w:rsidRDefault="008909EB" w:rsidP="008909EB">
      <w:pPr>
        <w:widowControl w:val="0"/>
        <w:spacing w:before="190" w:line="276" w:lineRule="auto"/>
        <w:ind w:left="720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CC7CA4E" w14:textId="77777777" w:rsidR="008909EB" w:rsidRPr="00385663" w:rsidRDefault="008909EB" w:rsidP="008909EB">
      <w:pPr>
        <w:widowControl w:val="0"/>
        <w:spacing w:before="190" w:line="276" w:lineRule="auto"/>
        <w:ind w:left="720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1ADD4A9" w14:textId="77777777" w:rsidR="008909EB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2. Hamelberg, K., 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van Dolen, W., &amp; de Ruyter, K.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>“How Brands’ DEI Rollbacks and Commitments Shape Consumer Emotions and Engagement”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Writing the discussion section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Target Journal: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Journal of Marketing (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ABS 4*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, </w:t>
      </w:r>
      <w:r>
        <w:rPr>
          <w:rFonts w:ascii="Arial" w:eastAsia="Arial" w:hAnsi="Arial" w:cs="Arial"/>
          <w:b/>
          <w:color w:val="000000"/>
          <w:sz w:val="19"/>
          <w:szCs w:val="19"/>
        </w:rPr>
        <w:t>ABDC A*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)</w:t>
      </w:r>
    </w:p>
    <w:p w14:paraId="64C43640" w14:textId="77777777" w:rsidR="008909EB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476E4131" w14:textId="77777777" w:rsidR="008909EB" w:rsidRPr="00385663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566233CE" w14:textId="77777777" w:rsidR="008909EB" w:rsidRDefault="008909EB" w:rsidP="008909EB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3. Hamelberg, K. 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&amp; Cloarec, J.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>“</w:t>
      </w:r>
      <w:r w:rsidRPr="00385663">
        <w:rPr>
          <w:rFonts w:ascii="Arial" w:hAnsi="Arial" w:cs="Arial"/>
          <w:sz w:val="19"/>
          <w:szCs w:val="19"/>
        </w:rPr>
        <w:t>Beyond Human-AI Relations: Is AI a New Species in the Marketing Ecosystem?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”</w:t>
      </w:r>
    </w:p>
    <w:p w14:paraId="106A37A9" w14:textId="77777777" w:rsidR="008909EB" w:rsidRDefault="008909EB" w:rsidP="008909EB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B86EFA"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B86EFA">
        <w:rPr>
          <w:rFonts w:ascii="Arial" w:eastAsia="Arial" w:hAnsi="Arial" w:cs="Arial"/>
          <w:color w:val="000000"/>
          <w:sz w:val="19"/>
          <w:szCs w:val="19"/>
        </w:rPr>
        <w:t>: Accepted for the IJRM special issue paper development workshop “</w:t>
      </w:r>
      <w:r w:rsidRPr="00B86EFA">
        <w:rPr>
          <w:rFonts w:ascii="Arial" w:eastAsia="Arial" w:hAnsi="Arial" w:cs="Arial"/>
          <w:b/>
          <w:bCs/>
          <w:color w:val="000000"/>
          <w:sz w:val="19"/>
          <w:szCs w:val="19"/>
        </w:rPr>
        <w:t>Rethinking Marketing for a More-Than-Human World: an invitation for a post-anthropocentric paradigm shift”</w:t>
      </w:r>
    </w:p>
    <w:p w14:paraId="55E60F5B" w14:textId="77777777" w:rsidR="008909EB" w:rsidRDefault="008909EB" w:rsidP="008909EB">
      <w:pPr>
        <w:widowControl w:val="0"/>
        <w:spacing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Target Journal: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International Journal of Research in Marketing (IJRM) (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ABS 4*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, </w:t>
      </w:r>
      <w:r>
        <w:rPr>
          <w:rFonts w:ascii="Arial" w:eastAsia="Arial" w:hAnsi="Arial" w:cs="Arial"/>
          <w:b/>
          <w:color w:val="000000"/>
          <w:sz w:val="19"/>
          <w:szCs w:val="19"/>
        </w:rPr>
        <w:t>ABDC A*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)</w:t>
      </w:r>
    </w:p>
    <w:p w14:paraId="75E80267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0B11C48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0596E188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5153B8DE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276" w:lineRule="auto"/>
        <w:ind w:left="3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RESEARCH INTERESTS</w:t>
      </w:r>
    </w:p>
    <w:p w14:paraId="13E80135" w14:textId="77777777" w:rsidR="008909EB" w:rsidRPr="00385663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Agentic AI, Human-</w:t>
      </w:r>
      <w:r>
        <w:rPr>
          <w:rFonts w:ascii="Arial" w:eastAsia="Arial" w:hAnsi="Arial" w:cs="Arial"/>
          <w:bCs/>
          <w:color w:val="000000"/>
          <w:sz w:val="19"/>
          <w:szCs w:val="19"/>
        </w:rPr>
        <w:t>AI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Interaction, Public Responses to AI Systems</w:t>
      </w:r>
    </w:p>
    <w:p w14:paraId="4682F897" w14:textId="77777777" w:rsidR="008909EB" w:rsidRPr="00385663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• </w:t>
      </w:r>
      <w:r>
        <w:rPr>
          <w:rFonts w:ascii="Arial" w:eastAsia="Arial" w:hAnsi="Arial" w:cs="Arial"/>
          <w:bCs/>
          <w:color w:val="000000"/>
          <w:sz w:val="19"/>
          <w:szCs w:val="19"/>
        </w:rPr>
        <w:t>Unstructured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and </w:t>
      </w:r>
      <w:r>
        <w:rPr>
          <w:rFonts w:ascii="Arial" w:eastAsia="Arial" w:hAnsi="Arial" w:cs="Arial"/>
          <w:bCs/>
          <w:color w:val="000000"/>
          <w:sz w:val="19"/>
          <w:szCs w:val="19"/>
        </w:rPr>
        <w:t>Multimodal Data, Natural Language Processing (NLP)</w:t>
      </w:r>
    </w:p>
    <w:p w14:paraId="29878463" w14:textId="77777777" w:rsidR="008909EB" w:rsidRPr="00385663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Corporate Communication during Societal Crises (DEI, SDG, War)</w:t>
      </w:r>
    </w:p>
    <w:p w14:paraId="4EEE8109" w14:textId="77777777" w:rsidR="008909EB" w:rsidRPr="00385663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Multimodal Sentiment, Emotion,</w:t>
      </w:r>
      <w:r>
        <w:rPr>
          <w:rFonts w:ascii="Arial" w:eastAsia="Arial" w:hAnsi="Arial" w:cs="Arial"/>
          <w:bCs/>
          <w:color w:val="000000"/>
          <w:sz w:val="19"/>
          <w:szCs w:val="19"/>
        </w:rPr>
        <w:t xml:space="preserve"> Moral,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and Stance </w:t>
      </w:r>
      <w:r>
        <w:rPr>
          <w:rFonts w:ascii="Arial" w:eastAsia="Arial" w:hAnsi="Arial" w:cs="Arial"/>
          <w:bCs/>
          <w:color w:val="000000"/>
          <w:sz w:val="19"/>
          <w:szCs w:val="19"/>
        </w:rPr>
        <w:t>AI-Driven Classification</w:t>
      </w:r>
    </w:p>
    <w:p w14:paraId="35F7EA05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7049984E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030EEC43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50FFFDA5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4222512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2F023464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BA28ED3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0F1B3796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2B83F092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F04C45F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30F02BC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0856DD0D" w14:textId="77777777" w:rsidR="008909EB" w:rsidRPr="00385663" w:rsidRDefault="008909EB" w:rsidP="008909EB">
      <w:pPr>
        <w:widowControl w:val="0"/>
        <w:spacing w:line="276" w:lineRule="auto"/>
        <w:ind w:left="23"/>
        <w:contextualSpacing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t>Kedma Hamelberg</w:t>
      </w:r>
    </w:p>
    <w:p w14:paraId="076AE982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6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2B8CD308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5488933A" w14:textId="77777777" w:rsidR="008909EB" w:rsidRPr="00385663" w:rsidRDefault="008909EB" w:rsidP="008909EB">
      <w:pPr>
        <w:widowControl w:val="0"/>
        <w:spacing w:before="252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C4502DC" w14:textId="77777777" w:rsidR="008909EB" w:rsidRPr="00385663" w:rsidRDefault="008909EB" w:rsidP="008909EB">
      <w:pPr>
        <w:widowControl w:val="0"/>
        <w:spacing w:before="19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2EBC21B6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90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2E8BB486" w14:textId="06C0D51B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90" w:line="276" w:lineRule="auto"/>
        <w:ind w:left="3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EDUCATION  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3402"/>
      </w:tblGrid>
      <w:tr w:rsidR="008909EB" w:rsidRPr="00385663" w14:paraId="0072D6D6" w14:textId="77777777" w:rsidTr="009E2D37">
        <w:trPr>
          <w:trHeight w:val="252"/>
        </w:trPr>
        <w:tc>
          <w:tcPr>
            <w:tcW w:w="6946" w:type="dxa"/>
          </w:tcPr>
          <w:p w14:paraId="4099433C" w14:textId="7C862068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Ph.D | </w:t>
            </w:r>
            <w:r w:rsidR="0039724F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Marketing</w:t>
            </w:r>
            <w:r w:rsidR="0039724F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&amp; AI</w:t>
            </w:r>
          </w:p>
          <w:p w14:paraId="52B5245F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402" w:type="dxa"/>
          </w:tcPr>
          <w:p w14:paraId="0A41269C" w14:textId="55BFF98A" w:rsidR="008909EB" w:rsidRPr="00385663" w:rsidRDefault="003B1CBC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2026</w:t>
            </w:r>
          </w:p>
        </w:tc>
      </w:tr>
      <w:tr w:rsidR="008909EB" w:rsidRPr="00385663" w14:paraId="30082C98" w14:textId="77777777" w:rsidTr="009E2D37">
        <w:trPr>
          <w:trHeight w:val="252"/>
        </w:trPr>
        <w:tc>
          <w:tcPr>
            <w:tcW w:w="6946" w:type="dxa"/>
          </w:tcPr>
          <w:p w14:paraId="50A89101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6DCFB538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M.Sc. 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|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Business Administration – Digital Marketing</w:t>
            </w:r>
          </w:p>
          <w:p w14:paraId="54681330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  <w:p w14:paraId="37B4FD38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14:paraId="35630C96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3E695A8" w14:textId="72A8FD7F" w:rsidR="008909EB" w:rsidRPr="00385663" w:rsidRDefault="003B1CBC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2021</w:t>
            </w:r>
          </w:p>
        </w:tc>
      </w:tr>
      <w:tr w:rsidR="008909EB" w:rsidRPr="00385663" w14:paraId="31FA66C1" w14:textId="77777777" w:rsidTr="009E2D37">
        <w:trPr>
          <w:trHeight w:val="252"/>
        </w:trPr>
        <w:tc>
          <w:tcPr>
            <w:tcW w:w="6946" w:type="dxa"/>
          </w:tcPr>
          <w:p w14:paraId="44A37F89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M.Sc. 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|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Food Technology – Innovation &amp; Management</w:t>
            </w:r>
          </w:p>
          <w:p w14:paraId="4F608D13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Wageningen University &amp; Research, NL</w:t>
            </w:r>
          </w:p>
          <w:p w14:paraId="4610F7BB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14:paraId="13FC9502" w14:textId="4F93B039" w:rsidR="008909EB" w:rsidRPr="00385663" w:rsidRDefault="003B1CBC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2018</w:t>
            </w:r>
          </w:p>
          <w:p w14:paraId="5BED198F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</w:tbl>
    <w:p w14:paraId="6E44D1DA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1703C59D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1338CEF" w14:textId="71D1C1C6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76" w:lineRule="auto"/>
        <w:ind w:left="3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TECHNICAL COMPETENCES</w:t>
      </w:r>
    </w:p>
    <w:p w14:paraId="11B28684" w14:textId="77777777" w:rsidR="008909EB" w:rsidRPr="00385663" w:rsidRDefault="008909EB" w:rsidP="008909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4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Programming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Since 2016, Python and R</w:t>
      </w:r>
    </w:p>
    <w:p w14:paraId="08DF39B1" w14:textId="77777777" w:rsidR="008909EB" w:rsidRPr="00385663" w:rsidRDefault="008909EB" w:rsidP="008909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4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Artificial Intelligence &amp; Machine Learning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Transformer Models, Natural Language Processing (NLP), Deep learning, Multi-AI Agent Systems</w:t>
      </w:r>
    </w:p>
    <w:p w14:paraId="76B4F691" w14:textId="77777777" w:rsidR="008909EB" w:rsidRPr="00385663" w:rsidRDefault="008909EB" w:rsidP="008909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4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Quantitative Methods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Difference-in-Differences, Bayesian structural time series (BSTS), Multiple Linear Regression, Logistic Regression</w:t>
      </w:r>
    </w:p>
    <w:p w14:paraId="17640C85" w14:textId="77777777" w:rsidR="008909EB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7440F6BF" w14:textId="77777777" w:rsidR="008909EB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753F9B0" w14:textId="77777777" w:rsidR="008909EB" w:rsidRPr="00385663" w:rsidRDefault="008909EB" w:rsidP="008909EB">
      <w:pPr>
        <w:widowControl w:val="0"/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1B9EB67F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76" w:lineRule="auto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TEACHING &amp; COORDINATION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44"/>
      </w:tblGrid>
      <w:tr w:rsidR="008909EB" w:rsidRPr="00385663" w14:paraId="0E8B6260" w14:textId="77777777" w:rsidTr="009E2D37">
        <w:trPr>
          <w:trHeight w:val="303"/>
        </w:trPr>
        <w:tc>
          <w:tcPr>
            <w:tcW w:w="6946" w:type="dxa"/>
          </w:tcPr>
          <w:p w14:paraId="32CBECA5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Applied Artificial Intelligence for Marketing (Master)</w:t>
            </w:r>
          </w:p>
        </w:tc>
        <w:tc>
          <w:tcPr>
            <w:tcW w:w="3544" w:type="dxa"/>
          </w:tcPr>
          <w:p w14:paraId="54424CDB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Mar 2024 - Present</w:t>
            </w:r>
          </w:p>
        </w:tc>
      </w:tr>
      <w:tr w:rsidR="008909EB" w:rsidRPr="00385663" w14:paraId="0BB27FD0" w14:textId="77777777" w:rsidTr="009E2D37">
        <w:trPr>
          <w:trHeight w:val="302"/>
        </w:trPr>
        <w:tc>
          <w:tcPr>
            <w:tcW w:w="6946" w:type="dxa"/>
          </w:tcPr>
          <w:p w14:paraId="1449B72C" w14:textId="77777777" w:rsidR="008909EB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Course Creator, Coordinator &amp; Lecturer </w:t>
            </w:r>
          </w:p>
          <w:p w14:paraId="6B04D299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Assessment by students: </w:t>
            </w:r>
            <w:r w:rsidRPr="007F3B0B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4.9/5.0</w:t>
            </w:r>
          </w:p>
        </w:tc>
        <w:tc>
          <w:tcPr>
            <w:tcW w:w="3544" w:type="dxa"/>
          </w:tcPr>
          <w:p w14:paraId="33101997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8909EB" w:rsidRPr="00385663" w14:paraId="1D70AF18" w14:textId="77777777" w:rsidTr="009E2D37">
        <w:trPr>
          <w:trHeight w:val="302"/>
        </w:trPr>
        <w:tc>
          <w:tcPr>
            <w:tcW w:w="6946" w:type="dxa"/>
          </w:tcPr>
          <w:p w14:paraId="59DE0CC0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369C18D0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8909EB" w:rsidRPr="00385663" w14:paraId="364056D1" w14:textId="77777777" w:rsidTr="009E2D37">
        <w:tc>
          <w:tcPr>
            <w:tcW w:w="6946" w:type="dxa"/>
          </w:tcPr>
          <w:p w14:paraId="06F9E2CB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3B7E4CA1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and Analytics (Master Full-time &amp; Executive Master)</w:t>
            </w:r>
          </w:p>
          <w:p w14:paraId="774E8FE1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Course Coordinator &amp; Lecturer </w:t>
            </w:r>
          </w:p>
          <w:p w14:paraId="1BF2B150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4889063B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4BC0D9CD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Apr 2022 – Dec 2024</w:t>
            </w:r>
          </w:p>
          <w:p w14:paraId="40707B8B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8909EB" w:rsidRPr="00385663" w14:paraId="18B47B06" w14:textId="77777777" w:rsidTr="009E2D37">
        <w:tc>
          <w:tcPr>
            <w:tcW w:w="6946" w:type="dxa"/>
          </w:tcPr>
          <w:p w14:paraId="5D4F692A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4A8256E9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&amp; Artificial Intelligence (Master)</w:t>
            </w:r>
          </w:p>
          <w:p w14:paraId="054CFCA5" w14:textId="77777777" w:rsidR="008909EB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Thesis supervisor and co-reader</w:t>
            </w:r>
          </w:p>
          <w:p w14:paraId="7584EACE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0730C8C4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7592B847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Sep 2021 - Present</w:t>
            </w:r>
          </w:p>
        </w:tc>
      </w:tr>
      <w:tr w:rsidR="008909EB" w:rsidRPr="00385663" w14:paraId="19B92232" w14:textId="77777777" w:rsidTr="009E2D37">
        <w:tc>
          <w:tcPr>
            <w:tcW w:w="6946" w:type="dxa"/>
          </w:tcPr>
          <w:p w14:paraId="5EE058FD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5FC2CA82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Quantitative Data Analysis (Bachelor)</w:t>
            </w:r>
          </w:p>
          <w:p w14:paraId="4EDFCCF2" w14:textId="77777777" w:rsidR="008909EB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Teaching assistant (tutorials)</w:t>
            </w:r>
          </w:p>
          <w:p w14:paraId="7AC63315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20A29E4C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99F9238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Nov 2020 – Mar 2023</w:t>
            </w:r>
          </w:p>
        </w:tc>
      </w:tr>
    </w:tbl>
    <w:p w14:paraId="6E61A650" w14:textId="77777777" w:rsidR="008909EB" w:rsidRPr="00385663" w:rsidRDefault="008909EB" w:rsidP="008909EB">
      <w:pPr>
        <w:widowControl w:val="0"/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1E77D061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4E3C9C37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726160E8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7581E4B0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132F30C5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lastRenderedPageBreak/>
        <w:t>Kedma Hamelberg</w:t>
      </w:r>
    </w:p>
    <w:p w14:paraId="146EC093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7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77DE740E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2C17472E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76" w:lineRule="auto"/>
        <w:contextualSpacing/>
        <w:rPr>
          <w:rFonts w:ascii="Arial" w:hAnsi="Arial" w:cs="Arial"/>
          <w:color w:val="000000"/>
          <w:sz w:val="19"/>
          <w:szCs w:val="19"/>
        </w:rPr>
      </w:pPr>
    </w:p>
    <w:p w14:paraId="62BA9C84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240" w:lineRule="auto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CONFERENCES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226"/>
      </w:tblGrid>
      <w:tr w:rsidR="008909EB" w:rsidRPr="00385663" w14:paraId="3EA72FF7" w14:textId="77777777" w:rsidTr="009E2D37">
        <w:tc>
          <w:tcPr>
            <w:tcW w:w="7230" w:type="dxa"/>
          </w:tcPr>
          <w:p w14:paraId="2C134F5E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Italian Marketing Society</w:t>
            </w:r>
          </w:p>
        </w:tc>
        <w:tc>
          <w:tcPr>
            <w:tcW w:w="3226" w:type="dxa"/>
          </w:tcPr>
          <w:p w14:paraId="7BD893B3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jc w:val="right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2023</w:t>
            </w:r>
          </w:p>
        </w:tc>
      </w:tr>
      <w:tr w:rsidR="008909EB" w:rsidRPr="00385663" w14:paraId="33B98AF9" w14:textId="77777777" w:rsidTr="009E2D37">
        <w:tc>
          <w:tcPr>
            <w:tcW w:w="7230" w:type="dxa"/>
          </w:tcPr>
          <w:p w14:paraId="2EE7ECD3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EMAC Spring Conference – Competitive Paper</w:t>
            </w:r>
          </w:p>
        </w:tc>
        <w:tc>
          <w:tcPr>
            <w:tcW w:w="3226" w:type="dxa"/>
          </w:tcPr>
          <w:p w14:paraId="1275292E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2025</w:t>
            </w:r>
          </w:p>
        </w:tc>
      </w:tr>
      <w:tr w:rsidR="008909EB" w:rsidRPr="00385663" w14:paraId="1003D2ED" w14:textId="77777777" w:rsidTr="009E2D37">
        <w:tc>
          <w:tcPr>
            <w:tcW w:w="7230" w:type="dxa"/>
          </w:tcPr>
          <w:p w14:paraId="70155450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Academy of Marketing Science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(AMS)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Annual Conference</w:t>
            </w:r>
          </w:p>
        </w:tc>
        <w:tc>
          <w:tcPr>
            <w:tcW w:w="3226" w:type="dxa"/>
          </w:tcPr>
          <w:p w14:paraId="7D506371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2025</w:t>
            </w:r>
          </w:p>
        </w:tc>
      </w:tr>
    </w:tbl>
    <w:p w14:paraId="7DBF7EB9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contextualSpacing/>
        <w:rPr>
          <w:rFonts w:ascii="Arial" w:hAnsi="Arial" w:cs="Arial"/>
          <w:color w:val="000000"/>
          <w:sz w:val="19"/>
          <w:szCs w:val="19"/>
        </w:rPr>
      </w:pPr>
    </w:p>
    <w:p w14:paraId="51AB888E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240" w:lineRule="auto"/>
        <w:ind w:left="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66D7AFD" w14:textId="6B3B013E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240" w:lineRule="auto"/>
        <w:ind w:left="1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AWARDS &amp; GRANTS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8909EB" w:rsidRPr="00385663" w14:paraId="54202D8E" w14:textId="77777777" w:rsidTr="009E2D37">
        <w:tc>
          <w:tcPr>
            <w:tcW w:w="7655" w:type="dxa"/>
          </w:tcPr>
          <w:p w14:paraId="21141873" w14:textId="77777777" w:rsidR="008909EB" w:rsidRPr="00417BAC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Nominated UvA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Innovative Education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category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(c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ourse 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“</w:t>
            </w:r>
            <w:r w:rsidRPr="00417BAC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Applied AI for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</w:t>
            </w:r>
            <w:r w:rsidRPr="00417BAC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Marketing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”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)</w:t>
            </w:r>
          </w:p>
          <w:p w14:paraId="1AFAB3C5" w14:textId="77777777" w:rsidR="008909EB" w:rsidRPr="00417BAC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Nominated UvA 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Activating 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T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eaching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category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(individual lecturer)</w:t>
            </w:r>
          </w:p>
          <w:p w14:paraId="1ECF44B1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Best Lecturer of Digital Business Track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(Executive MSc Education)</w:t>
            </w:r>
          </w:p>
        </w:tc>
        <w:tc>
          <w:tcPr>
            <w:tcW w:w="2693" w:type="dxa"/>
          </w:tcPr>
          <w:p w14:paraId="108AEFA7" w14:textId="77777777" w:rsidR="008909EB" w:rsidRDefault="008909EB" w:rsidP="008909EB">
            <w:pPr>
              <w:widowControl w:val="0"/>
              <w:spacing w:before="16" w:line="240" w:lineRule="auto"/>
              <w:ind w:right="-103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  <w:p w14:paraId="3D1899BB" w14:textId="77777777" w:rsidR="008909EB" w:rsidRDefault="008909EB" w:rsidP="008909EB">
            <w:pPr>
              <w:spacing w:line="240" w:lineRule="auto"/>
              <w:ind w:right="-103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  <w:p w14:paraId="73CE8062" w14:textId="77777777" w:rsidR="008909EB" w:rsidRPr="00EA01C6" w:rsidRDefault="008909EB" w:rsidP="008909EB">
            <w:pPr>
              <w:spacing w:line="240" w:lineRule="auto"/>
              <w:ind w:right="-103"/>
              <w:contextualSpacing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  <w:tr w:rsidR="008909EB" w:rsidRPr="00385663" w14:paraId="3A461E6F" w14:textId="77777777" w:rsidTr="009E2D37">
        <w:tc>
          <w:tcPr>
            <w:tcW w:w="7655" w:type="dxa"/>
          </w:tcPr>
          <w:p w14:paraId="71808776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AI Grant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for the Responsible AI Course Development  </w:t>
            </w:r>
          </w:p>
        </w:tc>
        <w:tc>
          <w:tcPr>
            <w:tcW w:w="2693" w:type="dxa"/>
          </w:tcPr>
          <w:p w14:paraId="6AD9A2C4" w14:textId="77777777" w:rsidR="008909EB" w:rsidRPr="00385663" w:rsidRDefault="008909EB" w:rsidP="008909EB">
            <w:pPr>
              <w:widowControl w:val="0"/>
              <w:spacing w:before="16" w:line="240" w:lineRule="auto"/>
              <w:ind w:right="-103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  <w:tr w:rsidR="008909EB" w:rsidRPr="00385663" w14:paraId="52133B86" w14:textId="77777777" w:rsidTr="009E2D37">
        <w:tc>
          <w:tcPr>
            <w:tcW w:w="7655" w:type="dxa"/>
          </w:tcPr>
          <w:p w14:paraId="2F0A4B16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 Sustainable Future Grant f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or Research on Sustainability </w:t>
            </w:r>
          </w:p>
        </w:tc>
        <w:tc>
          <w:tcPr>
            <w:tcW w:w="2693" w:type="dxa"/>
          </w:tcPr>
          <w:p w14:paraId="38EF5EC3" w14:textId="77777777" w:rsidR="008909EB" w:rsidRPr="00385663" w:rsidRDefault="008909EB" w:rsidP="008909EB">
            <w:pPr>
              <w:widowControl w:val="0"/>
              <w:spacing w:before="16" w:line="240" w:lineRule="auto"/>
              <w:ind w:right="-103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</w:tbl>
    <w:p w14:paraId="26B401ED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40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43CC5D45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40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14128090" w14:textId="3CA2921E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40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SERVICE  &amp; AFFILIATIONS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0"/>
        <w:gridCol w:w="4996"/>
      </w:tblGrid>
      <w:tr w:rsidR="008909EB" w:rsidRPr="00385663" w14:paraId="0D896189" w14:textId="77777777" w:rsidTr="009E2D37">
        <w:trPr>
          <w:trHeight w:val="580"/>
        </w:trPr>
        <w:tc>
          <w:tcPr>
            <w:tcW w:w="5460" w:type="dxa"/>
          </w:tcPr>
          <w:p w14:paraId="24DAC76A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Coordination of Marketing Department Camp</w:t>
            </w:r>
          </w:p>
          <w:p w14:paraId="782102B3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4996" w:type="dxa"/>
          </w:tcPr>
          <w:p w14:paraId="25717B06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Jun 2023 – Mar 2024</w:t>
            </w:r>
          </w:p>
        </w:tc>
      </w:tr>
      <w:tr w:rsidR="008909EB" w:rsidRPr="00385663" w14:paraId="1A782E15" w14:textId="77777777" w:rsidTr="009E2D37">
        <w:trPr>
          <w:trHeight w:val="2117"/>
        </w:trPr>
        <w:tc>
          <w:tcPr>
            <w:tcW w:w="5460" w:type="dxa"/>
          </w:tcPr>
          <w:p w14:paraId="6A6F7BC4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51EBF47B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Member of AMA Artificial Intelligence Special Interest Group (SIG)</w:t>
            </w:r>
          </w:p>
          <w:p w14:paraId="640EEA33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Research and practice of artificial intelligence methods </w:t>
            </w:r>
          </w:p>
          <w:p w14:paraId="2B3B865D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259E5D7A" w14:textId="77777777" w:rsidR="008909EB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EMAC Reviewer </w:t>
            </w:r>
          </w:p>
          <w:p w14:paraId="4774D3EE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Member: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AMS, AMA, EMAC</w:t>
            </w:r>
          </w:p>
          <w:p w14:paraId="67F33DA8" w14:textId="77777777" w:rsidR="008909EB" w:rsidRPr="00CA12CF" w:rsidRDefault="008909EB" w:rsidP="008909EB">
            <w:pPr>
              <w:tabs>
                <w:tab w:val="left" w:pos="425"/>
              </w:tabs>
              <w:spacing w:line="240" w:lineRule="auto"/>
              <w:contextualSpacing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4996" w:type="dxa"/>
          </w:tcPr>
          <w:p w14:paraId="79913AF5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38FBC8B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Apr 2025 - Present</w:t>
            </w:r>
          </w:p>
          <w:p w14:paraId="4C40FDC8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454C0F6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27B9F5D" w14:textId="77777777" w:rsidR="008909EB" w:rsidRPr="00385663" w:rsidRDefault="008909EB" w:rsidP="008909EB">
            <w:pPr>
              <w:widowControl w:val="0"/>
              <w:tabs>
                <w:tab w:val="left" w:pos="3140"/>
              </w:tabs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Dec 2024 – Present</w:t>
            </w:r>
          </w:p>
          <w:p w14:paraId="0B9DB8AF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CC2DBD4" w14:textId="77777777" w:rsidR="008909EB" w:rsidRPr="00385663" w:rsidRDefault="008909EB" w:rsidP="008909EB">
            <w:pPr>
              <w:widowControl w:val="0"/>
              <w:tabs>
                <w:tab w:val="left" w:pos="3140"/>
              </w:tabs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  <w:tr w:rsidR="008909EB" w:rsidRPr="00385663" w14:paraId="57BF297C" w14:textId="77777777" w:rsidTr="009E2D37">
        <w:trPr>
          <w:trHeight w:val="216"/>
        </w:trPr>
        <w:tc>
          <w:tcPr>
            <w:tcW w:w="5460" w:type="dxa"/>
          </w:tcPr>
          <w:p w14:paraId="0F8C9BD9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996" w:type="dxa"/>
          </w:tcPr>
          <w:p w14:paraId="20437A7F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BA76199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33" w:line="240" w:lineRule="auto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WORKING EXPERIENCE </w:t>
      </w:r>
    </w:p>
    <w:tbl>
      <w:tblPr>
        <w:tblStyle w:val="TableGrid"/>
        <w:tblW w:w="10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0"/>
        <w:gridCol w:w="5040"/>
      </w:tblGrid>
      <w:tr w:rsidR="008909EB" w:rsidRPr="00385663" w14:paraId="0143260A" w14:textId="77777777" w:rsidTr="009E2D37">
        <w:trPr>
          <w:trHeight w:val="764"/>
        </w:trPr>
        <w:tc>
          <w:tcPr>
            <w:tcW w:w="5500" w:type="dxa"/>
          </w:tcPr>
          <w:p w14:paraId="3F580578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Consultant</w:t>
            </w:r>
          </w:p>
          <w:p w14:paraId="2ED6B319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Arbalest Learning </w:t>
            </w:r>
          </w:p>
          <w:p w14:paraId="7DA18C23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Amsterdam, NL</w:t>
            </w:r>
          </w:p>
        </w:tc>
        <w:tc>
          <w:tcPr>
            <w:tcW w:w="5040" w:type="dxa"/>
          </w:tcPr>
          <w:p w14:paraId="398A148D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Nov 2020 – Jan 2021</w:t>
            </w:r>
          </w:p>
        </w:tc>
      </w:tr>
      <w:tr w:rsidR="008909EB" w:rsidRPr="00385663" w14:paraId="01D6F819" w14:textId="77777777" w:rsidTr="009E2D37">
        <w:trPr>
          <w:trHeight w:val="1379"/>
        </w:trPr>
        <w:tc>
          <w:tcPr>
            <w:tcW w:w="5500" w:type="dxa"/>
          </w:tcPr>
          <w:p w14:paraId="081705AF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7641B8F4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Market Insights Specialist</w:t>
            </w:r>
          </w:p>
          <w:p w14:paraId="52615EB0" w14:textId="77777777" w:rsidR="008909EB" w:rsidRPr="00385663" w:rsidRDefault="008909EB" w:rsidP="00890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Innova Market Insights</w:t>
            </w:r>
          </w:p>
          <w:p w14:paraId="7C7A79B3" w14:textId="77777777" w:rsidR="008909EB" w:rsidRPr="00385663" w:rsidRDefault="008909EB" w:rsidP="00890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Arnhem, NL </w:t>
            </w:r>
          </w:p>
          <w:p w14:paraId="019BBA39" w14:textId="77777777" w:rsidR="008909EB" w:rsidRPr="00385663" w:rsidRDefault="008909EB" w:rsidP="00890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040" w:type="dxa"/>
          </w:tcPr>
          <w:p w14:paraId="4E43C94A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98DF8A6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Feb 2018 – Jun 2018</w:t>
            </w:r>
          </w:p>
          <w:p w14:paraId="7688B24C" w14:textId="77777777" w:rsidR="008909EB" w:rsidRPr="00385663" w:rsidRDefault="008909EB" w:rsidP="008909EB">
            <w:pPr>
              <w:spacing w:line="240" w:lineRule="auto"/>
              <w:contextualSpacing/>
              <w:rPr>
                <w:rFonts w:ascii="Arial" w:hAnsi="Arial" w:cs="Arial"/>
                <w:sz w:val="19"/>
                <w:szCs w:val="19"/>
              </w:rPr>
            </w:pPr>
          </w:p>
          <w:p w14:paraId="752CFE13" w14:textId="77777777" w:rsidR="008909EB" w:rsidRPr="00385663" w:rsidRDefault="008909EB" w:rsidP="008909EB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5A1C1177" w14:textId="77777777" w:rsidR="008909EB" w:rsidRPr="00385663" w:rsidRDefault="008909EB" w:rsidP="008909EB">
            <w:pPr>
              <w:tabs>
                <w:tab w:val="left" w:pos="3217"/>
              </w:tabs>
              <w:spacing w:line="240" w:lineRule="auto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385663">
              <w:rPr>
                <w:rFonts w:ascii="Arial" w:hAnsi="Arial" w:cs="Arial"/>
                <w:sz w:val="19"/>
                <w:szCs w:val="19"/>
              </w:rPr>
              <w:tab/>
            </w:r>
          </w:p>
        </w:tc>
      </w:tr>
    </w:tbl>
    <w:p w14:paraId="2EF87FD8" w14:textId="77777777" w:rsidR="008909EB" w:rsidRP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 w:themeColor="text1"/>
          <w:sz w:val="18"/>
          <w:szCs w:val="18"/>
        </w:rPr>
      </w:pPr>
      <w:r w:rsidRPr="008909EB">
        <w:rPr>
          <w:rFonts w:ascii="Arial" w:eastAsia="Arial" w:hAnsi="Arial" w:cs="Arial"/>
          <w:color w:val="000000" w:themeColor="text1"/>
          <w:sz w:val="18"/>
          <w:szCs w:val="18"/>
        </w:rPr>
        <w:t xml:space="preserve">REFERENCES </w:t>
      </w:r>
    </w:p>
    <w:tbl>
      <w:tblPr>
        <w:tblStyle w:val="TableGrid"/>
        <w:tblW w:w="10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3119"/>
        <w:gridCol w:w="3750"/>
      </w:tblGrid>
      <w:tr w:rsidR="008909EB" w:rsidRPr="008909EB" w14:paraId="04F5A51D" w14:textId="77777777" w:rsidTr="009E2D37">
        <w:trPr>
          <w:trHeight w:val="231"/>
        </w:trPr>
        <w:tc>
          <w:tcPr>
            <w:tcW w:w="3570" w:type="dxa"/>
          </w:tcPr>
          <w:p w14:paraId="0E4D541F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Ko de Ruyter</w:t>
            </w:r>
          </w:p>
        </w:tc>
        <w:tc>
          <w:tcPr>
            <w:tcW w:w="3119" w:type="dxa"/>
          </w:tcPr>
          <w:p w14:paraId="47A0DACA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Julien Cloarec</w:t>
            </w:r>
          </w:p>
        </w:tc>
        <w:tc>
          <w:tcPr>
            <w:tcW w:w="3750" w:type="dxa"/>
          </w:tcPr>
          <w:p w14:paraId="00F653B3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Umut Konus</w:t>
            </w:r>
          </w:p>
        </w:tc>
      </w:tr>
      <w:tr w:rsidR="008909EB" w:rsidRPr="008909EB" w14:paraId="473190D7" w14:textId="77777777" w:rsidTr="009E2D37">
        <w:trPr>
          <w:trHeight w:val="478"/>
        </w:trPr>
        <w:tc>
          <w:tcPr>
            <w:tcW w:w="3570" w:type="dxa"/>
          </w:tcPr>
          <w:p w14:paraId="5ECC0E05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Professor of Marketing</w:t>
            </w:r>
          </w:p>
        </w:tc>
        <w:tc>
          <w:tcPr>
            <w:tcW w:w="3119" w:type="dxa"/>
          </w:tcPr>
          <w:p w14:paraId="5542BBE8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Professor AI and Quantitative Marketing</w:t>
            </w:r>
          </w:p>
        </w:tc>
        <w:tc>
          <w:tcPr>
            <w:tcW w:w="3750" w:type="dxa"/>
          </w:tcPr>
          <w:p w14:paraId="7C2F8C98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Associate Professor of Marketing</w:t>
            </w:r>
          </w:p>
        </w:tc>
      </w:tr>
      <w:tr w:rsidR="008909EB" w:rsidRPr="008909EB" w14:paraId="1396DA91" w14:textId="77777777" w:rsidTr="009E2D37">
        <w:trPr>
          <w:trHeight w:val="272"/>
        </w:trPr>
        <w:tc>
          <w:tcPr>
            <w:tcW w:w="3570" w:type="dxa"/>
          </w:tcPr>
          <w:p w14:paraId="538E580E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King's Business School</w:t>
            </w:r>
          </w:p>
        </w:tc>
        <w:tc>
          <w:tcPr>
            <w:tcW w:w="3119" w:type="dxa"/>
          </w:tcPr>
          <w:p w14:paraId="16D4E3A9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Université Jean Moulin Lyon 3</w:t>
            </w:r>
          </w:p>
        </w:tc>
        <w:tc>
          <w:tcPr>
            <w:tcW w:w="3750" w:type="dxa"/>
          </w:tcPr>
          <w:p w14:paraId="002E8451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University of Amsterdam</w:t>
            </w:r>
          </w:p>
        </w:tc>
      </w:tr>
      <w:tr w:rsidR="008909EB" w:rsidRPr="008909EB" w14:paraId="450142E9" w14:textId="77777777" w:rsidTr="009E2D37">
        <w:trPr>
          <w:trHeight w:val="509"/>
        </w:trPr>
        <w:tc>
          <w:tcPr>
            <w:tcW w:w="3570" w:type="dxa"/>
          </w:tcPr>
          <w:p w14:paraId="1D4B9691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ko.de_ruyter@kcl.ac.uk</w:t>
            </w:r>
          </w:p>
        </w:tc>
        <w:tc>
          <w:tcPr>
            <w:tcW w:w="3119" w:type="dxa"/>
          </w:tcPr>
          <w:p w14:paraId="77DBE8C2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julien.cloarec@univ-lyon3.fr</w:t>
            </w:r>
          </w:p>
        </w:tc>
        <w:tc>
          <w:tcPr>
            <w:tcW w:w="3750" w:type="dxa"/>
          </w:tcPr>
          <w:p w14:paraId="4A7D53B6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u.konus@uva.nl</w:t>
            </w:r>
          </w:p>
        </w:tc>
      </w:tr>
      <w:tr w:rsidR="008909EB" w:rsidRPr="008909EB" w14:paraId="651E61CA" w14:textId="77777777" w:rsidTr="009E2D37">
        <w:trPr>
          <w:trHeight w:val="314"/>
        </w:trPr>
        <w:tc>
          <w:tcPr>
            <w:tcW w:w="3570" w:type="dxa"/>
          </w:tcPr>
          <w:p w14:paraId="5C70BDA8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Joris Demmers</w:t>
            </w:r>
          </w:p>
        </w:tc>
        <w:tc>
          <w:tcPr>
            <w:tcW w:w="3119" w:type="dxa"/>
          </w:tcPr>
          <w:p w14:paraId="6C28CE24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Willemijn van Dolen</w:t>
            </w:r>
          </w:p>
        </w:tc>
        <w:tc>
          <w:tcPr>
            <w:tcW w:w="3750" w:type="dxa"/>
          </w:tcPr>
          <w:p w14:paraId="74791B6F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909EB" w:rsidRPr="008909EB" w14:paraId="1D97F3A1" w14:textId="77777777" w:rsidTr="009E2D37">
        <w:trPr>
          <w:trHeight w:val="314"/>
        </w:trPr>
        <w:tc>
          <w:tcPr>
            <w:tcW w:w="3570" w:type="dxa"/>
          </w:tcPr>
          <w:p w14:paraId="599A74F2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Head of Marketing Department</w:t>
            </w:r>
          </w:p>
        </w:tc>
        <w:tc>
          <w:tcPr>
            <w:tcW w:w="3119" w:type="dxa"/>
          </w:tcPr>
          <w:p w14:paraId="15855DB4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Professor of Marketing</w:t>
            </w:r>
          </w:p>
        </w:tc>
        <w:tc>
          <w:tcPr>
            <w:tcW w:w="3750" w:type="dxa"/>
          </w:tcPr>
          <w:p w14:paraId="38688A8C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909EB" w:rsidRPr="008909EB" w14:paraId="55C43DB4" w14:textId="77777777" w:rsidTr="009E2D37">
        <w:trPr>
          <w:trHeight w:val="314"/>
        </w:trPr>
        <w:tc>
          <w:tcPr>
            <w:tcW w:w="3570" w:type="dxa"/>
          </w:tcPr>
          <w:p w14:paraId="696A2800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University of Amsterdam</w:t>
            </w:r>
          </w:p>
        </w:tc>
        <w:tc>
          <w:tcPr>
            <w:tcW w:w="3119" w:type="dxa"/>
          </w:tcPr>
          <w:p w14:paraId="288D70E7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University of Amsterdam</w:t>
            </w:r>
          </w:p>
        </w:tc>
        <w:tc>
          <w:tcPr>
            <w:tcW w:w="3750" w:type="dxa"/>
          </w:tcPr>
          <w:p w14:paraId="55310CC8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909EB" w:rsidRPr="008909EB" w14:paraId="4D1E2549" w14:textId="77777777" w:rsidTr="008909EB">
        <w:trPr>
          <w:trHeight w:val="67"/>
        </w:trPr>
        <w:tc>
          <w:tcPr>
            <w:tcW w:w="3570" w:type="dxa"/>
          </w:tcPr>
          <w:p w14:paraId="6480158E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j.demmers@uva.nl</w:t>
            </w:r>
          </w:p>
        </w:tc>
        <w:tc>
          <w:tcPr>
            <w:tcW w:w="3119" w:type="dxa"/>
          </w:tcPr>
          <w:p w14:paraId="20C7C965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w.m.vandolen@uva.nl</w:t>
            </w:r>
          </w:p>
        </w:tc>
        <w:tc>
          <w:tcPr>
            <w:tcW w:w="3750" w:type="dxa"/>
          </w:tcPr>
          <w:p w14:paraId="2B85F53E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18895297" w14:textId="77777777" w:rsidR="008909EB" w:rsidRP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hAnsi="Arial" w:cs="Arial"/>
          <w:color w:val="FFFFFF" w:themeColor="background1"/>
          <w:sz w:val="18"/>
          <w:szCs w:val="18"/>
        </w:rPr>
        <w:sectPr w:rsidR="008909EB" w:rsidRPr="008909EB" w:rsidSect="008909EB">
          <w:footerReference w:type="even" r:id="rId8"/>
          <w:footerReference w:type="default" r:id="rId9"/>
          <w:pgSz w:w="12240" w:h="15840"/>
          <w:pgMar w:top="720" w:right="904" w:bottom="1144" w:left="880" w:header="0" w:footer="720" w:gutter="0"/>
          <w:pgNumType w:start="1"/>
          <w:cols w:space="720"/>
        </w:sectPr>
      </w:pPr>
    </w:p>
    <w:p w14:paraId="67322200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6" w:lineRule="auto"/>
        <w:ind w:right="39"/>
        <w:contextualSpacing/>
        <w:rPr>
          <w:rFonts w:ascii="Arial" w:hAnsi="Arial" w:cs="Arial"/>
          <w:color w:val="000000"/>
          <w:sz w:val="21"/>
          <w:szCs w:val="21"/>
        </w:rPr>
      </w:pPr>
    </w:p>
    <w:p w14:paraId="42E236FD" w14:textId="77777777" w:rsidR="00262584" w:rsidRDefault="00262584" w:rsidP="008909EB">
      <w:pPr>
        <w:spacing w:line="276" w:lineRule="auto"/>
        <w:contextualSpacing/>
      </w:pPr>
    </w:p>
    <w:sectPr w:rsidR="00262584" w:rsidSect="008909EB">
      <w:type w:val="continuous"/>
      <w:pgSz w:w="12240" w:h="15840"/>
      <w:pgMar w:top="1140" w:right="2651" w:bottom="2500" w:left="1148" w:header="0" w:footer="720" w:gutter="0"/>
      <w:cols w:num="2" w:space="720" w:equalWidth="0">
        <w:col w:w="4240" w:space="0"/>
        <w:col w:w="4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23583693"/>
      <w:docPartObj>
        <w:docPartGallery w:val="Page Numbers (Bottom of Page)"/>
        <w:docPartUnique/>
      </w:docPartObj>
    </w:sdtPr>
    <w:sdtContent>
      <w:p w14:paraId="094F4E38" w14:textId="77777777" w:rsidR="00000000" w:rsidRDefault="00000000" w:rsidP="00E530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786341" w14:textId="77777777" w:rsidR="00000000" w:rsidRDefault="00000000" w:rsidP="00E20A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86529514"/>
      <w:docPartObj>
        <w:docPartGallery w:val="Page Numbers (Bottom of Page)"/>
        <w:docPartUnique/>
      </w:docPartObj>
    </w:sdtPr>
    <w:sdtContent>
      <w:p w14:paraId="3C5C7E2C" w14:textId="77777777" w:rsidR="00000000" w:rsidRDefault="00000000" w:rsidP="00E530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61441D" w14:textId="77777777" w:rsidR="00000000" w:rsidRDefault="00000000" w:rsidP="00E20A63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C30EC"/>
    <w:multiLevelType w:val="hybridMultilevel"/>
    <w:tmpl w:val="39D2B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0A6D"/>
    <w:multiLevelType w:val="multilevel"/>
    <w:tmpl w:val="2DF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26E0B"/>
    <w:multiLevelType w:val="multilevel"/>
    <w:tmpl w:val="4E6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707683">
    <w:abstractNumId w:val="1"/>
  </w:num>
  <w:num w:numId="2" w16cid:durableId="1778788192">
    <w:abstractNumId w:val="2"/>
  </w:num>
  <w:num w:numId="3" w16cid:durableId="52202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EB"/>
    <w:rsid w:val="00033A9E"/>
    <w:rsid w:val="00262584"/>
    <w:rsid w:val="00313BA0"/>
    <w:rsid w:val="0039724F"/>
    <w:rsid w:val="003B1CBC"/>
    <w:rsid w:val="00570083"/>
    <w:rsid w:val="005D50B8"/>
    <w:rsid w:val="00703220"/>
    <w:rsid w:val="007626EF"/>
    <w:rsid w:val="0089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BC8937"/>
  <w15:chartTrackingRefBased/>
  <w15:docId w15:val="{83D93AA4-53EC-504C-B842-A70F5CDD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9EB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9EB"/>
    <w:pPr>
      <w:keepNext/>
      <w:keepLines/>
      <w:spacing w:before="360" w:after="80"/>
      <w:outlineLvl w:val="0"/>
    </w:pPr>
    <w:rPr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9EB"/>
    <w:pPr>
      <w:keepNext/>
      <w:keepLines/>
      <w:spacing w:before="160" w:after="80"/>
      <w:outlineLvl w:val="1"/>
    </w:pPr>
    <w:rPr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9EB"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9EB"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9EB"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9EB"/>
    <w:pPr>
      <w:keepNext/>
      <w:keepLines/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9EB"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9EB"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9EB"/>
    <w:pPr>
      <w:keepNext/>
      <w:keepLines/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9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9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9E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9E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9E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9E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9E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9E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9E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909EB"/>
    <w:pPr>
      <w:spacing w:after="8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E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9EB"/>
    <w:pPr>
      <w:numPr>
        <w:ilvl w:val="1"/>
      </w:numPr>
      <w:spacing w:after="160"/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9E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909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9E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90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9E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909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09EB"/>
    <w:rPr>
      <w:rFonts w:asciiTheme="majorHAnsi" w:eastAsiaTheme="majorEastAsia" w:hAnsiTheme="majorHAnsi" w:cstheme="majorBidi"/>
      <w:kern w:val="0"/>
      <w:sz w:val="22"/>
      <w:szCs w:val="22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0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EB"/>
    <w:rPr>
      <w:rFonts w:asciiTheme="majorHAnsi" w:eastAsiaTheme="majorEastAsia" w:hAnsiTheme="majorHAnsi" w:cstheme="majorBidi"/>
      <w:kern w:val="0"/>
      <w:sz w:val="22"/>
      <w:szCs w:val="22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909EB"/>
  </w:style>
  <w:style w:type="character" w:styleId="Hyperlink">
    <w:name w:val="Hyperlink"/>
    <w:basedOn w:val="DefaultParagraphFont"/>
    <w:uiPriority w:val="99"/>
    <w:unhideWhenUsed/>
    <w:rsid w:val="008909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edmahamelber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dmahamelberg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dmahamelberg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Kedma Hamelberg</dc:creator>
  <cp:keywords/>
  <dc:description/>
  <cp:lastModifiedBy>Kedma Hamelberg</cp:lastModifiedBy>
  <cp:revision>4</cp:revision>
  <dcterms:created xsi:type="dcterms:W3CDTF">2025-07-31T15:15:00Z</dcterms:created>
  <dcterms:modified xsi:type="dcterms:W3CDTF">2025-07-31T15:18:00Z</dcterms:modified>
</cp:coreProperties>
</file>