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6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55"/>
          <w:left w:type="dxa" w:w="40"/>
          <w:bottom w:type="dxa" w:w="55"/>
          <w:right w:type="dxa" w:w="55"/>
        </w:tblCellMar>
      </w:tblPr>
      <w:tblGrid>
        <w:gridCol w:w="3666"/>
        <w:gridCol w:w="5026"/>
      </w:tblGrid>
      <w:tr>
        <w:trPr>
          <w:cantSplit w:val="false"/>
        </w:trPr>
        <w:tc>
          <w:tcPr>
            <w:tcW w:type="dxa" w:w="3666"/>
            <w:tcBorders>
              <w:top w:color="000001" w:space="0" w:sz="4" w:val="single"/>
              <w:left w:color="000001" w:space="0" w:sz="4" w:val="single"/>
              <w:bottom w:color="000001" w:space="0" w:sz="4" w:val="single"/>
              <w:right w:color="000001" w:space="0" w:sz="4" w:val="single"/>
            </w:tcBorders>
            <w:shd w:fill="FFFFFF" w:val="clear"/>
            <w:tcMar>
              <w:left w:type="dxa" w:w="40"/>
            </w:tcMar>
          </w:tcPr>
          <w:p>
            <w:pPr>
              <w:pStyle w:val="style0"/>
            </w:pPr>
            <w:r>
              <w:rPr>
                <w:rFonts w:ascii="Ubuntu" w:cs="Ubuntu" w:eastAsia="Ubuntu" w:hAnsi="Ubuntu"/>
                <w:sz w:val="16"/>
              </w:rPr>
              <w:t xml:space="preserve">31W765 Orchard Ln., </w:t>
            </w:r>
          </w:p>
          <w:p>
            <w:pPr>
              <w:pStyle w:val="style0"/>
            </w:pPr>
            <w:r>
              <w:rPr>
                <w:rFonts w:ascii="Ubuntu" w:cs="Ubuntu" w:eastAsia="Ubuntu" w:hAnsi="Ubuntu"/>
                <w:sz w:val="16"/>
              </w:rPr>
              <w:t>Wayne IL, 60184</w:t>
            </w:r>
          </w:p>
        </w:tc>
        <w:tc>
          <w:tcPr>
            <w:tcW w:type="dxa" w:w="5026"/>
            <w:tcBorders>
              <w:top w:color="000001" w:space="0" w:sz="4" w:val="single"/>
              <w:left w:color="000001" w:space="0" w:sz="4" w:val="single"/>
              <w:bottom w:color="000001" w:space="0" w:sz="4" w:val="single"/>
              <w:right w:color="000001" w:space="0" w:sz="4" w:val="single"/>
            </w:tcBorders>
            <w:shd w:fill="FFFFFF" w:val="clear"/>
            <w:tcMar>
              <w:left w:type="dxa" w:w="40"/>
            </w:tcMar>
          </w:tcPr>
          <w:p>
            <w:pPr>
              <w:pStyle w:val="style0"/>
            </w:pPr>
            <w:r>
              <w:rPr>
                <w:rFonts w:ascii="Ubuntu" w:cs="Ubuntu" w:eastAsia="Ubuntu" w:hAnsi="Ubuntu"/>
                <w:sz w:val="16"/>
              </w:rPr>
              <w:t>Phone :    (847)204-7068</w:t>
            </w:r>
          </w:p>
          <w:p>
            <w:pPr>
              <w:pStyle w:val="style0"/>
            </w:pPr>
            <w:r>
              <w:rPr>
                <w:rFonts w:ascii="Ubuntu" w:cs="Ubuntu" w:eastAsia="Ubuntu" w:hAnsi="Ubuntu"/>
                <w:sz w:val="16"/>
              </w:rPr>
              <w:t xml:space="preserve">E-mail:    </w:t>
            </w:r>
            <w:hyperlink r:id="rId2">
              <w:r>
                <w:rPr>
                  <w:rStyle w:val="style16"/>
                  <w:rStyle w:val="style16"/>
                  <w:rFonts w:ascii="Ubuntu" w:cs="Ubuntu" w:eastAsia="Ubuntu" w:hAnsi="Ubuntu"/>
                  <w:color w:val="000099"/>
                  <w:sz w:val="16"/>
                  <w:u w:val="single"/>
                </w:rPr>
                <w:t>mark.kedzierski@gmail.com</w:t>
              </w:r>
            </w:hyperlink>
          </w:p>
          <w:p>
            <w:pPr>
              <w:pStyle w:val="style0"/>
            </w:pPr>
            <w:r>
              <w:rPr>
                <w:rFonts w:ascii="Ubuntu" w:cs="Ubuntu" w:eastAsia="Ubuntu" w:hAnsi="Ubuntu"/>
                <w:sz w:val="16"/>
              </w:rPr>
              <w:t xml:space="preserve">Website:  http://kedzie.github.com </w:t>
            </w:r>
          </w:p>
        </w:tc>
      </w:tr>
    </w:tbl>
    <w:p>
      <w:pPr>
        <w:pStyle w:val="style0"/>
        <w:jc w:val="center"/>
      </w:pPr>
      <w:r>
        <w:rPr>
          <w:rFonts w:ascii="Ubuntu" w:cs="Ubuntu" w:eastAsia="Ubuntu" w:hAnsi="Ubuntu"/>
          <w:sz w:val="36"/>
        </w:rPr>
        <w:t>Marek Kedzierski</w:t>
      </w:r>
    </w:p>
    <w:tbl>
      <w:tblPr>
        <w:jc w:val="left"/>
        <w:tblInd w:type="dxa" w:w="-1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93"/>
          <w:bottom w:type="dxa" w:w="100"/>
          <w:right w:type="dxa" w:w="108"/>
        </w:tblCellMar>
      </w:tblPr>
      <w:tblGrid>
        <w:gridCol w:w="2729"/>
        <w:gridCol w:w="5908"/>
      </w:tblGrid>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b/>
              </w:rPr>
              <w:t>Overview</w:t>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ind w:hanging="0" w:left="0" w:right="-194"/>
            </w:pPr>
            <w:r>
              <w:rPr>
                <w:rFonts w:ascii="Ubuntu" w:cs="Ubuntu" w:eastAsia="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6"/>
              <w:spacing w:after="60" w:before="240" w:line="100" w:lineRule="atLeast"/>
              <w:ind w:hanging="0" w:left="0" w:right="0"/>
              <w:contextualSpacing w:val="false"/>
              <w:jc w:val="left"/>
            </w:pPr>
            <w:r>
              <w:rPr>
                <w:sz w:val="24"/>
              </w:rPr>
              <w:t>Education</w:t>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ind w:hanging="0" w:left="0" w:right="-357"/>
            </w:pPr>
            <w:r>
              <w:rPr>
                <w:rFonts w:ascii="Ubuntu" w:cs="Ubuntu" w:eastAsia="Ubuntu" w:hAnsi="Ubuntu"/>
                <w:sz w:val="16"/>
              </w:rPr>
              <w:t>2001-2005</w:t>
              <w:tab/>
            </w:r>
            <w:r>
              <w:rPr>
                <w:rFonts w:ascii="Ubuntu" w:cs="Ubuntu" w:eastAsia="Ubuntu" w:hAnsi="Ubuntu"/>
                <w:b/>
                <w:sz w:val="20"/>
              </w:rPr>
              <w:t>University of Texas</w:t>
            </w:r>
            <w:r>
              <w:rPr>
                <w:rFonts w:ascii="Ubuntu" w:cs="Ubuntu" w:eastAsia="Ubuntu" w:hAnsi="Ubuntu"/>
                <w:sz w:val="16"/>
              </w:rPr>
              <w:tab/>
              <w:t xml:space="preserve">                 Austin, TX</w:t>
            </w:r>
          </w:p>
          <w:p>
            <w:pPr>
              <w:pStyle w:val="style0"/>
            </w:pPr>
            <w:r>
              <w:rPr>
                <w:rFonts w:ascii="Ubuntu" w:cs="Ubuntu" w:eastAsia="Ubuntu" w:hAnsi="Ubuntu"/>
                <w:i/>
                <w:sz w:val="20"/>
              </w:rPr>
              <w:t>B.A. Computer Sciences</w:t>
            </w:r>
          </w:p>
          <w:p>
            <w:pPr>
              <w:pStyle w:val="style0"/>
              <w:numPr>
                <w:ilvl w:val="0"/>
                <w:numId w:val="13"/>
              </w:numPr>
              <w:tabs>
                <w:tab w:leader="none" w:pos="1685" w:val="left"/>
                <w:tab w:leader="none" w:pos="1800" w:val="left"/>
                <w:tab w:leader="none" w:pos="3400" w:val="left"/>
              </w:tabs>
            </w:pPr>
            <w:r>
              <w:rPr>
                <w:rFonts w:ascii="Ubuntu" w:cs="Ubuntu" w:eastAsia="Ubuntu" w:hAnsi="Ubuntu"/>
                <w:sz w:val="18"/>
              </w:rPr>
              <w:t>Completed CS370 Undergraduate Research &amp; CS379H Honors Research Thesis with A's.</w:t>
            </w:r>
          </w:p>
          <w:p>
            <w:pPr>
              <w:pStyle w:val="style0"/>
              <w:tabs>
                <w:tab w:leader="none" w:pos="6996" w:val="right"/>
              </w:tabs>
            </w:pPr>
            <w:r>
              <w:rPr/>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b/>
              </w:rPr>
              <w:t>Android Development</w:t>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245" w:val="left"/>
                <w:tab w:leader="none" w:pos="1960" w:val="left"/>
              </w:tabs>
            </w:pPr>
            <w:r>
              <w:rPr>
                <w:rFonts w:ascii="Ubuntu" w:cs="Ubuntu" w:eastAsia="Ubuntu" w:hAnsi="Ubuntu"/>
                <w:i/>
                <w:sz w:val="20"/>
              </w:rPr>
              <w:t>VirtualBox Manager Application</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4.1 star rating (20,000-&gt;25,000 installs) on </w:t>
            </w:r>
            <w:hyperlink r:id="rId3">
              <w:r>
                <w:rPr>
                  <w:rStyle w:val="style16"/>
                  <w:rStyle w:val="style16"/>
                  <w:rFonts w:ascii="Ubuntu" w:cs="Ubuntu" w:eastAsia="Ubuntu" w:hAnsi="Ubuntu"/>
                  <w:color w:val="0000FF"/>
                  <w:sz w:val="18"/>
                  <w:u w:val="single"/>
                </w:rPr>
                <w:t>Android Market</w:t>
              </w:r>
            </w:hyperlink>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Control Oracle VirtualBox installation remotely using Webservice API</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Exposes complete API, i.e. Start/Stop, Snapshots, State saving</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Display Virtual Machine details and log files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Real-Time CPU/Memory metric graphs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Source code available at GitHub </w:t>
            </w:r>
            <w:hyperlink r:id="rId4">
              <w:r>
                <w:rPr>
                  <w:rStyle w:val="style16"/>
                  <w:rStyle w:val="style16"/>
                  <w:rFonts w:ascii="Ubuntu" w:cs="Ubuntu" w:eastAsia="Ubuntu" w:hAnsi="Ubuntu"/>
                  <w:color w:val="0000FF"/>
                  <w:sz w:val="18"/>
                  <w:u w:val="single"/>
                </w:rPr>
                <w:t>https://github.com/kedzie/VBoxManager</w:t>
              </w:r>
            </w:hyperlink>
          </w:p>
        </w:tc>
      </w:tr>
      <w:tr>
        <w:trPr>
          <w:cantSplit w:val="false"/>
        </w:trPr>
        <w:tc>
          <w:tcPr>
            <w:tcW w:type="dxa" w:w="2729"/>
            <w:tcBorders>
              <w:top w:val="non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val="none"/>
              <w:left w:color="000001" w:space="0" w:sz="4" w:val="single"/>
              <w:bottom w:color="000001" w:space="0" w:sz="4" w:val="single"/>
              <w:right w:color="000001" w:space="0" w:sz="4" w:val="single"/>
            </w:tcBorders>
            <w:shd w:fill="FFFFFF" w:val="clear"/>
            <w:tcMar>
              <w:left w:type="dxa" w:w="93"/>
            </w:tcMar>
          </w:tcPr>
          <w:p>
            <w:pPr>
              <w:pStyle w:val="style0"/>
              <w:tabs>
                <w:tab w:leader="none" w:pos="245" w:val="left"/>
                <w:tab w:leader="none" w:pos="1960" w:val="left"/>
              </w:tabs>
            </w:pPr>
            <w:r>
              <w:rPr>
                <w:rFonts w:ascii="Ubuntu" w:hAnsi="Ubuntu"/>
                <w:sz w:val="20"/>
                <w:szCs w:val="20"/>
              </w:rPr>
              <w:t>Android Support v4 with NineOldAndroids</w:t>
            </w:r>
          </w:p>
          <w:p>
            <w:pPr>
              <w:pStyle w:val="style0"/>
              <w:numPr>
                <w:ilvl w:val="0"/>
                <w:numId w:val="4"/>
              </w:numPr>
              <w:tabs>
                <w:tab w:leader="none" w:pos="245" w:val="left"/>
                <w:tab w:leader="none" w:pos="1960" w:val="left"/>
              </w:tabs>
            </w:pPr>
            <w:r>
              <w:rPr>
                <w:rFonts w:ascii="Ubuntu" w:hAnsi="Ubuntu"/>
                <w:sz w:val="18"/>
                <w:szCs w:val="18"/>
              </w:rPr>
              <w:t>Allow Object Animators for Fragment Transitions</w:t>
            </w:r>
          </w:p>
          <w:p>
            <w:pPr>
              <w:pStyle w:val="style0"/>
              <w:numPr>
                <w:ilvl w:val="0"/>
                <w:numId w:val="4"/>
              </w:numPr>
              <w:tabs>
                <w:tab w:leader="none" w:pos="245" w:val="left"/>
                <w:tab w:leader="none" w:pos="1960" w:val="left"/>
              </w:tabs>
            </w:pPr>
            <w:r>
              <w:rPr>
                <w:rFonts w:ascii="Ubuntu" w:hAnsi="Ubuntu"/>
                <w:sz w:val="18"/>
                <w:szCs w:val="18"/>
              </w:rPr>
              <w:t>Use PageTransformers in pre-HoneyComb</w:t>
            </w:r>
          </w:p>
          <w:p>
            <w:pPr>
              <w:pStyle w:val="style0"/>
              <w:numPr>
                <w:ilvl w:val="0"/>
                <w:numId w:val="4"/>
              </w:numPr>
              <w:tabs>
                <w:tab w:leader="none" w:pos="245" w:val="left"/>
                <w:tab w:leader="none" w:pos="1960" w:val="left"/>
              </w:tabs>
            </w:pPr>
            <w:r>
              <w:rPr>
                <w:rFonts w:ascii="Ubuntu" w:hAnsi="Ubuntu"/>
                <w:sz w:val="18"/>
                <w:szCs w:val="18"/>
              </w:rPr>
              <w:t xml:space="preserve">Source available </w:t>
            </w:r>
            <w:hyperlink r:id="rId5">
              <w:r>
                <w:rPr>
                  <w:rStyle w:val="style16"/>
                  <w:rStyle w:val="style16"/>
                  <w:rFonts w:ascii="Ubuntu" w:hAnsi="Ubuntu"/>
                  <w:sz w:val="18"/>
                  <w:szCs w:val="18"/>
                </w:rPr>
                <w:t>http://www.github.com/kedzie/android_frameworks_support</w:t>
              </w:r>
            </w:hyperlink>
            <w:r>
              <w:rPr>
                <w:rFonts w:ascii="Ubuntu" w:hAnsi="Ubuntu"/>
                <w:sz w:val="18"/>
                <w:szCs w:val="18"/>
              </w:rPr>
              <w:t xml:space="preserve"> </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b/>
              </w:rPr>
              <w:t>Professional experience</w:t>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245" w:val="left"/>
                <w:tab w:leader="none" w:pos="1960" w:val="left"/>
              </w:tabs>
            </w:pPr>
            <w:r>
              <w:rPr>
                <w:rFonts w:ascii="Ubuntu" w:cs="Ubuntu" w:eastAsia="Ubuntu" w:hAnsi="Ubuntu"/>
                <w:sz w:val="16"/>
              </w:rPr>
              <w:t>09/12-Present</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Yotimbe</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San Diego, CA</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Built application with RESTful backend services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Integrations with Facebook, Twitter, Youtube &amp; PayPal</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Android recommended design/navigation patterns, including fragment layouts for tablets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Single APK with backwards compatibility using Google support libraries and ActionBarSherlock</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spacing w:after="0" w:before="0" w:line="100" w:lineRule="atLeast"/>
              <w:contextualSpacing w:val="false"/>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tabs>
                <w:tab w:leader="none" w:pos="245" w:val="left"/>
                <w:tab w:leader="none" w:pos="1960" w:val="left"/>
              </w:tabs>
            </w:pPr>
            <w:r>
              <w:rPr>
                <w:rFonts w:ascii="Ubuntu" w:cs="Ubuntu" w:eastAsia="Ubuntu" w:hAnsi="Ubuntu"/>
                <w:sz w:val="16"/>
              </w:rPr>
              <w:t>04/12-8/12</w:t>
            </w:r>
            <w:r>
              <w:rPr>
                <w:rFonts w:ascii="Ubuntu" w:cs="Ubuntu" w:eastAsia="Ubuntu" w:hAnsi="Ubuntu"/>
                <w:sz w:val="18"/>
              </w:rPr>
              <w:tab/>
            </w:r>
            <w:r>
              <w:rPr>
                <w:rFonts w:ascii="Ubuntu" w:cs="Ubuntu" w:eastAsia="Ubuntu" w:hAnsi="Ubuntu"/>
                <w:b/>
                <w:sz w:val="20"/>
              </w:rPr>
              <w:t xml:space="preserve">Chicago Tribune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Senior Android Developer</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android application for viewing news media</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Honeycomb, ICS &amp; Support APIs.</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tabs>
                <w:tab w:leader="none" w:pos="245" w:val="left"/>
                <w:tab w:leader="none" w:pos="1960" w:val="left"/>
              </w:tabs>
            </w:pPr>
            <w:r>
              <w:rPr>
                <w:rFonts w:ascii="Ubuntu" w:cs="Ubuntu" w:eastAsia="Ubuntu" w:hAnsi="Ubuntu"/>
                <w:sz w:val="16"/>
              </w:rPr>
              <w:t>06/11-2/12</w:t>
            </w:r>
            <w:r>
              <w:rPr>
                <w:rFonts w:ascii="Ubuntu" w:cs="Ubuntu" w:eastAsia="Ubuntu" w:hAnsi="Ubuntu"/>
                <w:sz w:val="18"/>
              </w:rPr>
              <w:tab/>
            </w:r>
            <w:r>
              <w:rPr>
                <w:rFonts w:ascii="Ubuntu" w:cs="Ubuntu" w:eastAsia="Ubuntu" w:hAnsi="Ubuntu"/>
                <w:b/>
                <w:sz w:val="20"/>
              </w:rPr>
              <w:t xml:space="preserve">HS2 Solutions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Web Developer &amp; Architect</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 insurance claim processing system based on (user-editable) business rules</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an effort supporting effective &amp; efficient rule authoring by business users. including:</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Separate object model for rule execution, optimized for rule authoring, with type conversion handled by set of technical rules.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Rule Template definitions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Enumerations for string-valued fields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robustly designed Domain Specific Language</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Converted existing rule spreadsheets to Decision Tables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Offer a conversion tool from excel spreadsheets to Guvnor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Custom forms for properties dealing with date-time and geography</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245" w:val="left"/>
                <w:tab w:leader="none" w:pos="1960" w:val="left"/>
              </w:tabs>
            </w:pPr>
            <w:r>
              <w:rPr>
                <w:rFonts w:ascii="Ubuntu" w:cs="Ubuntu" w:eastAsia="Ubuntu" w:hAnsi="Ubuntu"/>
                <w:sz w:val="16"/>
              </w:rPr>
              <w:t>12/10-06/11</w:t>
            </w:r>
            <w:r>
              <w:rPr>
                <w:rFonts w:ascii="Ubuntu" w:cs="Ubuntu" w:eastAsia="Ubuntu" w:hAnsi="Ubuntu"/>
                <w:sz w:val="18"/>
              </w:rPr>
              <w:tab/>
            </w:r>
            <w:r>
              <w:rPr>
                <w:rFonts w:ascii="Ubuntu" w:cs="Ubuntu" w:eastAsia="Ubuntu" w:hAnsi="Ubuntu"/>
                <w:b/>
                <w:sz w:val="20"/>
              </w:rPr>
              <w:t>University of Chicago</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Java/Python Engineer</w:t>
            </w:r>
            <w:r>
              <w:rPr>
                <w:rFonts w:ascii="Ubuntu" w:cs="Ubuntu" w:eastAsia="Ubuntu" w:hAnsi="Ubuntu"/>
                <w:i/>
                <w:sz w:val="16"/>
              </w:rPr>
              <w:t xml:space="preserve"> (workflow specialist)</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Advised team on possible value &amp; cost of integrating existing project with a business process/workflow engine</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of various workflow-related solutions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Created web applications with Python + Pylon (Mako templates)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Java portlets in Liferay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85"/>
              <w:right w:type="dxa" w:w="100"/>
            </w:tcMar>
          </w:tcPr>
          <w:p>
            <w:pPr>
              <w:pStyle w:val="style0"/>
              <w:tabs>
                <w:tab w:leader="none" w:pos="930" w:val="left"/>
                <w:tab w:leader="none" w:pos="6480" w:val="right"/>
              </w:tabs>
            </w:pPr>
            <w:r>
              <w:rPr>
                <w:rFonts w:ascii="Ubuntu" w:cs="Ubuntu" w:eastAsia="Ubuntu" w:hAnsi="Ubuntu"/>
                <w:sz w:val="16"/>
              </w:rPr>
              <w:t>2/10-12/10</w:t>
            </w:r>
            <w:r>
              <w:rPr>
                <w:rFonts w:ascii="Ubuntu" w:cs="Ubuntu" w:eastAsia="Ubuntu" w:hAnsi="Ubuntu"/>
                <w:sz w:val="18"/>
              </w:rPr>
              <w:t xml:space="preserve">    </w:t>
            </w:r>
            <w:r>
              <w:rPr>
                <w:rFonts w:ascii="Ubuntu" w:cs="Ubuntu" w:eastAsia="Ubuntu" w:hAnsi="Ubuntu"/>
                <w:b/>
                <w:sz w:val="20"/>
              </w:rPr>
              <w:t>MK Consulting</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i/>
                <w:sz w:val="20"/>
              </w:rPr>
              <w:t>President/Lead Developer</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SOA/SaaS/Cloud architecture specialist. Designed &amp; developed SA applications, services &amp; ESB infrastructure using Java EE.</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Finding my own clients, requirement gathering and full lifecycle development. focus on solving business problems rather than 8 hours.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Leveraged Jboss jBpm 4.x to automated business processes regarding communications between potential clients &amp; vendors for internet marketing applications.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user interfaces using Google Web Toolkit (GWT), PHP &amp; Javascript. RESTful web services.  EJB backend with JPA/Hibernate.  SOLR search capability.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930" w:val="left"/>
                <w:tab w:leader="none" w:pos="6480" w:val="right"/>
              </w:tabs>
            </w:pPr>
            <w:r>
              <w:rPr>
                <w:rFonts w:ascii="Ubuntu" w:cs="Ubuntu" w:eastAsia="Ubuntu" w:hAnsi="Ubuntu"/>
                <w:sz w:val="16"/>
              </w:rPr>
              <w:t>8/09-12/09</w:t>
            </w:r>
            <w:r>
              <w:rPr>
                <w:rFonts w:ascii="Ubuntu" w:cs="Ubuntu" w:eastAsia="Ubuntu" w:hAnsi="Ubuntu"/>
                <w:sz w:val="20"/>
              </w:rPr>
              <w:t xml:space="preserve">    </w:t>
            </w:r>
            <w:r>
              <w:rPr>
                <w:rFonts w:ascii="Ubuntu" w:cs="Ubuntu" w:eastAsia="Ubuntu" w:hAnsi="Ubuntu"/>
                <w:b/>
                <w:sz w:val="20"/>
              </w:rPr>
              <w:t>NAVTEQ</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sz w:val="20"/>
              </w:rPr>
              <w:t>J</w:t>
            </w:r>
            <w:r>
              <w:rPr>
                <w:rFonts w:ascii="Ubuntu" w:cs="Ubuntu" w:eastAsia="Ubuntu" w:hAnsi="Ubuntu"/>
                <w:i/>
                <w:sz w:val="20"/>
              </w:rPr>
              <w:t>2EE Senior Architect</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extensions to JBoss jBPM to support object &amp; role based authorization.</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Designed an integration layer which allowed jBPM to be used with any implementation of the java security specifications.  </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930" w:val="left"/>
                <w:tab w:leader="none" w:pos="6480" w:val="right"/>
              </w:tabs>
            </w:pPr>
            <w:r>
              <w:rPr>
                <w:rFonts w:ascii="Ubuntu" w:cs="Ubuntu" w:eastAsia="Ubuntu" w:hAnsi="Ubuntu"/>
                <w:sz w:val="16"/>
              </w:rPr>
              <w:t xml:space="preserve">11/08-5/09 </w:t>
            </w:r>
            <w:r>
              <w:rPr>
                <w:rFonts w:ascii="Ubuntu" w:cs="Ubuntu" w:eastAsia="Ubuntu" w:hAnsi="Ubuntu"/>
                <w:sz w:val="20"/>
              </w:rPr>
              <w:t xml:space="preserve">   </w:t>
            </w:r>
            <w:r>
              <w:rPr>
                <w:rFonts w:ascii="Ubuntu" w:cs="Ubuntu" w:eastAsia="Ubuntu" w:hAnsi="Ubuntu"/>
                <w:b/>
                <w:sz w:val="20"/>
              </w:rPr>
              <w:t>MIT Lincoln Laboratory</w:t>
            </w:r>
            <w:r>
              <w:rPr>
                <w:rFonts w:ascii="Ubuntu" w:cs="Ubuntu" w:eastAsia="Ubuntu" w:hAnsi="Ubuntu"/>
                <w:b/>
                <w:sz w:val="16"/>
              </w:rPr>
              <w:t xml:space="preserve">  </w:t>
            </w:r>
            <w:r>
              <w:rPr>
                <w:rFonts w:ascii="Ubuntu" w:cs="Ubuntu" w:eastAsia="Ubuntu" w:hAnsi="Ubuntu"/>
                <w:sz w:val="16"/>
              </w:rPr>
              <w:t xml:space="preserve">              Boston, MA</w:t>
            </w:r>
          </w:p>
          <w:p>
            <w:pPr>
              <w:pStyle w:val="style0"/>
            </w:pPr>
            <w:r>
              <w:rPr>
                <w:rFonts w:ascii="Ubuntu" w:cs="Ubuntu" w:eastAsia="Ubuntu" w:hAnsi="Ubuntu"/>
                <w:i/>
                <w:sz w:val="20"/>
              </w:rPr>
              <w:t>Software Engineer</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 architecture specialist. Designed &amp; developed SA applications, services &amp; ESB infrastructure using Java EE.</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Integrated applications, including those developed in C++ &amp; Matlab, developed by other laboratory groups into a SOA architecture.  Clients discovered services from UDDI registry.</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3D GIS visualization client using GeoTools &amp; OpenGL.</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Applications communicated via Cursor-on-Target &amp; CRD schemas for Situational Awareness &amp; route planning.Integrated with Falconview.</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and gave demonstrations</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930" w:val="left"/>
              </w:tabs>
              <w:ind w:hanging="0" w:left="0" w:right="-357"/>
            </w:pPr>
            <w:r>
              <w:rPr>
                <w:rFonts w:ascii="Ubuntu" w:cs="Ubuntu" w:eastAsia="Ubuntu" w:hAnsi="Ubuntu"/>
                <w:sz w:val="16"/>
              </w:rPr>
              <w:t xml:space="preserve">7/07-7/08 </w:t>
            </w:r>
            <w:r>
              <w:rPr>
                <w:rFonts w:ascii="Ubuntu" w:cs="Ubuntu" w:eastAsia="Ubuntu" w:hAnsi="Ubuntu"/>
                <w:sz w:val="20"/>
              </w:rPr>
              <w:t xml:space="preserve">   </w:t>
            </w:r>
            <w:r>
              <w:rPr>
                <w:rFonts w:ascii="Ubuntu" w:cs="Ubuntu" w:eastAsia="Ubuntu" w:hAnsi="Ubuntu"/>
                <w:b/>
                <w:sz w:val="20"/>
              </w:rPr>
              <w:t>Pervasive Software, Inc.</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ab/>
              <w:t xml:space="preserve"> Austin, TX</w:t>
            </w:r>
          </w:p>
          <w:p>
            <w:pPr>
              <w:pStyle w:val="style0"/>
            </w:pPr>
            <w:r>
              <w:rPr>
                <w:rFonts w:ascii="Ubuntu" w:cs="Ubuntu" w:eastAsia="Ubuntu" w:hAnsi="Ubuntu"/>
                <w:i/>
                <w:sz w:val="20"/>
              </w:rPr>
              <w:t>J2EE Software Architect</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the entire development life-cycle from requirements and release; including the design/implementation of a semi-formal iterative process.</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the application using J2EE 5 technologies including JBoss 4.2 AS, EJB 3, JAX-WS, JMX.  Also used JBoss jBPM, Hibernate, BPEL (Apache ODE), JMX, JSF, and Spring.  Developed development tools as Eclipse Plugins.</w:t>
            </w:r>
          </w:p>
          <w:p>
            <w:pPr>
              <w:pStyle w:val="style0"/>
              <w:tabs>
                <w:tab w:leader="none" w:pos="40670" w:val="left"/>
              </w:tabs>
              <w:ind w:hanging="0" w:left="3675" w:right="0"/>
            </w:pPr>
            <w:r>
              <w:rPr/>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tabs>
                <w:tab w:leader="none" w:pos="930" w:val="left"/>
              </w:tabs>
              <w:ind w:hanging="0" w:left="0" w:right="-357"/>
            </w:pPr>
            <w:r>
              <w:rPr>
                <w:rFonts w:ascii="Ubuntu" w:cs="Ubuntu" w:eastAsia="Ubuntu" w:hAnsi="Ubuntu"/>
                <w:sz w:val="16"/>
              </w:rPr>
              <w:t xml:space="preserve">8/05-6/07   </w:t>
            </w:r>
            <w:r>
              <w:rPr>
                <w:rFonts w:ascii="Ubuntu" w:cs="Ubuntu" w:eastAsia="Ubuntu" w:hAnsi="Ubuntu"/>
                <w:sz w:val="20"/>
              </w:rPr>
              <w:t xml:space="preserve">    </w:t>
            </w:r>
            <w:r>
              <w:rPr>
                <w:rFonts w:ascii="Ubuntu" w:cs="Ubuntu" w:eastAsia="Ubuntu" w:hAnsi="Ubuntu"/>
                <w:b/>
                <w:sz w:val="20"/>
              </w:rPr>
              <w:t>KiTS</w:t>
            </w:r>
            <w:r>
              <w:rPr>
                <w:rFonts w:ascii="Ubuntu" w:cs="Ubuntu" w:eastAsia="Ubuntu" w:hAnsi="Ubuntu"/>
                <w:sz w:val="20"/>
              </w:rPr>
              <w:t xml:space="preserve">                     </w:t>
            </w:r>
            <w:r>
              <w:rPr>
                <w:rFonts w:ascii="Ubuntu" w:cs="Ubuntu" w:eastAsia="Ubuntu" w:hAnsi="Ubuntu"/>
                <w:sz w:val="16"/>
              </w:rPr>
              <w:t xml:space="preserve">                                                        Round Rock, TX</w:t>
            </w:r>
          </w:p>
          <w:p>
            <w:pPr>
              <w:pStyle w:val="style0"/>
            </w:pPr>
            <w:r>
              <w:rPr>
                <w:rFonts w:ascii="Ubuntu" w:cs="Ubuntu" w:eastAsia="Ubuntu" w:hAnsi="Ubuntu"/>
                <w:i/>
                <w:sz w:val="20"/>
              </w:rPr>
              <w:t>Java Developer</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As a IBM Business Partner, KiTS adopted Rational Unified Process with ClearCase, ClearQuest and Rational Software Development Platform.  Used model based development with UML.</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Took on major role in early design/development of J2EE/SOA data initialization software, for US Army, deployed on IBM WebSphere Application Server.  </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Designed &amp; Implemented persistence layer using JBoss Hibernate technology with an Oracle 10g Database.  Developed user interface using Swing and JSP.</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client-server communications using JAX-RPC webservice delegate/facade pattern.  Delivered client to user via Java WebStart.</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Was brought on as a full-time salary employee by KITS after six month minimum period; supported successful delivery of production application to the Army.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pPr>
            <w:r>
              <w:rPr/>
            </w:r>
          </w:p>
        </w:tc>
        <w:tc>
          <w:tcPr>
            <w:tcW w:type="dxa" w:w="5908"/>
            <w:tcBorders>
              <w:top w:color="000001" w:space="0" w:sz="4" w:val="single"/>
              <w:left w:color="000001" w:space="0" w:sz="4" w:val="single"/>
              <w:bottom w:color="000001" w:space="0" w:sz="4" w:val="single"/>
              <w:right w:color="000001" w:space="0" w:sz="4" w:val="single"/>
            </w:tcBorders>
            <w:shd w:fill="FFFFFF" w:val="clear"/>
            <w:tcMar>
              <w:left w:type="dxa" w:w="93"/>
            </w:tcMar>
          </w:tcPr>
          <w:p>
            <w:pPr>
              <w:pStyle w:val="style0"/>
              <w:ind w:hanging="0" w:left="0" w:right="-357"/>
            </w:pPr>
            <w:r>
              <w:rPr>
                <w:rFonts w:ascii="Ubuntu" w:cs="Ubuntu" w:eastAsia="Ubuntu" w:hAnsi="Ubuntu"/>
                <w:sz w:val="16"/>
              </w:rPr>
              <w:t xml:space="preserve">8/97-12/00 </w:t>
            </w:r>
            <w:r>
              <w:rPr>
                <w:rFonts w:ascii="Ubuntu" w:cs="Ubuntu" w:eastAsia="Ubuntu" w:hAnsi="Ubuntu"/>
                <w:i/>
                <w:sz w:val="16"/>
              </w:rPr>
              <w:t>(</w:t>
            </w:r>
            <w:r>
              <w:rPr>
                <w:rFonts w:ascii="Ubuntu" w:cs="Ubuntu" w:eastAsia="Ubuntu" w:hAnsi="Ubuntu"/>
                <w:i/>
                <w:sz w:val="14"/>
              </w:rPr>
              <w:t>4 year gap is college)</w:t>
            </w:r>
            <w:r>
              <w:rPr>
                <w:rFonts w:ascii="Ubuntu" w:cs="Ubuntu" w:eastAsia="Ubuntu" w:hAnsi="Ubuntu"/>
                <w:i/>
                <w:sz w:val="16"/>
              </w:rPr>
              <w:t xml:space="preserve">  </w:t>
            </w:r>
            <w:r>
              <w:rPr>
                <w:rFonts w:ascii="Ubuntu" w:cs="Ubuntu" w:eastAsia="Ubuntu" w:hAnsi="Ubuntu"/>
                <w:sz w:val="16"/>
              </w:rPr>
              <w:t xml:space="preserve">   </w:t>
            </w:r>
            <w:r>
              <w:rPr>
                <w:rFonts w:ascii="Ubuntu" w:cs="Ubuntu" w:eastAsia="Ubuntu" w:hAnsi="Ubuntu"/>
                <w:sz w:val="20"/>
              </w:rPr>
              <w:t xml:space="preserve">  </w:t>
            </w:r>
            <w:r>
              <w:rPr>
                <w:rFonts w:ascii="Ubuntu" w:cs="Ubuntu" w:eastAsia="Ubuntu" w:hAnsi="Ubuntu"/>
                <w:b/>
                <w:sz w:val="20"/>
              </w:rPr>
              <w:t>Motorola</w:t>
            </w:r>
            <w:r>
              <w:rPr>
                <w:rFonts w:ascii="Ubuntu" w:cs="Ubuntu" w:eastAsia="Ubuntu" w:hAnsi="Ubuntu"/>
                <w:sz w:val="20"/>
              </w:rPr>
              <w:tab/>
              <w:t xml:space="preserve">                   </w:t>
            </w:r>
            <w:r>
              <w:rPr>
                <w:rFonts w:ascii="Ubuntu" w:cs="Ubuntu" w:eastAsia="Ubuntu" w:hAnsi="Ubuntu"/>
                <w:sz w:val="16"/>
              </w:rPr>
              <w:t>Schaumburg, IL</w:t>
            </w:r>
          </w:p>
          <w:p>
            <w:pPr>
              <w:pStyle w:val="style0"/>
            </w:pPr>
            <w:r>
              <w:rPr>
                <w:rFonts w:ascii="Ubuntu" w:cs="Ubuntu" w:eastAsia="Ubuntu" w:hAnsi="Ubuntu"/>
                <w:i/>
                <w:sz w:val="20"/>
              </w:rPr>
              <w:t>C++ Programmer</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Started working at the age of 15.  Continued until I went to study at the University of Texas at Austin.</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Took on major role in the development of a virtual reality training application for use in Motorola factories.</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interactive 3D environment using Direct3D and Microsoft Visual C++.</w:t>
            </w:r>
          </w:p>
        </w:tc>
      </w:tr>
    </w:tbl>
    <w:p>
      <w:pPr>
        <w:pStyle w:val="style0"/>
      </w:pPr>
      <w:r>
        <w:rPr>
          <w:b/>
        </w:rPr>
        <w:t>Research &amp; Educatio</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swiss"/>
    <w:pitch w:val="variable"/>
  </w:font>
  <w:font w:name="Times New Roman">
    <w:charset w:val="80"/>
    <w:family w:val="swiss"/>
    <w:pitch w:val="variable"/>
  </w:font>
  <w:font w:name="OpenSymbol">
    <w:altName w:val="Arial Unicode MS"/>
    <w:charset w:val="80"/>
    <w:family w:val="auto"/>
    <w:pitch w:val="default"/>
  </w:font>
  <w:font w:name="Arial">
    <w:charset w:val="80"/>
    <w:family w:val="roman"/>
    <w:pitch w:val="variable"/>
  </w:font>
  <w:font w:name="Ubuntu">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22"/>
    <w:next w:val="style1"/>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32"/>
      <w:sz w:val="32"/>
      <w:szCs w:val="24"/>
      <w:u w:val="none"/>
      <w:vertAlign w:val="baseline"/>
      <w:lang w:bidi="hi-IN" w:eastAsia="zh-CN" w:val="en-US"/>
    </w:rPr>
  </w:style>
  <w:style w:styleId="style2" w:type="paragraph">
    <w:name w:val="Heading 2"/>
    <w:basedOn w:val="style22"/>
    <w:next w:val="style2"/>
    <w:pPr>
      <w:widowControl w:val="false"/>
      <w:suppressAutoHyphens w:val="true"/>
      <w:spacing w:after="60" w:before="240" w:line="100" w:lineRule="atLeast"/>
      <w:ind w:hanging="0" w:left="0" w:right="0"/>
      <w:contextualSpacing w:val="false"/>
      <w:jc w:val="left"/>
    </w:pPr>
    <w:rPr>
      <w:rFonts w:ascii="Arial" w:cs="Arial" w:eastAsia="Arial" w:hAnsi="Arial"/>
      <w:b/>
      <w:i/>
      <w:caps w:val="false"/>
      <w:smallCaps w:val="false"/>
      <w:strike w:val="false"/>
      <w:dstrike w:val="false"/>
      <w:color w:val="000000"/>
      <w:position w:val="0"/>
      <w:sz w:val="28"/>
      <w:sz w:val="28"/>
      <w:szCs w:val="24"/>
      <w:u w:val="none"/>
      <w:vertAlign w:val="baseline"/>
      <w:lang w:bidi="hi-IN" w:eastAsia="zh-CN" w:val="en-US"/>
    </w:rPr>
  </w:style>
  <w:style w:styleId="style3" w:type="paragraph">
    <w:name w:val="Heading 3"/>
    <w:basedOn w:val="style22"/>
    <w:next w:val="style3"/>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26"/>
      <w:sz w:val="26"/>
      <w:szCs w:val="24"/>
      <w:u w:val="none"/>
      <w:vertAlign w:val="baseline"/>
      <w:lang w:bidi="hi-IN" w:eastAsia="zh-CN" w:val="en-US"/>
    </w:rPr>
  </w:style>
  <w:style w:styleId="style4" w:type="paragraph">
    <w:name w:val="Heading 4"/>
    <w:basedOn w:val="style22"/>
    <w:next w:val="style4"/>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8"/>
      <w:sz w:val="28"/>
      <w:szCs w:val="24"/>
      <w:u w:val="none"/>
      <w:vertAlign w:val="baseline"/>
      <w:lang w:bidi="hi-IN" w:eastAsia="zh-CN" w:val="en-US"/>
    </w:rPr>
  </w:style>
  <w:style w:styleId="style5" w:type="paragraph">
    <w:name w:val="Heading 5"/>
    <w:basedOn w:val="style22"/>
    <w:next w:val="style5"/>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caps w:val="false"/>
      <w:smallCaps w:val="false"/>
      <w:strike w:val="false"/>
      <w:dstrike w:val="false"/>
      <w:color w:val="000000"/>
      <w:position w:val="0"/>
      <w:sz w:val="26"/>
      <w:sz w:val="26"/>
      <w:szCs w:val="24"/>
      <w:u w:val="none"/>
      <w:vertAlign w:val="baseline"/>
      <w:lang w:bidi="hi-IN" w:eastAsia="zh-CN" w:val="en-US"/>
    </w:rPr>
  </w:style>
  <w:style w:styleId="style6" w:type="paragraph">
    <w:name w:val="Heading 6"/>
    <w:basedOn w:val="style22"/>
    <w:next w:val="style6"/>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2"/>
      <w:sz w:val="22"/>
      <w:szCs w:val="24"/>
      <w:u w:val="none"/>
      <w:vertAlign w:val="baseline"/>
      <w:lang w:bidi="hi-IN" w:eastAsia="zh-CN" w:val="en-US"/>
    </w:rPr>
  </w:style>
  <w:style w:styleId="style15" w:type="character">
    <w:name w:val="ListLabel 1"/>
    <w:next w:val="style15"/>
    <w:rPr>
      <w:rFonts w:cs="Arial" w:eastAsia="Arial"/>
      <w:b w:val="false"/>
      <w:i w:val="false"/>
      <w:caps w:val="false"/>
      <w:smallCaps w:val="false"/>
      <w:strike w:val="false"/>
      <w:dstrike w:val="false"/>
      <w:color w:val="000000"/>
      <w:position w:val="0"/>
      <w:sz w:val="18"/>
      <w:sz w:val="18"/>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rFonts w:cs="Arial"/>
      <w:b w:val="false"/>
      <w:i w:val="false"/>
      <w:caps w:val="false"/>
      <w:smallCaps w:val="false"/>
      <w:strike w:val="false"/>
      <w:dstrike w:val="false"/>
      <w:color w:val="000000"/>
      <w:position w:val="0"/>
      <w:sz w:val="18"/>
      <w:sz w:val="18"/>
      <w:u w:val="none"/>
      <w:vertAlign w:val="baseline"/>
    </w:rPr>
  </w:style>
  <w:style w:styleId="style18" w:type="character">
    <w:name w:val="Bullets"/>
    <w:next w:val="style18"/>
    <w:rPr>
      <w:rFonts w:ascii="OpenSymbol" w:cs="OpenSymbol" w:eastAsia="OpenSymbol" w:hAnsi="OpenSymbol"/>
    </w:rPr>
  </w:style>
  <w:style w:styleId="style19" w:type="character">
    <w:name w:val="ListLabel 3"/>
    <w:next w:val="style19"/>
    <w:rPr>
      <w:rFonts w:cs="Arial"/>
      <w:b w:val="false"/>
      <w:i w:val="false"/>
      <w:caps w:val="false"/>
      <w:smallCaps w:val="false"/>
      <w:strike w:val="false"/>
      <w:dstrike w:val="false"/>
      <w:color w:val="000000"/>
      <w:position w:val="0"/>
      <w:sz w:val="18"/>
      <w:sz w:val="18"/>
      <w:u w:val="none"/>
      <w:vertAlign w:val="baseline"/>
    </w:rPr>
  </w:style>
  <w:style w:styleId="style20" w:type="character">
    <w:name w:val="ListLabel 4"/>
    <w:next w:val="style20"/>
    <w:rPr>
      <w:rFonts w:cs="Symbol"/>
    </w:rPr>
  </w:style>
  <w:style w:styleId="style21" w:type="character">
    <w:name w:val="ListLabel 5"/>
    <w:next w:val="style21"/>
    <w:rPr>
      <w:rFonts w:cs="OpenSymbol"/>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rmal"/>
    <w:next w:val="style27"/>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8" w:type="paragraph">
    <w:name w:val="Title"/>
    <w:basedOn w:val="style27"/>
    <w:next w:val="style28"/>
    <w:pPr>
      <w:spacing w:after="60" w:before="240" w:line="100" w:lineRule="atLeast"/>
      <w:ind w:hanging="0" w:left="0" w:right="0"/>
      <w:contextualSpacing w:val="false"/>
      <w:jc w:val="center"/>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29" w:type="paragraph">
    <w:name w:val="Subtitle"/>
    <w:basedOn w:val="style27"/>
    <w:next w:val="style29"/>
    <w:pPr>
      <w:spacing w:after="60" w:before="0" w:line="100" w:lineRule="atLeast"/>
      <w:ind w:hanging="0" w:left="0" w:right="0"/>
      <w:contextualSpacing w:val="false"/>
      <w:jc w:val="center"/>
    </w:pPr>
    <w:rPr>
      <w:rFonts w:ascii="Arial" w:cs="Arial" w:eastAsia="Arial" w:hAnsi="Arial"/>
      <w:b w:val="false"/>
      <w:i w:val="false"/>
      <w:caps w:val="false"/>
      <w:smallCaps w:val="false"/>
      <w:strike w:val="false"/>
      <w:dstrike w:val="false"/>
      <w:color w:val="000000"/>
      <w:position w:val="0"/>
      <w:sz w:val="24"/>
      <w:sz w:val="24"/>
      <w:u w:val="none"/>
      <w:vertAlign w:val="baseline"/>
    </w:rPr>
  </w:style>
  <w:style w:styleId="style30" w:type="paragraph">
    <w:name w:val="Header"/>
    <w:basedOn w:val="style0"/>
    <w:next w:val="style30"/>
    <w:pPr/>
    <w:rPr/>
  </w:style>
  <w:style w:styleId="style31" w:type="paragraph">
    <w:name w:val="Footer"/>
    <w:basedOn w:val="style0"/>
    <w:next w:val="style3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www.github.com/kedzie/android_frameworks_suppor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MarkKedzierski-Engineer.docx</dc:title>
</cp:coreProperties>
</file>