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测试环境Sonarqube部署</w:t>
      </w:r>
    </w:p>
    <w:p>
      <w:pPr/>
      <w:r>
        <w:t xml:space="preserve">###SonarQube</w:t>
      </w:r>
    </w:p>
    <w:p>
      <w:pPr>
        <w:pStyle w:val="dingding_code"/>
        <w:shd w:val="clear" w:color="auto" w:fill="D0CECE"/>
      </w:pPr>
      <w:r>
        <w:t xml:space="preserve">version: '3'</w:t>
        <w:br w:type="textWrapping"/>
        <w:t xml:space="preserve">services:</w:t>
        <w:br w:type="textWrapping"/>
        <w:t xml:space="preserve">  sonar:</w:t>
        <w:br w:type="textWrapping"/>
        <w:t xml:space="preserve">    image: sonarqube:lts-community</w:t>
        <w:br w:type="textWrapping"/>
        <w:t xml:space="preserve">    container_name: sonar</w:t>
        <w:br w:type="textWrapping"/>
        <w:t xml:space="preserve">    restart: always</w:t>
        <w:br w:type="textWrapping"/>
        <w:t xml:space="preserve">    privileged: true</w:t>
        <w:br w:type="textWrapping"/>
        <w:t xml:space="preserve">    networks:</w:t>
        <w:br w:type="textWrapping"/>
        <w:t xml:space="preserve">      - sonar</w:t>
        <w:br w:type="textWrapping"/>
        <w:t xml:space="preserve">    volumes:</w:t>
        <w:br w:type="textWrapping"/>
        <w:t xml:space="preserve">      - /data/sonar/sonarqube/logs:/opt/sonarqube/logs</w:t>
        <w:br w:type="textWrapping"/>
        <w:t xml:space="preserve">      - /data/sonar/sonarqube/conf:/opt/sonarqube/conf</w:t>
        <w:br w:type="textWrapping"/>
        <w:t xml:space="preserve">      - /data/sonar/sonarqube/data:/opt/sonarqube/data</w:t>
        <w:br w:type="textWrapping"/>
        <w:t xml:space="preserve">      - /data/sonar/sonarqube/extensions:/opt/sonarqube/extensions</w:t>
        <w:br w:type="textWrapping"/>
        <w:t xml:space="preserve">    ports:</w:t>
        <w:br w:type="textWrapping"/>
        <w:t xml:space="preserve">      - "9090:9000"</w:t>
        <w:br w:type="textWrapping"/>
        <w:t xml:space="preserve">    environment:</w:t>
        <w:br w:type="textWrapping"/>
        <w:t xml:space="preserve">      ALLOW_EMPTY_PASSWORD: "yes"</w:t>
        <w:br w:type="textWrapping"/>
        <w:t xml:space="preserve">      SONARQUBE_JDBC_USERNAME: sonar</w:t>
        <w:br w:type="textWrapping"/>
        <w:t xml:space="preserve">      SONARQUBE_JDBC_PASSWORD: sonar</w:t>
        <w:br w:type="textWrapping"/>
        <w:t xml:space="preserve">      SONARQUBE_JDBC_URL: "jdbc:postgresql://10.30.1.126:5432/sonar" </w:t>
        <w:br w:type="textWrapping"/>
        <w:t xml:space="preserve"/>
        <w:br w:type="textWrapping"/>
        <w:t xml:space="preserve">networks:</w:t>
        <w:br w:type="textWrapping"/>
        <w:t xml:space="preserve">  sonar:</w:t>
        <w:br w:type="textWrapping"/>
        <w:t xml:space="preserve">    driver: bridge</w:t>
      </w:r>
    </w:p>
    <w:p>
      <w:r/>
    </w:p>
    <w:p>
      <w:pPr/>
      <w:r>
        <w:t xml:space="preserve">###PostgreSql</w:t>
      </w:r>
    </w:p>
    <w:p>
      <w:pPr>
        <w:pStyle w:val="dingding_code"/>
        <w:shd w:val="clear" w:color="auto" w:fill="D0CECE"/>
      </w:pPr>
      <w:r>
        <w:t xml:space="preserve">docker run -d --name postgres --restart always \</w:t>
        <w:br w:type="textWrapping"/>
        <w:t xml:space="preserve">  -e POSTGRES_PASSWORD='@$1uGf$ViU' \</w:t>
        <w:br w:type="textWrapping"/>
        <w:t xml:space="preserve">  -e POSTGRES_USER='postgres' \</w:t>
        <w:br w:type="textWrapping"/>
        <w:t xml:space="preserve">  -e ALLOW_IP_RANGE=0.0.0.0/0 \</w:t>
        <w:br w:type="textWrapping"/>
        <w:t xml:space="preserve">  -v /data/postgres/data:/var/lib/postgresql \</w:t>
        <w:br w:type="textWrapping"/>
        <w:t xml:space="preserve">  -p 5432:5432 \</w:t>
        <w:br w:type="textWrapping"/>
        <w:t xml:space="preserve">  -d postgres</w:t>
      </w:r>
    </w:p>
    <w:p>
      <w:pPr/>
      <w:r/>
    </w:p>
    <w:p>
      <w:pPr/>
      <w:r>
        <w:t xml:space="preserve">###Ldap</w:t>
      </w:r>
    </w:p>
    <w:p>
      <w:pPr>
        <w:pStyle w:val="dingding_code"/>
        <w:shd w:val="clear" w:color="auto" w:fill="D0CECE"/>
      </w:pPr>
      <w:r>
        <w:t xml:space="preserve"># LDAP configuration</w:t>
        <w:br w:type="textWrapping"/>
        <w:t xml:space="preserve"># General Configuration</w:t>
        <w:br w:type="textWrapping"/>
        <w:t xml:space="preserve">sonar.security.realm=LDAP</w:t>
        <w:br w:type="textWrapping"/>
        <w:t xml:space="preserve">ldap.url=ldap://kpay.ad.ap-east-1.kpay.private.com</w:t>
        <w:br w:type="textWrapping"/>
        <w:t xml:space="preserve">ldap.bindDn=CN=Admin,OU=Users,OU=kpay,DC=kpay,DC=ad,DC=ap-east-1,DC=kpay,DC=private,DC=com</w:t>
        <w:br w:type="textWrapping"/>
        <w:t xml:space="preserve">ldap.bindPassword=9h&amp;TtCYu^e</w:t>
        <w:br w:type="textWrapping"/>
        <w:t xml:space="preserve"/>
        <w:br w:type="textWrapping"/>
        <w:t xml:space="preserve"># User Configuration</w:t>
        <w:br w:type="textWrapping"/>
        <w:t xml:space="preserve">ldap.user.baseDn=OU=kpay,DC=kpay,DC=ad,DC=ap-east-1,DC=kpay,DC=private,DC=com</w:t>
        <w:br w:type="textWrapping"/>
        <w:t xml:space="preserve">ldap.user.request=(&amp;(objectClass=user)(cn={login}))</w:t>
        <w:br w:type="textWrapping"/>
        <w:t xml:space="preserve">ldap.user.realNameAttribute=cn</w:t>
        <w:br w:type="textWrapping"/>
        <w:t xml:space="preserve">ldap.user.emailAttribute=mail</w:t>
        <w:br w:type="textWrapping"/>
        <w:t xml:space="preserve"/>
        <w:br w:type="textWrapping"/>
        <w:t xml:space="preserve"># Group Configuration</w:t>
        <w:br w:type="textWrapping"/>
        <w:t xml:space="preserve">#ldap.group.baseDn=DC=kpay,DC=ad,DC=ap-east-1,DC=kpay,DC=private,DC=com</w:t>
        <w:br w:type="textWrapping"/>
        <w:t xml:space="preserve">#ldap.group.request=(&amp;(objectClass=posixGroup)(memberUid={uid}))</w:t>
      </w:r>
    </w:p>
    <w:p>
      <w:pPr/>
      <w:r/>
    </w:p>
    <w:sectPr>
      <w:pgSz w:w="13380" w:h="16830"/>
      <w:pgMar w:top="1440" w:right="1080" w:bottom="1440" w:left="1080" w:header="638.25" w:footer="691.5" w:gutter="0"/>
      <w:type w:val="nextPage"/>
    </w:sectPr>
  </w:body>
</w:document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_code">
    <w:name w:val="钉钉文档代码块"/>
    <w:tcPr/>
  </w:style>
  <w:style w:type="paragraph" w:default="1" w:styleId="docDefaults">
    <w:name w:val="dingdoc normal"/>
    <w:tcPr/>
    <w:pPr>
      <w:spacing/>
    </w:pPr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 />
  <Relationship Id="rId2" Type="http://schemas.openxmlformats.org/officeDocument/2006/relationships/settings" Target="settings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