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/>
        </w:rPr>
      </w:pPr>
      <w:r>
        <w:rPr>
          <w:rFonts w:hint="eastAsia"/>
        </w:rPr>
        <w:t>一、DB2相关安装包位置</w:t>
      </w:r>
    </w:p>
    <w:p>
      <w:pPr>
        <w:rPr>
          <w:rFonts w:hint="eastAsia"/>
        </w:rPr>
      </w:pPr>
      <w:r>
        <w:rPr>
          <w:rFonts w:hint="eastAsia"/>
        </w:rPr>
        <w:t>\\172.16.62.231\d$\softsetup\DB2安装包</w:t>
      </w:r>
    </w:p>
    <w:p>
      <w:pPr>
        <w:rPr>
          <w:rFonts w:hint="eastAsia"/>
        </w:rPr>
      </w:pPr>
      <w:r>
        <w:drawing>
          <wp:inline distT="0" distB="0" distL="0" distR="0">
            <wp:extent cx="5274310" cy="1597660"/>
            <wp:effectExtent l="0" t="0" r="254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</w:rPr>
      </w:pPr>
      <w:r>
        <w:rPr>
          <w:rFonts w:hint="eastAsia"/>
        </w:rPr>
        <w:t>二、DB2 客户端安装【windows】</w:t>
      </w:r>
    </w:p>
    <w:p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根据客户端位数选择合适的安装包，双击安装包</w:t>
      </w:r>
    </w:p>
    <w:p>
      <w:pPr>
        <w:pStyle w:val="10"/>
        <w:ind w:left="360" w:firstLine="0" w:firstLineChars="0"/>
      </w:pPr>
      <w:r>
        <w:drawing>
          <wp:inline distT="0" distB="0" distL="0" distR="0">
            <wp:extent cx="3667125" cy="14954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选择安装语言之后确定进入下一步界面，</w:t>
      </w:r>
    </w:p>
    <w:p>
      <w:pPr>
        <w:pStyle w:val="10"/>
        <w:ind w:left="360" w:firstLine="0" w:firstLineChars="0"/>
      </w:pPr>
      <w:r>
        <w:drawing>
          <wp:inline distT="0" distB="0" distL="0" distR="0">
            <wp:extent cx="5274310" cy="39516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1"/>
        </w:numPr>
        <w:ind w:left="0" w:firstLine="0" w:firstLineChars="0"/>
      </w:pPr>
      <w:r>
        <w:rPr>
          <w:rFonts w:hint="eastAsia"/>
        </w:rPr>
        <w:t>点击下一步，接受同意条款</w:t>
      </w:r>
    </w:p>
    <w:p>
      <w:pPr>
        <w:pStyle w:val="10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5274310" cy="393763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1"/>
        </w:numPr>
        <w:ind w:left="0" w:firstLine="0" w:firstLineChars="0"/>
        <w:rPr>
          <w:rFonts w:hint="eastAsia"/>
        </w:rPr>
      </w:pPr>
      <w:r>
        <w:rPr>
          <w:rFonts w:hint="eastAsia"/>
        </w:rPr>
        <w:t>此处可选择【典型安装】或者【定制安装】，典型安装模式下无法修改默认安装路径，</w:t>
      </w:r>
      <w:r>
        <w:rPr>
          <w:rFonts w:hint="eastAsia"/>
          <w:b/>
        </w:rPr>
        <w:t>如需要修改安装路径，请选择【定制安装】类型。</w:t>
      </w:r>
    </w:p>
    <w:p>
      <w:pPr>
        <w:pStyle w:val="10"/>
        <w:ind w:firstLine="0" w:firstLineChars="0"/>
        <w:rPr>
          <w:rFonts w:hint="eastAsia"/>
        </w:rPr>
      </w:pPr>
      <w:r>
        <w:drawing>
          <wp:inline distT="0" distB="0" distL="0" distR="0">
            <wp:extent cx="5274310" cy="394906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1"/>
        </w:numPr>
        <w:ind w:left="0" w:firstLine="0" w:firstLineChars="0"/>
      </w:pPr>
      <w:r>
        <w:rPr>
          <w:rFonts w:hint="eastAsia"/>
        </w:rPr>
        <w:t>红框中可以修改默认安装路径，如不需要修改，默认路径即可</w:t>
      </w:r>
    </w:p>
    <w:p>
      <w:pPr>
        <w:pStyle w:val="10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5274310" cy="399288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保持默认设置即可。</w:t>
      </w:r>
    </w:p>
    <w:p>
      <w:pPr>
        <w:pStyle w:val="10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5274310" cy="394589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确认安装设置信息，如无误，单击 【安装】进行客户端安装</w:t>
      </w:r>
    </w:p>
    <w:p>
      <w:pPr>
        <w:pStyle w:val="10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5274310" cy="393001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正在安装</w:t>
      </w:r>
    </w:p>
    <w:p>
      <w:pPr>
        <w:pStyle w:val="10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5274310" cy="3959225"/>
            <wp:effectExtent l="0" t="0" r="254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安装完成，不需要重启电脑。</w:t>
      </w:r>
    </w:p>
    <w:p>
      <w:pPr>
        <w:pStyle w:val="10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5274310" cy="396176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确认能否访问DB2 CLP命令行</w:t>
      </w:r>
    </w:p>
    <w:p>
      <w:pPr>
        <w:pStyle w:val="10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5019675" cy="10953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 xml:space="preserve">   执行db2cmd后弹出一个新窗口，用于执行db2 命令</w:t>
      </w:r>
    </w:p>
    <w:p>
      <w:pPr>
        <w:pStyle w:val="10"/>
        <w:ind w:left="360" w:firstLine="0" w:firstLineChars="0"/>
      </w:pPr>
      <w:r>
        <w:drawing>
          <wp:inline distT="0" distB="0" distL="0" distR="0">
            <wp:extent cx="5229225" cy="16764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</w:rPr>
      </w:pPr>
      <w:r>
        <w:rPr>
          <w:rFonts w:hint="eastAsia"/>
        </w:rPr>
        <w:t>三、远程数据库连接配置</w:t>
      </w:r>
    </w:p>
    <w:p>
      <w:pPr>
        <w:pStyle w:val="4"/>
        <w:rPr>
          <w:rFonts w:hint="eastAsia"/>
          <w:sz w:val="28"/>
        </w:rPr>
      </w:pPr>
      <w:r>
        <w:rPr>
          <w:rFonts w:hint="eastAsia"/>
          <w:sz w:val="28"/>
        </w:rPr>
        <w:t>1 . 远程数据库连接配置命令</w:t>
      </w:r>
    </w:p>
    <w:p>
      <w:pPr>
        <w:rPr>
          <w:rFonts w:hint="eastAsia"/>
        </w:rPr>
      </w:pPr>
      <w:r>
        <w:rPr>
          <w:rFonts w:hint="eastAsia"/>
        </w:rPr>
        <w:t>db2 catalog tcpip node </w:t>
      </w:r>
      <w:r>
        <w:rPr>
          <w:rFonts w:hint="eastAsia"/>
          <w:b/>
          <w:color w:val="FF0000"/>
        </w:rPr>
        <w:t>central</w:t>
      </w:r>
      <w:r>
        <w:rPr>
          <w:rFonts w:hint="eastAsia"/>
        </w:rPr>
        <w:t> remote </w:t>
      </w:r>
      <w:r>
        <w:rPr>
          <w:rFonts w:hint="eastAsia"/>
          <w:b/>
          <w:color w:val="FF0000"/>
        </w:rPr>
        <w:t>172.16.60.45</w:t>
      </w:r>
      <w:r>
        <w:rPr>
          <w:rFonts w:hint="eastAsia"/>
        </w:rPr>
        <w:t xml:space="preserve"> server </w:t>
      </w:r>
      <w:r>
        <w:rPr>
          <w:rFonts w:hint="eastAsia"/>
          <w:b/>
          <w:color w:val="FF0000"/>
        </w:rPr>
        <w:t>50000</w:t>
      </w:r>
    </w:p>
    <w:p>
      <w:pPr>
        <w:rPr>
          <w:rFonts w:hint="eastAsia"/>
        </w:rPr>
      </w:pPr>
      <w:r>
        <w:rPr>
          <w:rFonts w:hint="eastAsia"/>
        </w:rPr>
        <w:t>db2 catalog database </w:t>
      </w:r>
      <w:r>
        <w:rPr>
          <w:rFonts w:hint="eastAsia"/>
          <w:b/>
          <w:color w:val="FF0000"/>
        </w:rPr>
        <w:t>central</w:t>
      </w:r>
      <w:r>
        <w:rPr>
          <w:rFonts w:hint="eastAsia"/>
          <w:b/>
        </w:rPr>
        <w:t> </w:t>
      </w:r>
      <w:r>
        <w:rPr>
          <w:rFonts w:hint="eastAsia"/>
        </w:rPr>
        <w:t>as </w:t>
      </w:r>
      <w:r>
        <w:rPr>
          <w:rFonts w:hint="eastAsia"/>
          <w:b/>
          <w:color w:val="FF0000"/>
        </w:rPr>
        <w:t>central</w:t>
      </w:r>
      <w:r>
        <w:rPr>
          <w:rFonts w:hint="eastAsia"/>
        </w:rPr>
        <w:t> at node </w:t>
      </w:r>
      <w:r>
        <w:rPr>
          <w:rFonts w:hint="eastAsia"/>
          <w:b/>
          <w:color w:val="FF0000"/>
        </w:rPr>
        <w:t>central</w:t>
      </w:r>
    </w:p>
    <w:p>
      <w:pPr>
        <w:rPr>
          <w:rFonts w:hint="eastAsia"/>
          <w:b/>
        </w:rPr>
      </w:pPr>
      <w:r>
        <w:rPr>
          <w:rFonts w:hint="eastAsia"/>
          <w:b/>
        </w:rPr>
        <w:t>db2 terminate</w:t>
      </w:r>
    </w:p>
    <w:p>
      <w:pPr>
        <w:rPr>
          <w:rFonts w:hint="eastAsia"/>
        </w:rPr>
      </w:pPr>
      <w:r>
        <w:rPr>
          <w:rFonts w:hint="eastAsia"/>
        </w:rPr>
        <w:t>其中，</w:t>
      </w:r>
      <w:r>
        <w:rPr>
          <w:rFonts w:hint="eastAsia"/>
          <w:b/>
          <w:color w:val="FF0000"/>
        </w:rPr>
        <w:t>central</w:t>
      </w:r>
      <w:r>
        <w:rPr>
          <w:rFonts w:hint="eastAsia"/>
        </w:rPr>
        <w:t>为数据库名称，配置中节点名称、本地数据库别名保持跟数据库名称一致。</w:t>
      </w:r>
    </w:p>
    <w:p>
      <w:pPr>
        <w:rPr>
          <w:rFonts w:hint="eastAsia"/>
        </w:rPr>
      </w:pPr>
      <w:r>
        <w:rPr>
          <w:rFonts w:hint="eastAsia"/>
          <w:b/>
          <w:color w:val="FF0000"/>
        </w:rPr>
        <w:t>172.16.60.45</w:t>
      </w:r>
      <w:r>
        <w:rPr>
          <w:rFonts w:hint="eastAsia"/>
        </w:rPr>
        <w:t xml:space="preserve"> 为数据库服务器IP地址  </w:t>
      </w:r>
    </w:p>
    <w:p>
      <w:pPr>
        <w:rPr>
          <w:rFonts w:hint="eastAsia"/>
        </w:rPr>
      </w:pPr>
      <w:r>
        <w:rPr>
          <w:rFonts w:hint="eastAsia"/>
          <w:b/>
          <w:color w:val="FF0000"/>
        </w:rPr>
        <w:t xml:space="preserve">50000       </w:t>
      </w:r>
      <w:r>
        <w:rPr>
          <w:rFonts w:hint="eastAsia"/>
        </w:rPr>
        <w:t>为数据库端口号，默认是50000</w:t>
      </w:r>
    </w:p>
    <w:p>
      <w:pPr>
        <w:rPr>
          <w:rFonts w:hint="eastAsia"/>
          <w:b/>
        </w:rPr>
      </w:pPr>
      <w:r>
        <w:rPr>
          <w:rFonts w:hint="eastAsia"/>
          <w:b/>
        </w:rPr>
        <w:t>配置完成后要进行 db2 terminate 操作才会刷新生效连接。</w:t>
      </w:r>
    </w:p>
    <w:p>
      <w:pPr>
        <w:rPr>
          <w:rFonts w:hint="eastAsia"/>
          <w:b/>
        </w:rPr>
      </w:pPr>
    </w:p>
    <w:p>
      <w:pPr>
        <w:rPr>
          <w:rFonts w:hint="eastAsia"/>
          <w:b/>
        </w:rPr>
      </w:pPr>
      <w:r>
        <w:rPr>
          <w:rFonts w:hint="eastAsia"/>
          <w:b/>
        </w:rPr>
        <w:t>删除数据库配置命令</w:t>
      </w:r>
    </w:p>
    <w:p>
      <w:pPr>
        <w:rPr>
          <w:rFonts w:hint="eastAsia"/>
          <w:b/>
          <w:color w:val="FF0000"/>
        </w:rPr>
      </w:pPr>
      <w:r>
        <w:t>db2</w:t>
      </w:r>
      <w:r>
        <w:rPr>
          <w:rFonts w:hint="eastAsia"/>
        </w:rPr>
        <w:t xml:space="preserve"> uncatalog node </w:t>
      </w:r>
      <w:r>
        <w:rPr>
          <w:rFonts w:hint="eastAsia"/>
          <w:b/>
          <w:color w:val="FF0000"/>
        </w:rPr>
        <w:t>central</w:t>
      </w:r>
    </w:p>
    <w:p>
      <w:pPr>
        <w:rPr>
          <w:rFonts w:hint="eastAsia"/>
          <w:b/>
          <w:color w:val="FF0000"/>
        </w:rPr>
      </w:pPr>
      <w:r>
        <w:rPr>
          <w:rFonts w:hint="eastAsia"/>
        </w:rPr>
        <w:t xml:space="preserve">db2 uncatalog db </w:t>
      </w:r>
      <w:r>
        <w:rPr>
          <w:rFonts w:hint="eastAsia"/>
          <w:b/>
          <w:color w:val="FF0000"/>
        </w:rPr>
        <w:t>central</w:t>
      </w:r>
    </w:p>
    <w:p>
      <w:pPr>
        <w:rPr>
          <w:rFonts w:hint="eastAsia"/>
          <w:b/>
        </w:rPr>
      </w:pPr>
      <w:r>
        <w:rPr>
          <w:rFonts w:hint="eastAsia"/>
          <w:b/>
        </w:rPr>
        <w:t>db2 terminate</w:t>
      </w:r>
    </w:p>
    <w:p>
      <w:pPr>
        <w:rPr>
          <w:rFonts w:hint="eastAsia"/>
          <w:b/>
        </w:rPr>
      </w:pPr>
      <w:r>
        <w:rPr>
          <w:rFonts w:hint="eastAsia"/>
          <w:b/>
        </w:rPr>
        <w:t>其中central 为数据库和节点名称，通常情况下是一样的。</w:t>
      </w:r>
    </w:p>
    <w:p>
      <w:pPr>
        <w:pStyle w:val="4"/>
        <w:rPr>
          <w:rFonts w:hint="eastAsia"/>
          <w:sz w:val="28"/>
        </w:rPr>
      </w:pPr>
      <w:r>
        <w:rPr>
          <w:rFonts w:hint="eastAsia"/>
          <w:sz w:val="28"/>
        </w:rPr>
        <w:t>2. 命令行连接数据库命令</w:t>
      </w:r>
    </w:p>
    <w:p>
      <w:pPr>
        <w:rPr>
          <w:rFonts w:hint="eastAsia"/>
        </w:rPr>
      </w:pPr>
      <w:r>
        <w:t>db2</w:t>
      </w:r>
      <w:r>
        <w:rPr>
          <w:rFonts w:hint="eastAsia"/>
        </w:rPr>
        <w:t xml:space="preserve"> connect to &lt;DATABASE&gt; user &lt;USER&gt; using &lt;PASSWORD&gt;</w:t>
      </w:r>
    </w:p>
    <w:p>
      <w:pPr>
        <w:rPr>
          <w:rFonts w:hint="eastAsia"/>
        </w:rPr>
      </w:pPr>
      <w:r>
        <w:rPr>
          <w:rFonts w:hint="eastAsia"/>
        </w:rPr>
        <w:t>其中 DATABASE 为数据库名称</w:t>
      </w:r>
    </w:p>
    <w:p>
      <w:pPr>
        <w:rPr>
          <w:rFonts w:hint="eastAsia"/>
        </w:rPr>
      </w:pPr>
      <w:r>
        <w:rPr>
          <w:rFonts w:hint="eastAsia"/>
        </w:rPr>
        <w:t xml:space="preserve">     USER     为数据库用户</w:t>
      </w:r>
    </w:p>
    <w:p>
      <w:pPr>
        <w:rPr>
          <w:rFonts w:hint="eastAsia"/>
        </w:rPr>
      </w:pPr>
      <w:r>
        <w:rPr>
          <w:rFonts w:hint="eastAsia"/>
        </w:rPr>
        <w:t xml:space="preserve">     PASSWORD 为数据库连接密码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连接配置示例如下：</w:t>
      </w:r>
    </w:p>
    <w:p>
      <w:pPr>
        <w:pStyle w:val="10"/>
        <w:ind w:left="360" w:firstLine="0" w:firstLineChars="0"/>
      </w:pPr>
      <w:r>
        <w:drawing>
          <wp:inline distT="0" distB="0" distL="0" distR="0">
            <wp:extent cx="5274310" cy="345376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360" w:firstLine="0" w:firstLineChars="0"/>
      </w:pPr>
    </w:p>
    <w:p>
      <w:pPr>
        <w:pStyle w:val="10"/>
        <w:ind w:left="360" w:firstLine="0" w:firstLineChars="0"/>
      </w:pPr>
      <w:r>
        <w:drawing>
          <wp:inline distT="0" distB="0" distL="0" distR="0">
            <wp:extent cx="5274310" cy="343344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360" w:firstLine="0" w:firstLineChars="0"/>
        <w:rPr>
          <w:rFonts w:hint="eastAsia"/>
        </w:rPr>
      </w:pPr>
    </w:p>
    <w:p>
      <w:pPr>
        <w:pStyle w:val="4"/>
        <w:rPr>
          <w:rFonts w:hint="eastAsia"/>
          <w:sz w:val="28"/>
        </w:rPr>
      </w:pPr>
      <w:r>
        <w:rPr>
          <w:rFonts w:hint="eastAsia"/>
          <w:sz w:val="28"/>
        </w:rPr>
        <w:t>3. 使用脚本进行远程数据库连接配置</w:t>
      </w:r>
    </w:p>
    <w:p>
      <w:pPr>
        <w:rPr>
          <w:rFonts w:hint="eastAsia"/>
        </w:rPr>
      </w:pPr>
      <w:r>
        <w:rPr>
          <w:rFonts w:hint="eastAsia"/>
        </w:rPr>
        <w:t>配置脚本下载：</w:t>
      </w:r>
      <w:r>
        <w:object>
          <v:shape id="_x0000_i1025" o:spt="75" type="#_x0000_t75" style="height:42.1pt;width:150.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18">
            <o:LockedField>false</o:LockedField>
          </o:OLEObject>
        </w:object>
      </w:r>
    </w:p>
    <w:p>
      <w:pPr>
        <w:rPr>
          <w:rFonts w:hint="eastAsia"/>
        </w:rPr>
      </w:pPr>
      <w:r>
        <w:rPr>
          <w:rFonts w:hint="eastAsia"/>
          <w:b/>
        </w:rPr>
        <w:t>WINDOWS下，请执行</w:t>
      </w:r>
      <w:r>
        <w:rPr>
          <w:b/>
        </w:rPr>
        <w:t>run_catalog.bat</w:t>
      </w:r>
      <w:r>
        <w:rPr>
          <w:rFonts w:hint="eastAsia"/>
          <w:b/>
        </w:rPr>
        <w:t xml:space="preserve"> 脚本</w:t>
      </w:r>
      <w:r>
        <w:rPr>
          <w:rFonts w:hint="eastAsia"/>
        </w:rPr>
        <w:t>，输入服务器ip地址和数据库名称。如下：</w:t>
      </w:r>
    </w:p>
    <w:p>
      <w:pPr>
        <w:rPr>
          <w:rFonts w:hint="eastAsia"/>
        </w:rPr>
      </w:pPr>
      <w:r>
        <w:drawing>
          <wp:inline distT="0" distB="0" distL="0" distR="0">
            <wp:extent cx="5274310" cy="2817495"/>
            <wp:effectExtent l="0" t="0" r="2540" b="19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回车执行后调用db2cmd命令执行，如下：</w:t>
      </w:r>
    </w:p>
    <w:p>
      <w:pPr>
        <w:rPr>
          <w:rFonts w:hint="eastAsia"/>
        </w:rPr>
      </w:pPr>
      <w:r>
        <w:drawing>
          <wp:inline distT="0" distB="0" distL="0" distR="0">
            <wp:extent cx="5274310" cy="3785870"/>
            <wp:effectExtent l="0" t="0" r="254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</w:rPr>
        <w:t>UNIX平台下，请在db2inst1用户下执行</w:t>
      </w:r>
      <w:r>
        <w:rPr>
          <w:b/>
        </w:rPr>
        <w:t>run_catalog.sh</w:t>
      </w:r>
      <w:r>
        <w:rPr>
          <w:rFonts w:hint="eastAsia"/>
          <w:b/>
        </w:rPr>
        <w:t>脚本，带两个参数，如下</w:t>
      </w:r>
      <w:r>
        <w:rPr>
          <w:rFonts w:hint="eastAsia"/>
        </w:rPr>
        <w:t>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0" distR="0">
            <wp:extent cx="5274310" cy="2932430"/>
            <wp:effectExtent l="0" t="0" r="2540" b="1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sz w:val="28"/>
        </w:rPr>
      </w:pPr>
      <w:r>
        <w:rPr>
          <w:rFonts w:hint="eastAsia"/>
          <w:sz w:val="28"/>
        </w:rPr>
        <w:t>4. 第三方客户端连接工具</w:t>
      </w:r>
    </w:p>
    <w:p>
      <w:pPr>
        <w:rPr>
          <w:rFonts w:hint="eastAsia"/>
        </w:rPr>
      </w:pPr>
      <w:r>
        <w:rPr>
          <w:rFonts w:hint="eastAsia"/>
        </w:rPr>
        <w:t>安装了客户端的前提下，可以使用第三方客户端工具对数据库进行操作，一般客户端工具有</w:t>
      </w:r>
    </w:p>
    <w:p>
      <w:pPr>
        <w:rPr>
          <w:rFonts w:hint="eastAsia"/>
        </w:rPr>
      </w:pPr>
      <w:r>
        <w:rPr>
          <w:rFonts w:hint="eastAsia"/>
        </w:rPr>
        <w:t>SqlDbx、DBeaver、Toad For DB2等，随个人操作喜欢而用，不作介绍。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DBeaver为Java写的，不需要安装客户端也可以进行数据库连接。</w:t>
      </w:r>
    </w:p>
    <w:p>
      <w:pPr>
        <w:rPr>
          <w:rFonts w:hint="eastAsia"/>
        </w:rPr>
      </w:pPr>
    </w:p>
    <w:p>
      <w:r>
        <w:rPr>
          <w:rFonts w:hint="eastAsia"/>
        </w:rPr>
        <w:t>下图实例为SQLDBX 连接</w:t>
      </w:r>
    </w:p>
    <w:p>
      <w:pPr>
        <w:pStyle w:val="10"/>
        <w:ind w:left="360" w:firstLine="0" w:firstLineChars="0"/>
      </w:pPr>
      <w:r>
        <w:drawing>
          <wp:inline distT="0" distB="0" distL="0" distR="0">
            <wp:extent cx="5274310" cy="305054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360" w:firstLine="0" w:firstLineChars="0"/>
      </w:pPr>
    </w:p>
    <w:p>
      <w:pPr>
        <w:pStyle w:val="10"/>
        <w:ind w:left="360" w:firstLine="0" w:firstLineChars="0"/>
      </w:pPr>
      <w:r>
        <w:drawing>
          <wp:inline distT="0" distB="0" distL="0" distR="0">
            <wp:extent cx="5274310" cy="2969260"/>
            <wp:effectExtent l="0" t="0" r="254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360" w:firstLine="0" w:firstLineChars="0"/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四、DB2连接过程中常见报错</w:t>
      </w:r>
    </w:p>
    <w:p>
      <w:pPr>
        <w:pStyle w:val="10"/>
        <w:ind w:left="36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39920" cy="1870075"/>
            <wp:effectExtent l="0" t="0" r="10160" b="4445"/>
            <wp:docPr id="1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9920" cy="187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ind w:left="36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解决方案：</w:t>
      </w:r>
    </w:p>
    <w:p>
      <w:pPr>
        <w:pStyle w:val="10"/>
        <w:ind w:left="36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81350" cy="495300"/>
            <wp:effectExtent l="0" t="0" r="3810" b="7620"/>
            <wp:docPr id="1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ind w:left="36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在弹出的新窗口中输入：</w:t>
      </w:r>
    </w:p>
    <w:p>
      <w:pPr>
        <w:pStyle w:val="10"/>
        <w:ind w:left="36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db2set db2territory=86</w:t>
      </w:r>
    </w:p>
    <w:p>
      <w:pPr>
        <w:pStyle w:val="10"/>
        <w:ind w:left="36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db2set db2codepage=1392</w:t>
      </w:r>
      <w:bookmarkStart w:id="0" w:name="_GoBack"/>
      <w:bookmarkEnd w:id="0"/>
    </w:p>
    <w:p>
      <w:pPr>
        <w:pStyle w:val="10"/>
        <w:ind w:left="36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67275" cy="819150"/>
            <wp:effectExtent l="0" t="0" r="9525" b="3810"/>
            <wp:docPr id="20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ind w:left="36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再重新连接即可！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0A4A34"/>
    <w:multiLevelType w:val="multilevel"/>
    <w:tmpl w:val="500A4A3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4D7E"/>
    <w:rsid w:val="0011229E"/>
    <w:rsid w:val="00114A0E"/>
    <w:rsid w:val="00160154"/>
    <w:rsid w:val="002D4A2D"/>
    <w:rsid w:val="003D3F9B"/>
    <w:rsid w:val="00432815"/>
    <w:rsid w:val="004637C8"/>
    <w:rsid w:val="004E4D7E"/>
    <w:rsid w:val="005F0343"/>
    <w:rsid w:val="00834F61"/>
    <w:rsid w:val="00886640"/>
    <w:rsid w:val="008A7A41"/>
    <w:rsid w:val="00A27903"/>
    <w:rsid w:val="00C06BB8"/>
    <w:rsid w:val="0AAD64D4"/>
    <w:rsid w:val="22440A25"/>
    <w:rsid w:val="32955609"/>
    <w:rsid w:val="33535E9C"/>
    <w:rsid w:val="4C0837D8"/>
    <w:rsid w:val="60B049C6"/>
    <w:rsid w:val="77EE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Char"/>
    <w:basedOn w:val="9"/>
    <w:link w:val="5"/>
    <w:semiHidden/>
    <w:uiPriority w:val="99"/>
    <w:rPr>
      <w:sz w:val="18"/>
      <w:szCs w:val="18"/>
    </w:rPr>
  </w:style>
  <w:style w:type="character" w:customStyle="1" w:styleId="12">
    <w:name w:val="页眉 Char"/>
    <w:basedOn w:val="9"/>
    <w:link w:val="7"/>
    <w:uiPriority w:val="99"/>
    <w:rPr>
      <w:sz w:val="18"/>
      <w:szCs w:val="18"/>
    </w:rPr>
  </w:style>
  <w:style w:type="character" w:customStyle="1" w:styleId="13">
    <w:name w:val="页脚 Char"/>
    <w:basedOn w:val="9"/>
    <w:link w:val="6"/>
    <w:uiPriority w:val="99"/>
    <w:rPr>
      <w:sz w:val="18"/>
      <w:szCs w:val="18"/>
    </w:rPr>
  </w:style>
  <w:style w:type="character" w:customStyle="1" w:styleId="14">
    <w:name w:val="标题 1 Char"/>
    <w:basedOn w:val="9"/>
    <w:link w:val="2"/>
    <w:uiPriority w:val="9"/>
    <w:rPr>
      <w:b/>
      <w:bCs/>
      <w:kern w:val="44"/>
      <w:sz w:val="44"/>
      <w:szCs w:val="44"/>
    </w:rPr>
  </w:style>
  <w:style w:type="character" w:customStyle="1" w:styleId="15">
    <w:name w:val="标题 2 Char"/>
    <w:basedOn w:val="9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标题 3 Char"/>
    <w:basedOn w:val="9"/>
    <w:link w:val="4"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emf"/><Relationship Id="rId18" Type="http://schemas.openxmlformats.org/officeDocument/2006/relationships/oleObject" Target="embeddings/oleObject1.bin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183</Words>
  <Characters>1048</Characters>
  <Lines>8</Lines>
  <Paragraphs>2</Paragraphs>
  <TotalTime>105</TotalTime>
  <ScaleCrop>false</ScaleCrop>
  <LinksUpToDate>false</LinksUpToDate>
  <CharactersWithSpaces>1229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2016-06-24T08:04:00Z</dcterms:created>
  <dc:creator>LewisLiao</dc:creator>
  <cp:lastModifiedBy>Administrator</cp:lastModifiedBy>
  <dcterms:modified xsi:type="dcterms:W3CDTF">2021-07-14T06:56:51Z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25D81E7595C7488D93FB5AB283B8E835</vt:lpwstr>
  </property>
</Properties>
</file>