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Социологический анализ влияния ИИ на интеллектуальные способности человека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color w:val="2f5496"/>
          <w:sz w:val="24"/>
          <w:szCs w:val="24"/>
          <w:rtl w:val="0"/>
        </w:rPr>
        <w:t xml:space="preserve">Выполнил студент ИУ9-11Б.</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Краткое описание эссе</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Искусственный интеллект (ИИ) все больше интегрируется в повседневную жизнь людей, оказывая значительное влияние на интеллектуальные способности. Данное эссе посвящено изучению того, как технологии ИИ могут как способствовать развитию когнитивных навыков, так и угнетать их.</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охватывает два основных аспекта влияния ИИ:</w:t>
      </w:r>
    </w:p>
    <w:p w:rsidR="00000000" w:rsidDel="00000000" w:rsidP="00000000" w:rsidRDefault="00000000" w:rsidRPr="00000000" w14:paraId="00000009">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Положительное воздействие</w:t>
      </w:r>
      <w:r w:rsidDel="00000000" w:rsidR="00000000" w:rsidRPr="00000000">
        <w:rPr>
          <w:rFonts w:ascii="Times New Roman" w:cs="Times New Roman" w:eastAsia="Times New Roman" w:hAnsi="Times New Roman"/>
          <w:sz w:val="24"/>
          <w:szCs w:val="24"/>
          <w:rtl w:val="0"/>
        </w:rPr>
        <w:t xml:space="preserve">, включая расширение доступа к знаниям, повышение продуктивности и поддержку в решении сложных задач.</w:t>
      </w:r>
    </w:p>
    <w:p w:rsidR="00000000" w:rsidDel="00000000" w:rsidP="00000000" w:rsidRDefault="00000000" w:rsidRPr="00000000" w14:paraId="0000000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Отрицательное воздействие</w:t>
      </w:r>
      <w:r w:rsidDel="00000000" w:rsidR="00000000" w:rsidRPr="00000000">
        <w:rPr>
          <w:rFonts w:ascii="Times New Roman" w:cs="Times New Roman" w:eastAsia="Times New Roman" w:hAnsi="Times New Roman"/>
          <w:sz w:val="24"/>
          <w:szCs w:val="24"/>
          <w:rtl w:val="0"/>
        </w:rPr>
        <w:t xml:space="preserve">, связанное с возможным снижением критического мышления, утратой мотивации к самостоятельному обучению и чрезмерной зависимостью от технологий.</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исследования — выявить, как ИИ меняет когнитивные способности человека и влияет на его повседневную жизнь. В рамках анализа мы опираемся на интервью и данные, предоставленные респондентами, а также рассматриваем социологические аспекты проблемы.</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Эссе подчеркивает важность баланса между использованием ИИ и развитием собственных интеллектуальных способностей, а также предлагает рекомендации по оптимальному внедрению технологий в образовательные и профессиональные сферы.</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Summary in English</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spacing w:after="24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Artificial Intelligence (AI) is becoming increasingly integrated into people's daily lives, significantly influencing intellectual abilities. This essay explores how AI technologies can both enhance cognitive skills and suppress them.</w:t>
      </w:r>
    </w:p>
    <w:p w:rsidR="00000000" w:rsidDel="00000000" w:rsidP="00000000" w:rsidRDefault="00000000" w:rsidRPr="00000000" w14:paraId="00000011">
      <w:pPr>
        <w:keepNext w:val="1"/>
        <w:keepLines w:val="1"/>
        <w:spacing w:after="24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аstudy focuses on two main aspects of AI’s impact:</w:t>
      </w:r>
    </w:p>
    <w:p w:rsidR="00000000" w:rsidDel="00000000" w:rsidP="00000000" w:rsidRDefault="00000000" w:rsidRPr="00000000" w14:paraId="00000012">
      <w:pPr>
        <w:keepNext w:val="1"/>
        <w:keepLines w:val="1"/>
        <w:numPr>
          <w:ilvl w:val="0"/>
          <w:numId w:val="2"/>
        </w:numPr>
        <w:spacing w:after="0" w:afterAutospacing="0" w:before="240" w:line="240" w:lineRule="auto"/>
        <w:ind w:left="720" w:hanging="36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Positive effects</w:t>
      </w:r>
      <w:r w:rsidDel="00000000" w:rsidR="00000000" w:rsidRPr="00000000">
        <w:rPr>
          <w:rFonts w:ascii="Times New Roman" w:cs="Times New Roman" w:eastAsia="Times New Roman" w:hAnsi="Times New Roman"/>
          <w:color w:val="2f5496"/>
          <w:sz w:val="24"/>
          <w:szCs w:val="24"/>
          <w:rtl w:val="0"/>
        </w:rPr>
        <w:t xml:space="preserve">, including expanded access to knowledge, increased productivity, and support in solving complex problems.</w:t>
      </w:r>
    </w:p>
    <w:p w:rsidR="00000000" w:rsidDel="00000000" w:rsidP="00000000" w:rsidRDefault="00000000" w:rsidRPr="00000000" w14:paraId="00000013">
      <w:pPr>
        <w:keepNext w:val="1"/>
        <w:keepLines w:val="1"/>
        <w:numPr>
          <w:ilvl w:val="0"/>
          <w:numId w:val="2"/>
        </w:numPr>
        <w:spacing w:after="240" w:before="0" w:beforeAutospacing="0" w:line="240" w:lineRule="auto"/>
        <w:ind w:left="720" w:hanging="360"/>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b w:val="1"/>
          <w:color w:val="2f5496"/>
          <w:sz w:val="24"/>
          <w:szCs w:val="24"/>
          <w:rtl w:val="0"/>
        </w:rPr>
        <w:t xml:space="preserve">Negative effects</w:t>
      </w:r>
      <w:r w:rsidDel="00000000" w:rsidR="00000000" w:rsidRPr="00000000">
        <w:rPr>
          <w:rFonts w:ascii="Times New Roman" w:cs="Times New Roman" w:eastAsia="Times New Roman" w:hAnsi="Times New Roman"/>
          <w:color w:val="2f5496"/>
          <w:sz w:val="24"/>
          <w:szCs w:val="24"/>
          <w:rtl w:val="0"/>
        </w:rPr>
        <w:t xml:space="preserve">, such as a potential decline in critical thinking, loss of motivation for independent learning, and overdependence on technology.</w:t>
      </w:r>
    </w:p>
    <w:p w:rsidR="00000000" w:rsidDel="00000000" w:rsidP="00000000" w:rsidRDefault="00000000" w:rsidRPr="00000000" w14:paraId="00000014">
      <w:pPr>
        <w:keepNext w:val="1"/>
        <w:keepLines w:val="1"/>
        <w:spacing w:after="24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goal of this research is to understand how AI reshapes human cognitive abilities and affects everyday life. The analysis relies on interviews and data provided by respondents, as well as examines sociological aspects of the issue.</w:t>
      </w:r>
    </w:p>
    <w:p w:rsidR="00000000" w:rsidDel="00000000" w:rsidP="00000000" w:rsidRDefault="00000000" w:rsidRPr="00000000" w14:paraId="00000015">
      <w:pPr>
        <w:keepNext w:val="1"/>
        <w:keepLines w:val="1"/>
        <w:spacing w:after="240" w:before="24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essay highlights the importance of balancing the use of AI with the development of personal intellectual skills and offers recommendations for the optimal integration of technologies in educational and professional contexts.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Описание методологии исследования</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исследования влияния искусственного интеллекта (ИИ) на интеллектуальные способности человека была использована комбинированная методология, включающая как качественные, так и количественные подходы:</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Интервью с респондентами</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Проведены интервью с людьми разного возраста, социального положения и профессиональной деятельности.</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Обсуждались такие аспекты, как восприятие ИИ, влияние технологий на когнитивные процессы, уровень зависимости от ИИ и отношение к его внедрению.</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Полученные ответы позволяют составить социологический портрет пользователей ИИ.</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Анализ данных из предоставленных материалов</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Включены цитаты и статистические данные, отражающие основные тенденции в использовании ИИ.</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Рассмотрены примеры как положительного, так и отрицательного влияния технологий.</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Социологический анализ</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Изучены изменения когнитивных способностей, таких как критическое мышление, креативность и способность к самостоятельному решению задач, на фоне использования ИИ.</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Проанализировано влияние технологий на повседневную жизнь, образование и профессиональную деятельность.</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Опросы и наблюдения</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Использованы данные о типах взаимодействия людей с ИИ, от бытового использования до профессиональных задач.</w:t>
      </w:r>
    </w:p>
    <w:p w:rsidR="00000000" w:rsidDel="00000000" w:rsidP="00000000" w:rsidRDefault="00000000" w:rsidRPr="00000000" w14:paraId="00000026">
      <w:pPr>
        <w:numPr>
          <w:ilvl w:val="1"/>
          <w:numId w:val="1"/>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Описаны примеры зависимости от технологий и их влияние на личностное развитие.</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Методология позволяет глубже понять, как искусственный интеллект воздействует на когнитивные способности человека, и выявить ключевые социальные и культурные факторы, определяющие это взаимодействие.</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Проблема, на описание которой направлено исследование</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развитием технологий искусственный интеллект (ИИ) стал неотъемлемой частью повседневной жизни, оказывая влияние на образовательные, профессиональные и личные аспекты. Однако активное использование ИИ порождает дискуссии о его воздействии на интеллектуальные способности человека.</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ИИ открывает новые возможности:</w:t>
      </w:r>
    </w:p>
    <w:p w:rsidR="00000000" w:rsidDel="00000000" w:rsidP="00000000" w:rsidRDefault="00000000" w:rsidRPr="00000000" w14:paraId="0000002D">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Упрощает доступ к информации и ускоряет выполнение задач.</w:t>
      </w:r>
    </w:p>
    <w:p w:rsidR="00000000" w:rsidDel="00000000" w:rsidP="00000000" w:rsidRDefault="00000000" w:rsidRPr="00000000" w14:paraId="0000002E">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Способствует развитию аналитических навыков и креативности.</w:t>
      </w:r>
    </w:p>
    <w:p w:rsidR="00000000" w:rsidDel="00000000" w:rsidP="00000000" w:rsidRDefault="00000000" w:rsidRPr="00000000" w14:paraId="0000002F">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Облегчает решение сложных проблем, позволяя сосредоточиться на более важных задачах.</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существуют опасения:</w:t>
      </w:r>
    </w:p>
    <w:p w:rsidR="00000000" w:rsidDel="00000000" w:rsidP="00000000" w:rsidRDefault="00000000" w:rsidRPr="00000000" w14:paraId="00000031">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Чрезмерная зависимость от технологий может привести к снижению критического мышления.</w:t>
      </w:r>
    </w:p>
    <w:p w:rsidR="00000000" w:rsidDel="00000000" w:rsidP="00000000" w:rsidRDefault="00000000" w:rsidRPr="00000000" w14:paraId="00000032">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Утрата самостоятельности в принятии решений способна затормозить личностное развитие.</w:t>
      </w:r>
    </w:p>
    <w:p w:rsidR="00000000" w:rsidDel="00000000" w:rsidP="00000000" w:rsidRDefault="00000000" w:rsidRPr="00000000" w14:paraId="00000033">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Технологии могут угнетать мотивацию к обучению, заменяя умственную активность готовыми решениями.</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проблема исследования заключается в выявлении того, каким образом ИИ влияет на когнитивные функции, включая память, внимание, креативность и способность к критическому анализу. Важно также понять, как ИИ воздействует на социальные взаимодействия и структуру общества, углубляя или, наоборот, смягчая неравенство в доступе к знаниям.</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исследование направлено на рассмотрение положительных и отрицательных аспектов использования ИИ, а также на поиск оптимального баланса между технологиями и развитием интеллектуальных способностей человека.</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Введение</w:t>
      </w:r>
    </w:p>
    <w:p w:rsidR="00000000" w:rsidDel="00000000" w:rsidP="00000000" w:rsidRDefault="00000000" w:rsidRPr="00000000" w14:paraId="00000038">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9">
      <w:pPr>
        <w:keepNext w:val="1"/>
        <w:keepLines w:val="1"/>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Искусственный интеллект (ИИ) стал одной из ключевых технологий XXI века, изменившей многие аспекты человеческой жизни. От умных помощников до сложных аналитических систем, ИИ внедряется в повседневную жизнь, предоставляя пользователям новые возможности для обучения, работы и личного развития. Однако одновременно с этим возрастают и опасения относительно его влияния на когнитивные способности человека.</w:t>
      </w:r>
    </w:p>
    <w:p w:rsidR="00000000" w:rsidDel="00000000" w:rsidP="00000000" w:rsidRDefault="00000000" w:rsidRPr="00000000" w14:paraId="0000003A">
      <w:pPr>
        <w:keepNext w:val="1"/>
        <w:keepLines w:val="1"/>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 одной стороны, ИИ открывает доступ к образовательным ресурсам, упрощает выполнение рутинных задач и стимулирует развитие новых навыков. Например, нейросети способны генерировать идеи, проверять гипотезы и ускорять процесс обучения. С другой стороны, существует риск снижения критического мышления и утраты самостоятельности в принятии решений из-за чрезмерной зависимости от технологий.</w:t>
      </w:r>
    </w:p>
    <w:p w:rsidR="00000000" w:rsidDel="00000000" w:rsidP="00000000" w:rsidRDefault="00000000" w:rsidRPr="00000000" w14:paraId="0000003B">
      <w:pPr>
        <w:keepNext w:val="1"/>
        <w:keepLines w:val="1"/>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Исторически технологии всегда влияли на интеллектуальное развитие людей: от изобретения письменности до появления интернета. Однако ИИ, обладая способностью анализировать данные и принимать решения, вызывает вопросы не только о том, как он изменяет наши способности, но и о том, каким будет его долгосрочное воздействие на общество в целом.</w:t>
      </w:r>
    </w:p>
    <w:p w:rsidR="00000000" w:rsidDel="00000000" w:rsidP="00000000" w:rsidRDefault="00000000" w:rsidRPr="00000000" w14:paraId="0000003C">
      <w:pPr>
        <w:keepNext w:val="1"/>
        <w:keepLines w:val="1"/>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Цель данного эссе — исследовать, как использование ИИ влияет на интеллектуальные способности человека, а также рассмотреть социальные и культурные аспекты этой проблемы. Особое внимание будет уделено поиску баланса между эффективным использованием технологий и сохранением самостоятельности мышления.</w:t>
      </w:r>
    </w:p>
    <w:p w:rsidR="00000000" w:rsidDel="00000000" w:rsidP="00000000" w:rsidRDefault="00000000" w:rsidRPr="00000000" w14:paraId="0000003D">
      <w:pPr>
        <w:keepNext w:val="1"/>
        <w:keepLines w:val="1"/>
        <w:spacing w:after="240" w:before="240" w:line="240" w:lineRule="auto"/>
        <w:jc w:val="both"/>
        <w:rPr/>
      </w:pPr>
      <w:r w:rsidDel="00000000" w:rsidR="00000000" w:rsidRPr="00000000">
        <w:rPr>
          <w:rFonts w:ascii="Times New Roman" w:cs="Times New Roman" w:eastAsia="Times New Roman" w:hAnsi="Times New Roman"/>
          <w:sz w:val="24"/>
          <w:szCs w:val="24"/>
          <w:highlight w:val="white"/>
          <w:rtl w:val="0"/>
        </w:rPr>
        <w:t xml:space="preserve">В этом эссе будет рассмотрено, каким образом ИИ может стать как инструментом расширения когнитивных возможностей, так и источником их деградации. Исследование базируется на интервью с пользователями ИИ и анализе данных, что позволит дать всестороннюю оценку роли ИИ в интеллектуальном развитии человека.</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color w:val="2f5496"/>
          <w:sz w:val="32"/>
          <w:szCs w:val="32"/>
          <w:rtl w:val="0"/>
        </w:rPr>
        <w:t xml:space="preserve">Основная часть</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4"/>
        <w:keepNext w:val="0"/>
        <w:keepLines w:val="0"/>
        <w:jc w:val="both"/>
        <w:rPr>
          <w:rFonts w:ascii="Times New Roman" w:cs="Times New Roman" w:eastAsia="Times New Roman" w:hAnsi="Times New Roman"/>
          <w:sz w:val="22"/>
          <w:szCs w:val="22"/>
          <w:highlight w:val="white"/>
        </w:rPr>
      </w:pPr>
      <w:bookmarkStart w:colFirst="0" w:colLast="0" w:name="_heading=h.b1tx919pcho9" w:id="1"/>
      <w:bookmarkEnd w:id="1"/>
      <w:r w:rsidDel="00000000" w:rsidR="00000000" w:rsidRPr="00000000">
        <w:rPr>
          <w:rFonts w:ascii="Times New Roman" w:cs="Times New Roman" w:eastAsia="Times New Roman" w:hAnsi="Times New Roman"/>
          <w:sz w:val="22"/>
          <w:szCs w:val="22"/>
          <w:highlight w:val="white"/>
          <w:rtl w:val="0"/>
        </w:rPr>
        <w:t xml:space="preserve">Положительное влияние ИИ на интеллектуальные способности</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Искусственный интеллект предоставляет человеку уникальные инструменты для развития интеллектуальных навыков. Одной из ключевых положительных сторон является расширение доступа к информации и образовательным ресурсам. Например, такие платформы, как ChatGPT, позволяют быстро находить нужные данные и генерировать идеи, что особенно полезно в учебной и профессиональной деятельности.</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Многие респонденты подтверждают эту точку зрения. Один из них отмечает:</w:t>
      </w:r>
    </w:p>
    <w:p w:rsidR="00000000" w:rsidDel="00000000" w:rsidP="00000000" w:rsidRDefault="00000000" w:rsidRPr="00000000" w14:paraId="00000044">
      <w:pPr>
        <w:spacing w:after="240" w:before="240" w:lineRule="auto"/>
        <w:ind w:left="600" w:right="6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«ChatGPT и его аналоги — прекрасные помощники в решении простых задач студентов, школьников и даже некоторых бытовых вопросов» (Даниил, 18 лет)​.</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ИИ также стимулирует креативность. В процессе взаимодействия с нейросетями пользователи получают вдохновение для создания новых идей, что делает их интеллектуальную деятельность более продуктивной.</w:t>
      </w:r>
    </w:p>
    <w:p w:rsidR="00000000" w:rsidDel="00000000" w:rsidP="00000000" w:rsidRDefault="00000000" w:rsidRPr="00000000" w14:paraId="00000046">
      <w:pPr>
        <w:spacing w:after="240" w:before="240" w:lineRule="auto"/>
        <w:ind w:left="600" w:right="6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«Стимуляция воображения, генерация идей и способствование вдохновению» (Алиса, 18 лет)​.</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Кроме того, ИИ помогает экономить время, автоматизируя рутинные задачи. Например, генеративные нейросети активно используются для анализа больших объемов данных, прогнозирования и визуализации информации. Это позволяет людям сосредотачиваться на более сложных задачах, требующих творческого подхода.</w:t>
      </w:r>
    </w:p>
    <w:p w:rsidR="00000000" w:rsidDel="00000000" w:rsidP="00000000" w:rsidRDefault="00000000" w:rsidRPr="00000000" w14:paraId="00000048">
      <w:pPr>
        <w:pStyle w:val="Heading4"/>
        <w:keepNext w:val="0"/>
        <w:keepLines w:val="0"/>
        <w:jc w:val="both"/>
        <w:rPr>
          <w:rFonts w:ascii="Times New Roman" w:cs="Times New Roman" w:eastAsia="Times New Roman" w:hAnsi="Times New Roman"/>
          <w:sz w:val="22"/>
          <w:szCs w:val="22"/>
          <w:highlight w:val="white"/>
        </w:rPr>
      </w:pPr>
      <w:bookmarkStart w:colFirst="0" w:colLast="0" w:name="_heading=h.ny7c2l3pt2bl" w:id="2"/>
      <w:bookmarkEnd w:id="2"/>
      <w:r w:rsidDel="00000000" w:rsidR="00000000" w:rsidRPr="00000000">
        <w:rPr>
          <w:rFonts w:ascii="Times New Roman" w:cs="Times New Roman" w:eastAsia="Times New Roman" w:hAnsi="Times New Roman"/>
          <w:sz w:val="22"/>
          <w:szCs w:val="22"/>
          <w:highlight w:val="white"/>
          <w:rtl w:val="0"/>
        </w:rPr>
        <w:t xml:space="preserve">Отрицательное влияние ИИ на интеллектуальные способности</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Однако чрезмерная зависимость от ИИ может угнетать когнитивное развитие. Один из основных рисков заключается в снижении критического мышления. Когда нейросети предлагают готовые решения, у пользователя отсутствует необходимость самостоятельно анализировать информацию, что в долгосрочной перспективе может негативно сказаться на умственных способностях.</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 один из респондентов отмечает:</w:t>
      </w:r>
    </w:p>
    <w:p w:rsidR="00000000" w:rsidDel="00000000" w:rsidP="00000000" w:rsidRDefault="00000000" w:rsidRPr="00000000" w14:paraId="0000004B">
      <w:pPr>
        <w:spacing w:after="240" w:before="240" w:lineRule="auto"/>
        <w:ind w:left="600" w:right="6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«Я расслабляюсь и перестаю прикладывать усилия, чтобы учиться. Как следствие — выполнение домашнего задания не несёт никакой пользы для моего мозга» (Мария, 21 год)​.</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Другой аспект — утрата мотивации к самостоятельному обучению. Готовые ответы и решения, предлагаемые ИИ, делают процесс обучения менее увлекательным и сложным. Это снижает уровень вовлеченности и интереса к интеллектуальной деятельности.</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ИИ также может способствовать социальной изоляции, поскольку взаимодействие с ним заменяет традиционные формы общения. Например, использование рекомендательных систем и автоматизированных помощников уменьшает потребность в человеческом взаимодействии, что может негативно влиять на эмоциональный интеллект.</w:t>
      </w:r>
    </w:p>
    <w:p w:rsidR="00000000" w:rsidDel="00000000" w:rsidP="00000000" w:rsidRDefault="00000000" w:rsidRPr="00000000" w14:paraId="0000004E">
      <w:pPr>
        <w:pStyle w:val="Heading4"/>
        <w:keepNext w:val="0"/>
        <w:keepLines w:val="0"/>
        <w:jc w:val="both"/>
        <w:rPr>
          <w:rFonts w:ascii="Times New Roman" w:cs="Times New Roman" w:eastAsia="Times New Roman" w:hAnsi="Times New Roman"/>
          <w:sz w:val="22"/>
          <w:szCs w:val="22"/>
          <w:highlight w:val="white"/>
        </w:rPr>
      </w:pPr>
      <w:bookmarkStart w:colFirst="0" w:colLast="0" w:name="_heading=h.4zpuy6gmfnt" w:id="3"/>
      <w:bookmarkEnd w:id="3"/>
      <w:r w:rsidDel="00000000" w:rsidR="00000000" w:rsidRPr="00000000">
        <w:rPr>
          <w:rFonts w:ascii="Times New Roman" w:cs="Times New Roman" w:eastAsia="Times New Roman" w:hAnsi="Times New Roman"/>
          <w:sz w:val="22"/>
          <w:szCs w:val="22"/>
          <w:highlight w:val="white"/>
          <w:rtl w:val="0"/>
        </w:rPr>
        <w:t xml:space="preserve">Социологический контекст использования ИИ</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Влияние ИИ на интеллектуальные способности не ограничивается индивидуальными изменениями. Оно затрагивает и социальные структуры. Например, разные группы населения имеют неравный доступ к технологиям, что может усиливать существующее социальное неравенство. Люди с ограниченным доступом к ИИ теряют возможность использовать его для обучения и профессионального роста.</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Еще один важный аспект — это опасения, связанные с заменой человеческого труда. Некоторые респонденты отмечают, что нейросети уже начинают вытеснять определенные профессии, такие как копирайтеры и переводчики. Это ставит под угрозу сохранение уникальных человеческих навыков и знаний.</w:t>
      </w:r>
    </w:p>
    <w:p w:rsidR="00000000" w:rsidDel="00000000" w:rsidP="00000000" w:rsidRDefault="00000000" w:rsidRPr="00000000" w14:paraId="00000051">
      <w:pPr>
        <w:spacing w:after="240" w:before="240" w:lineRule="auto"/>
        <w:ind w:left="600" w:right="6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«Нейросети могут вытеснить некоторые профессии. Копирайтеры, переводчики (да это я) находятся под прямой угрозой» (Мария, 21 год)​.</w:t>
      </w:r>
    </w:p>
    <w:p w:rsidR="00000000" w:rsidDel="00000000" w:rsidP="00000000" w:rsidRDefault="00000000" w:rsidRPr="00000000" w14:paraId="00000052">
      <w:pPr>
        <w:pStyle w:val="Heading4"/>
        <w:keepNext w:val="0"/>
        <w:keepLines w:val="0"/>
        <w:jc w:val="both"/>
        <w:rPr>
          <w:rFonts w:ascii="Times New Roman" w:cs="Times New Roman" w:eastAsia="Times New Roman" w:hAnsi="Times New Roman"/>
          <w:sz w:val="22"/>
          <w:szCs w:val="22"/>
          <w:highlight w:val="white"/>
        </w:rPr>
      </w:pPr>
      <w:bookmarkStart w:colFirst="0" w:colLast="0" w:name="_heading=h.pkjcgzfjxq9m" w:id="4"/>
      <w:bookmarkEnd w:id="4"/>
      <w:r w:rsidDel="00000000" w:rsidR="00000000" w:rsidRPr="00000000">
        <w:rPr>
          <w:rFonts w:ascii="Times New Roman" w:cs="Times New Roman" w:eastAsia="Times New Roman" w:hAnsi="Times New Roman"/>
          <w:sz w:val="22"/>
          <w:szCs w:val="22"/>
          <w:highlight w:val="white"/>
          <w:rtl w:val="0"/>
        </w:rPr>
        <w:t xml:space="preserve">Баланс между использованием ИИ и развитием когнитивных навыков</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Несмотря на риски, важно подчеркнуть, что ИИ — это лишь инструмент, эффективность использования которого зависит от пользователя. Баланс между технологиями и интеллектуальным развитием достигается через осознанное использование ИИ. Люди должны стремиться сочетать автоматизацию задач с самостоятельным анализом и творческим подходом.</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Один из респондентов отмечает:</w:t>
      </w:r>
    </w:p>
    <w:p w:rsidR="00000000" w:rsidDel="00000000" w:rsidP="00000000" w:rsidRDefault="00000000" w:rsidRPr="00000000" w14:paraId="00000055">
      <w:pPr>
        <w:spacing w:after="240" w:before="240" w:lineRule="auto"/>
        <w:ind w:left="600" w:right="6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«Использование ИИ может быть полезным инструментом для вдохновения или получения новой информации, но важно также уделять время размышлениям и самостоятельной работе» (Алексей, 30 лет)​.</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Вывод</w:t>
      </w:r>
    </w:p>
    <w:p w:rsidR="00000000" w:rsidDel="00000000" w:rsidP="00000000" w:rsidRDefault="00000000" w:rsidRPr="00000000" w14:paraId="00000058">
      <w:pPr>
        <w:spacing w:after="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Социологический анализ влияния искусственного интеллекта (ИИ) на интеллектуальные способности человека — это многогранная тема, которая включает как положительные, так и отрицательные стороны. С одной стороны, ИИ представляет собой мощный инструмент для повышения продуктивности и улучшения доступа к информации. Он помогает пользователям быстро находить нужные данные, анализировать большие объемы информации и генерировать идеи, что способствует развитию критического мышления и креативности. Например, студенты и специалисты могут использовать ИИ для решения сложных задач, что помогает развивать их аналитические способности.</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существует опасение, что чрезмерная зависимость от ИИ может привести к снижению когнитивных навыков. Автоматизация рутинных процессов уменьшает необходимость в активном умственном труде, что может привести к утрате навыков решения проблем и критического мышления.</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стоит учитывать и социальные факторы: неравномерный доступ к технологиям может усилить социальное неравенство, так как одни группы людей имеют больше возможностей для использования ИИ, чем другие.</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влияние ИИ на интеллектуальные способности человека имеет двоякое влияние. Важно развивать критическое отношение к технологиям и использовать их как дополнение к собственным навыкам, а не как замену.</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Рефлексия</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данного эссе и проведение опроса респондентов стали для меня важным и увлекательным опытом, который позволил глубже понять влияние искусственного интеллекта на интеллектуальные способности человека. Работая над эссе, я столкнулся с необходимостью систематизации различных точек зрения и анализа как положительных, так и отрицательных аспектов использования ИИ. Это позволило мне развить навыки критического мышления, поскольку я не только оценивал пользу технологий, но и размышлял о возможных последствиях их использования в долгосрочной перспективе.</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Опыт проведения опроса респондентов был особенно ценным, так как я смог собрать множественные мнения по теме и увидеть, как ИИ воспринимается в разных возрастных и профессиональных группах. Отзывы респондентов позволили лучше понять, какие аспекты ИИ наиболее важны для различных людей и как их личные переживания влияют на восприятие технологий.</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работа над этим проектом дала мне возможность задуматься о собственном отношении к ИИ и его роли в моей жизни. Я осознал, насколько важно использовать такие инструменты, как искусственный интеллект, с осознанием всех рисков и преимуществ, чтобы не потерять важные когнитивные навыки. Это задание не только обогатило мои знания, но и помогло сформировать более взвешенное отношение к технологиям.</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121F4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121F44"/>
    <w:rPr>
      <w:rFonts w:asciiTheme="majorHAnsi" w:cstheme="majorBidi" w:eastAsiaTheme="majorEastAsia" w:hAnsiTheme="majorHAnsi"/>
      <w:color w:val="2f5496" w:themeColor="accent1" w:themeShade="0000BF"/>
      <w:sz w:val="32"/>
      <w:szCs w:val="32"/>
    </w:rPr>
  </w:style>
  <w:style w:type="paragraph" w:styleId="a3">
    <w:name w:val="No Spacing"/>
    <w:uiPriority w:val="1"/>
    <w:qFormat w:val="1"/>
    <w:rsid w:val="00777BCC"/>
    <w:pPr>
      <w:spacing w:after="0" w:line="240" w:lineRule="auto"/>
    </w:pPr>
    <w:rPr>
      <w:rFonts w:ascii="Calibri" w:cs="Calibri" w:eastAsia="Calibri" w:hAnsi="Calibri"/>
      <w:lang w:eastAsia="ru-RU"/>
    </w:rPr>
  </w:style>
  <w:style w:type="character" w:styleId="a4">
    <w:name w:val="annotation reference"/>
    <w:basedOn w:val="a0"/>
    <w:uiPriority w:val="99"/>
    <w:semiHidden w:val="1"/>
    <w:unhideWhenUsed w:val="1"/>
    <w:rsid w:val="00094067"/>
    <w:rPr>
      <w:sz w:val="16"/>
      <w:szCs w:val="16"/>
    </w:rPr>
  </w:style>
  <w:style w:type="paragraph" w:styleId="a5">
    <w:name w:val="annotation text"/>
    <w:basedOn w:val="a"/>
    <w:link w:val="a6"/>
    <w:uiPriority w:val="99"/>
    <w:semiHidden w:val="1"/>
    <w:unhideWhenUsed w:val="1"/>
    <w:rsid w:val="00094067"/>
    <w:pPr>
      <w:spacing w:line="240" w:lineRule="auto"/>
    </w:pPr>
    <w:rPr>
      <w:sz w:val="20"/>
      <w:szCs w:val="20"/>
    </w:rPr>
  </w:style>
  <w:style w:type="character" w:styleId="a6" w:customStyle="1">
    <w:name w:val="Текст примечания Знак"/>
    <w:basedOn w:val="a0"/>
    <w:link w:val="a5"/>
    <w:uiPriority w:val="99"/>
    <w:semiHidden w:val="1"/>
    <w:rsid w:val="00094067"/>
    <w:rPr>
      <w:sz w:val="20"/>
      <w:szCs w:val="20"/>
    </w:rPr>
  </w:style>
  <w:style w:type="paragraph" w:styleId="a7">
    <w:name w:val="annotation subject"/>
    <w:basedOn w:val="a5"/>
    <w:next w:val="a5"/>
    <w:link w:val="a8"/>
    <w:uiPriority w:val="99"/>
    <w:semiHidden w:val="1"/>
    <w:unhideWhenUsed w:val="1"/>
    <w:rsid w:val="00094067"/>
    <w:rPr>
      <w:b w:val="1"/>
      <w:bCs w:val="1"/>
    </w:rPr>
  </w:style>
  <w:style w:type="character" w:styleId="a8" w:customStyle="1">
    <w:name w:val="Тема примечания Знак"/>
    <w:basedOn w:val="a6"/>
    <w:link w:val="a7"/>
    <w:uiPriority w:val="99"/>
    <w:semiHidden w:val="1"/>
    <w:rsid w:val="00094067"/>
    <w:rPr>
      <w:b w:val="1"/>
      <w:bCs w:val="1"/>
      <w:sz w:val="20"/>
      <w:szCs w:val="20"/>
    </w:rPr>
  </w:style>
  <w:style w:type="paragraph" w:styleId="a9">
    <w:name w:val="Balloon Text"/>
    <w:basedOn w:val="a"/>
    <w:link w:val="aa"/>
    <w:uiPriority w:val="99"/>
    <w:semiHidden w:val="1"/>
    <w:unhideWhenUsed w:val="1"/>
    <w:rsid w:val="00094067"/>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094067"/>
    <w:rPr>
      <w:rFonts w:ascii="Tahoma" w:cs="Tahoma" w:hAnsi="Tahoma"/>
      <w:sz w:val="16"/>
      <w:szCs w:val="16"/>
    </w:rPr>
  </w:style>
  <w:style w:type="character" w:styleId="translatable-message" w:customStyle="1">
    <w:name w:val="translatable-message"/>
    <w:basedOn w:val="a0"/>
    <w:rsid w:val="007D4303"/>
  </w:style>
  <w:style w:type="character" w:styleId="time" w:customStyle="1">
    <w:name w:val="time"/>
    <w:basedOn w:val="a0"/>
    <w:rsid w:val="007D4303"/>
  </w:style>
  <w:style w:type="character" w:styleId="i18n" w:customStyle="1">
    <w:name w:val="i18n"/>
    <w:basedOn w:val="a0"/>
    <w:rsid w:val="007D4303"/>
  </w:style>
  <w:style w:type="character" w:styleId="tgico" w:customStyle="1">
    <w:name w:val="tgico"/>
    <w:basedOn w:val="a0"/>
    <w:rsid w:val="007D4303"/>
  </w:style>
  <w:style w:type="paragraph" w:styleId="z-">
    <w:name w:val="HTML Top of Form"/>
    <w:basedOn w:val="a"/>
    <w:next w:val="a"/>
    <w:link w:val="z-0"/>
    <w:hidden w:val="1"/>
    <w:uiPriority w:val="99"/>
    <w:semiHidden w:val="1"/>
    <w:unhideWhenUsed w:val="1"/>
    <w:rsid w:val="007D4303"/>
    <w:pPr>
      <w:pBdr>
        <w:bottom w:color="auto" w:space="1" w:sz="6" w:val="single"/>
      </w:pBdr>
      <w:spacing w:after="0" w:line="240" w:lineRule="auto"/>
      <w:jc w:val="center"/>
    </w:pPr>
    <w:rPr>
      <w:rFonts w:ascii="Arial" w:cs="Arial" w:eastAsia="Times New Roman" w:hAnsi="Arial"/>
      <w:vanish w:val="1"/>
      <w:sz w:val="16"/>
      <w:szCs w:val="16"/>
      <w:lang w:eastAsia="ru-RU"/>
    </w:rPr>
  </w:style>
  <w:style w:type="character" w:styleId="z-0" w:customStyle="1">
    <w:name w:val="z-Начало формы Знак"/>
    <w:basedOn w:val="a0"/>
    <w:link w:val="z-"/>
    <w:uiPriority w:val="99"/>
    <w:semiHidden w:val="1"/>
    <w:rsid w:val="007D4303"/>
    <w:rPr>
      <w:rFonts w:ascii="Arial" w:cs="Arial" w:eastAsia="Times New Roman" w:hAnsi="Arial"/>
      <w:vanish w:val="1"/>
      <w:sz w:val="16"/>
      <w:szCs w:val="16"/>
      <w:lang w:eastAsia="ru-RU"/>
    </w:rPr>
  </w:style>
  <w:style w:type="paragraph" w:styleId="z-1">
    <w:name w:val="HTML Bottom of Form"/>
    <w:basedOn w:val="a"/>
    <w:next w:val="a"/>
    <w:link w:val="z-2"/>
    <w:hidden w:val="1"/>
    <w:uiPriority w:val="99"/>
    <w:semiHidden w:val="1"/>
    <w:unhideWhenUsed w:val="1"/>
    <w:rsid w:val="007D4303"/>
    <w:pPr>
      <w:pBdr>
        <w:top w:color="auto" w:space="1" w:sz="6" w:val="single"/>
      </w:pBdr>
      <w:spacing w:after="0" w:line="240" w:lineRule="auto"/>
      <w:jc w:val="center"/>
    </w:pPr>
    <w:rPr>
      <w:rFonts w:ascii="Arial" w:cs="Arial" w:eastAsia="Times New Roman" w:hAnsi="Arial"/>
      <w:vanish w:val="1"/>
      <w:sz w:val="16"/>
      <w:szCs w:val="16"/>
      <w:lang w:eastAsia="ru-RU"/>
    </w:rPr>
  </w:style>
  <w:style w:type="character" w:styleId="z-2" w:customStyle="1">
    <w:name w:val="z-Конец формы Знак"/>
    <w:basedOn w:val="a0"/>
    <w:link w:val="z-1"/>
    <w:uiPriority w:val="99"/>
    <w:semiHidden w:val="1"/>
    <w:rsid w:val="007D4303"/>
    <w:rPr>
      <w:rFonts w:ascii="Arial" w:cs="Arial" w:eastAsia="Times New Roman" w:hAnsi="Arial"/>
      <w:vanish w:val="1"/>
      <w:sz w:val="16"/>
      <w:szCs w:val="16"/>
      <w:lang w:eastAsia="ru-RU"/>
    </w:rPr>
  </w:style>
  <w:style w:type="character" w:styleId="peer-title" w:customStyle="1">
    <w:name w:val="peer-title"/>
    <w:basedOn w:val="a0"/>
    <w:rsid w:val="00F80C1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j/N9cGzA+eQXKhrHXGFTU+pMQ==">CgMxLjAyCGguZ2pkZ3hzMg5oLmIxdHg5MTlwY2hvOTIOaC5ueTdjMmwzcHQyYmwyDWguNHpwdXk2Z21mbnQyDmgucGtqY2d6Zmp4cTltOAByITFBMl84SW9Uc0Q2NTRHMUV0US1NT1ZodFo1WGJUamJDTA==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2024-12-10T17:16:00Z</dcterms:created>
  <dc:creator>Даниил Тахтай</dc:creator>
</cp:coreProperties>
</file>