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1343" w14:textId="12F38D9F" w:rsidR="000C6164" w:rsidRPr="000C6164" w:rsidRDefault="000C6164" w:rsidP="000C6164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b/>
          <w:bCs/>
          <w:color w:val="202124"/>
          <w:sz w:val="17"/>
          <w:szCs w:val="17"/>
        </w:rPr>
        <w:t>JOB TITLE:</w:t>
      </w: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                            ADMINISTRATIVE ASSISTANT TO</w:t>
      </w:r>
      <w:r w:rsidR="00C955CB">
        <w:rPr>
          <w:rFonts w:ascii="Georgia" w:eastAsia="Times New Roman" w:hAnsi="Georgia" w:cs="Open Sans"/>
          <w:color w:val="202124"/>
          <w:sz w:val="17"/>
          <w:szCs w:val="17"/>
        </w:rPr>
        <w:t xml:space="preserve"> </w:t>
      </w: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DIRECTOR AND GENERAL OFFICE     </w:t>
      </w:r>
    </w:p>
    <w:p w14:paraId="68A7DA77" w14:textId="77777777" w:rsidR="000C6164" w:rsidRPr="000C6164" w:rsidRDefault="000C6164" w:rsidP="000C6164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b/>
          <w:bCs/>
          <w:color w:val="202124"/>
          <w:sz w:val="17"/>
          <w:szCs w:val="17"/>
        </w:rPr>
        <w:t>DEPARTMENT:                  </w:t>
      </w: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The Center for Great Commission Studies</w:t>
      </w:r>
    </w:p>
    <w:p w14:paraId="0A74E678" w14:textId="77777777" w:rsidR="000C6164" w:rsidRPr="000C6164" w:rsidRDefault="000C6164" w:rsidP="000C6164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b/>
          <w:bCs/>
          <w:color w:val="202124"/>
          <w:sz w:val="17"/>
          <w:szCs w:val="17"/>
        </w:rPr>
        <w:t>DIVISION:</w:t>
      </w: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                            Academic           </w:t>
      </w:r>
    </w:p>
    <w:p w14:paraId="41BA37E6" w14:textId="74D8D7DE" w:rsidR="000C6164" w:rsidRPr="000C6164" w:rsidRDefault="000C6164" w:rsidP="000C6164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b/>
          <w:bCs/>
          <w:color w:val="202124"/>
          <w:sz w:val="17"/>
          <w:szCs w:val="17"/>
        </w:rPr>
        <w:t>SUPERVISOR:</w:t>
      </w: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                     Director/Office Manager</w:t>
      </w:r>
    </w:p>
    <w:p w14:paraId="1FFF5623" w14:textId="77777777" w:rsidR="000C6164" w:rsidRPr="000C6164" w:rsidRDefault="000C6164" w:rsidP="000C6164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b/>
          <w:bCs/>
          <w:color w:val="202124"/>
          <w:sz w:val="17"/>
          <w:szCs w:val="17"/>
        </w:rPr>
        <w:t>CLASSIFICATION:</w:t>
      </w: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             Administrative Assistant</w:t>
      </w:r>
    </w:p>
    <w:p w14:paraId="21983F8E" w14:textId="77777777" w:rsidR="000C6164" w:rsidRPr="000C6164" w:rsidRDefault="000C6164" w:rsidP="000C6164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RATE:                                         $12.00-$13.50/hour</w:t>
      </w:r>
    </w:p>
    <w:p w14:paraId="68CADEF5" w14:textId="77777777" w:rsidR="000C6164" w:rsidRPr="000C6164" w:rsidRDefault="000C6164" w:rsidP="000C6164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PURPOSE OF THE JOB</w:t>
      </w:r>
    </w:p>
    <w:p w14:paraId="49D85BEF" w14:textId="77777777" w:rsidR="000C6164" w:rsidRPr="000C6164" w:rsidRDefault="000C6164" w:rsidP="000C6164">
      <w:pPr>
        <w:shd w:val="clear" w:color="auto" w:fill="FFFFFF"/>
        <w:spacing w:after="240" w:line="240" w:lineRule="atLeast"/>
        <w:ind w:left="720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Provide administrative support to the Associate Director, event coordination support, short-term mission trip admin support, assist research and writing, social media management.  </w:t>
      </w:r>
    </w:p>
    <w:p w14:paraId="0C4BAE21" w14:textId="77777777" w:rsidR="000C6164" w:rsidRPr="000C6164" w:rsidRDefault="000C6164" w:rsidP="000C6164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ESSENTIAL FUNCTIONS AND RESPONSIBILITIES</w:t>
      </w:r>
    </w:p>
    <w:p w14:paraId="4E63D458" w14:textId="77777777" w:rsidR="000C6164" w:rsidRPr="000C6164" w:rsidRDefault="000C6164" w:rsidP="000C61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Administrative support responsibilities for Associate Director of CGCS</w:t>
      </w:r>
    </w:p>
    <w:p w14:paraId="66D62230" w14:textId="77777777" w:rsidR="000C6164" w:rsidRPr="000C6164" w:rsidRDefault="000C6164" w:rsidP="000C61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Assist in coordinating and admin support for short-term mission trips</w:t>
      </w:r>
    </w:p>
    <w:p w14:paraId="3FEA6CB2" w14:textId="77777777" w:rsidR="000C6164" w:rsidRPr="000C6164" w:rsidRDefault="000C6164" w:rsidP="000C61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Assist in reception of students and guest and help coordinate SEBTS and CGCS visitors and events</w:t>
      </w:r>
    </w:p>
    <w:p w14:paraId="1F58B9AA" w14:textId="77777777" w:rsidR="000C6164" w:rsidRPr="000C6164" w:rsidRDefault="000C6164" w:rsidP="000C61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Other needs and responsibilities as assigned</w:t>
      </w:r>
    </w:p>
    <w:p w14:paraId="29D76FCC" w14:textId="77777777" w:rsidR="000C6164" w:rsidRPr="000C6164" w:rsidRDefault="000C6164" w:rsidP="000C6164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KNOWLEDGE AND SKILLS</w:t>
      </w:r>
    </w:p>
    <w:p w14:paraId="48E8B20F" w14:textId="77777777" w:rsidR="000C6164" w:rsidRPr="000C6164" w:rsidRDefault="000C6164" w:rsidP="000C6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MS Office Proficient – email, calendaring, Excel, etc.</w:t>
      </w:r>
    </w:p>
    <w:p w14:paraId="2203D832" w14:textId="77777777" w:rsidR="000C6164" w:rsidRPr="000C6164" w:rsidRDefault="000C6164" w:rsidP="000C6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Clerical Experience with ability to pick up and learn new productivity tools</w:t>
      </w:r>
    </w:p>
    <w:p w14:paraId="0889BB7A" w14:textId="77777777" w:rsidR="000C6164" w:rsidRPr="000C6164" w:rsidRDefault="000C6164" w:rsidP="000C6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Good communication skills – phone and email</w:t>
      </w:r>
    </w:p>
    <w:p w14:paraId="26E9EB79" w14:textId="77777777" w:rsidR="000C6164" w:rsidRPr="000C6164" w:rsidRDefault="000C6164" w:rsidP="000C6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Administrative experience</w:t>
      </w:r>
    </w:p>
    <w:p w14:paraId="76FB449D" w14:textId="77777777" w:rsidR="000C6164" w:rsidRPr="000C6164" w:rsidRDefault="000C6164" w:rsidP="000C61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Good initiative and starter skills</w:t>
      </w:r>
    </w:p>
    <w:p w14:paraId="20843C10" w14:textId="77777777" w:rsidR="000C6164" w:rsidRPr="000C6164" w:rsidRDefault="000C6164" w:rsidP="000C6164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EVENT PLANNING AND PROMOTION/PUBLICITY</w:t>
      </w:r>
    </w:p>
    <w:p w14:paraId="0C010390" w14:textId="77777777" w:rsidR="000C6164" w:rsidRPr="000C6164" w:rsidRDefault="000C6164" w:rsidP="000C6164">
      <w:pPr>
        <w:shd w:val="clear" w:color="auto" w:fill="FFFFFF"/>
        <w:spacing w:after="240" w:line="240" w:lineRule="atLeast"/>
        <w:ind w:left="1485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· Detail oriented to help plan events and knowledge or willingness to train to run certain aspects of social media and schedule/craft publicity pieces – web/graphic/writing design experience a plus</w:t>
      </w:r>
    </w:p>
    <w:p w14:paraId="1DF2654F" w14:textId="77777777" w:rsidR="000C6164" w:rsidRPr="000C6164" w:rsidRDefault="000C6164" w:rsidP="000C6164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WORKING CONDITIONS AND ENVIRONMENT</w:t>
      </w:r>
    </w:p>
    <w:p w14:paraId="772551CD" w14:textId="77777777" w:rsidR="000C6164" w:rsidRPr="000C6164" w:rsidRDefault="000C6164" w:rsidP="000C6164">
      <w:pPr>
        <w:shd w:val="clear" w:color="auto" w:fill="FFFFFF"/>
        <w:spacing w:after="240" w:line="240" w:lineRule="atLeast"/>
        <w:ind w:left="1485"/>
        <w:rPr>
          <w:rFonts w:ascii="Open Sans" w:eastAsia="Times New Roman" w:hAnsi="Open Sans" w:cs="Open Sans"/>
          <w:color w:val="202124"/>
          <w:sz w:val="21"/>
          <w:szCs w:val="21"/>
        </w:rPr>
      </w:pPr>
      <w:r w:rsidRPr="000C6164">
        <w:rPr>
          <w:rFonts w:ascii="Georgia" w:eastAsia="Times New Roman" w:hAnsi="Georgia" w:cs="Open Sans"/>
          <w:color w:val="202124"/>
          <w:sz w:val="17"/>
          <w:szCs w:val="17"/>
        </w:rPr>
        <w:t>· Working in CGCS office setting</w:t>
      </w:r>
    </w:p>
    <w:p w14:paraId="28FF6720" w14:textId="77777777" w:rsidR="0021724E" w:rsidRDefault="0021724E"/>
    <w:sectPr w:rsidR="0021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7E0C"/>
    <w:multiLevelType w:val="multilevel"/>
    <w:tmpl w:val="E3DC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32A9D"/>
    <w:multiLevelType w:val="multilevel"/>
    <w:tmpl w:val="E51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266019">
    <w:abstractNumId w:val="1"/>
  </w:num>
  <w:num w:numId="2" w16cid:durableId="10488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64"/>
    <w:rsid w:val="000C6164"/>
    <w:rsid w:val="0021724E"/>
    <w:rsid w:val="00A96A6A"/>
    <w:rsid w:val="00C9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2D47"/>
  <w15:chartTrackingRefBased/>
  <w15:docId w15:val="{F39B0FBF-E2C9-426E-ADDE-641E1051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6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E382CE7F56B49B2B97038CF4F04C9" ma:contentTypeVersion="17" ma:contentTypeDescription="Create a new document." ma:contentTypeScope="" ma:versionID="f79bcd0a5545ff0d610abd4ce01bf259">
  <xsd:schema xmlns:xsd="http://www.w3.org/2001/XMLSchema" xmlns:xs="http://www.w3.org/2001/XMLSchema" xmlns:p="http://schemas.microsoft.com/office/2006/metadata/properties" xmlns:ns1="http://schemas.microsoft.com/sharepoint/v3" xmlns:ns2="f217aeea-ee44-4388-923a-976f6c943c7a" xmlns:ns3="335a7d59-652f-4281-a486-f4548c70b338" targetNamespace="http://schemas.microsoft.com/office/2006/metadata/properties" ma:root="true" ma:fieldsID="73d4c8ca540c3418dc26ff39d295d1cc" ns1:_="" ns2:_="" ns3:_="">
    <xsd:import namespace="http://schemas.microsoft.com/sharepoint/v3"/>
    <xsd:import namespace="f217aeea-ee44-4388-923a-976f6c943c7a"/>
    <xsd:import namespace="335a7d59-652f-4281-a486-f4548c70b338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7aeea-ee44-4388-923a-976f6c943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326c230-d9bd-424f-8c6d-701d0a9ec1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a7d59-652f-4281-a486-f4548c70b33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92de916-b62e-46f8-8923-01cc6af90742}" ma:internalName="TaxCatchAll" ma:showField="CatchAllData" ma:web="335a7d59-652f-4281-a486-f4548c70b3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f217aeea-ee44-4388-923a-976f6c943c7a">
      <Terms xmlns="http://schemas.microsoft.com/office/infopath/2007/PartnerControls"/>
    </lcf76f155ced4ddcb4097134ff3c332f>
    <TaxCatchAll xmlns="335a7d59-652f-4281-a486-f4548c70b33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AC6CA-5039-4DB5-A921-92F68AC81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7aeea-ee44-4388-923a-976f6c943c7a"/>
    <ds:schemaRef ds:uri="335a7d59-652f-4281-a486-f4548c70b3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C7917F-8AA9-4D1F-8325-CCFB6B920D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26E44-8CD9-4623-AB3E-32AEA8B44DE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7aeea-ee44-4388-923a-976f6c943c7a"/>
    <ds:schemaRef ds:uri="335a7d59-652f-4281-a486-f4548c70b338"/>
  </ds:schemaRefs>
</ds:datastoreItem>
</file>

<file path=customXml/itemProps4.xml><?xml version="1.0" encoding="utf-8"?>
<ds:datastoreItem xmlns:ds="http://schemas.openxmlformats.org/officeDocument/2006/customXml" ds:itemID="{77305FB1-001E-4223-88DD-E54F1AF10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Slaughter, Jessie</dc:creator>
  <cp:keywords/>
  <dc:description/>
  <cp:lastModifiedBy>Willis, Lane</cp:lastModifiedBy>
  <cp:revision>3</cp:revision>
  <dcterms:created xsi:type="dcterms:W3CDTF">2023-08-29T18:57:00Z</dcterms:created>
  <dcterms:modified xsi:type="dcterms:W3CDTF">2023-08-29T19:04:00Z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99588ed5-2fe3-4101-adbb-07887cbdfb88</vt:lpwstr>
  </property>
  <property fmtid="{D5CDD505-2E9C-101B-9397-08002B2CF9AE}" pid="3" name="ContentTypeId">
    <vt:lpwstr>0x010100613E382CE7F56B49B2B97038CF4F04C9</vt:lpwstr>
  </property>
</Properties>
</file>