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1A6" w:rsidRPr="007041A6" w:rsidRDefault="007041A6" w:rsidP="007041A6">
      <w:pPr>
        <w:jc w:val="center"/>
        <w:rPr>
          <w:rFonts w:ascii="Times New Roman" w:hAnsi="Times New Roman" w:cs="Times New Roman"/>
          <w:b/>
          <w:sz w:val="28"/>
          <w:szCs w:val="34"/>
        </w:rPr>
      </w:pPr>
      <w:r w:rsidRPr="007041A6">
        <w:rPr>
          <w:rFonts w:ascii="Times New Roman" w:hAnsi="Times New Roman" w:cs="Times New Roman"/>
          <w:b/>
          <w:sz w:val="28"/>
          <w:szCs w:val="34"/>
        </w:rPr>
        <w:t>Remembering the Importance of Spatial Relationships in Regressions</w:t>
      </w:r>
    </w:p>
    <w:p w:rsidR="007041A6" w:rsidRPr="007041A6" w:rsidRDefault="007041A6" w:rsidP="007041A6">
      <w:pPr>
        <w:jc w:val="center"/>
        <w:rPr>
          <w:rFonts w:ascii="Times New Roman" w:hAnsi="Times New Roman" w:cs="Times New Roman"/>
          <w:sz w:val="28"/>
        </w:rPr>
      </w:pPr>
      <w:r w:rsidRPr="007041A6">
        <w:rPr>
          <w:rFonts w:ascii="Times New Roman" w:hAnsi="Times New Roman" w:cs="Times New Roman"/>
          <w:sz w:val="28"/>
        </w:rPr>
        <w:t>Keelin Haynes</w:t>
      </w:r>
    </w:p>
    <w:p w:rsidR="007041A6" w:rsidRPr="007041A6" w:rsidRDefault="007041A6">
      <w:pPr>
        <w:rPr>
          <w:rFonts w:ascii="Times New Roman" w:hAnsi="Times New Roman" w:cs="Times New Roman"/>
        </w:rPr>
      </w:pPr>
    </w:p>
    <w:p w:rsidR="007041A6" w:rsidRPr="007041A6" w:rsidRDefault="007041A6">
      <w:pPr>
        <w:rPr>
          <w:rFonts w:ascii="Times New Roman" w:hAnsi="Times New Roman" w:cs="Times New Roman"/>
        </w:rPr>
      </w:pPr>
      <w:r w:rsidRPr="007041A6">
        <w:rPr>
          <w:rFonts w:ascii="Times New Roman" w:hAnsi="Times New Roman" w:cs="Times New Roman"/>
        </w:rPr>
        <w:t xml:space="preserve">This paper explores the importance of incorporating spatial relationships in regression models. It discusses the importance of accounting both for collinearity and spatial autocorrelation within datasets. It uses a stepwise variance inflation factor analysis, ordinary least squares, spatial autoregressive and spatial error models on a </w:t>
      </w:r>
      <w:proofErr w:type="gramStart"/>
      <w:r w:rsidRPr="007041A6">
        <w:rPr>
          <w:rFonts w:ascii="Times New Roman" w:hAnsi="Times New Roman" w:cs="Times New Roman"/>
        </w:rPr>
        <w:t>custom made</w:t>
      </w:r>
      <w:proofErr w:type="gramEnd"/>
      <w:r w:rsidRPr="007041A6">
        <w:rPr>
          <w:rFonts w:ascii="Times New Roman" w:hAnsi="Times New Roman" w:cs="Times New Roman"/>
        </w:rPr>
        <w:t xml:space="preserve"> dataset to explore how soil flood drainage time is affected by difference environmental explanatory variables.</w:t>
      </w:r>
    </w:p>
    <w:p w:rsidR="007041A6" w:rsidRPr="007041A6" w:rsidRDefault="007041A6">
      <w:pPr>
        <w:rPr>
          <w:rFonts w:ascii="Times New Roman" w:hAnsi="Times New Roman" w:cs="Times New Roman"/>
        </w:rPr>
      </w:pPr>
    </w:p>
    <w:p w:rsidR="007041A6" w:rsidRPr="007041A6" w:rsidRDefault="007041A6">
      <w:pPr>
        <w:rPr>
          <w:rFonts w:ascii="Times New Roman" w:hAnsi="Times New Roman" w:cs="Times New Roman"/>
        </w:rPr>
      </w:pPr>
    </w:p>
    <w:p w:rsidR="007041A6" w:rsidRPr="007041A6" w:rsidRDefault="007041A6">
      <w:pPr>
        <w:rPr>
          <w:rFonts w:ascii="Times New Roman" w:hAnsi="Times New Roman" w:cs="Times New Roman"/>
        </w:rPr>
        <w:sectPr w:rsidR="007041A6" w:rsidRPr="007041A6">
          <w:pgSz w:w="12240" w:h="15840"/>
          <w:pgMar w:top="1440" w:right="1440" w:bottom="1440" w:left="1440" w:header="720" w:footer="720" w:gutter="0"/>
          <w:cols w:space="720"/>
          <w:docGrid w:linePitch="360"/>
        </w:sectPr>
      </w:pPr>
      <w:bookmarkStart w:id="0" w:name="_GoBack"/>
      <w:bookmarkEnd w:id="0"/>
    </w:p>
    <w:p w:rsidR="007041A6" w:rsidRPr="007041A6" w:rsidRDefault="007041A6" w:rsidP="007041A6">
      <w:pPr>
        <w:rPr>
          <w:rFonts w:ascii="Times New Roman" w:hAnsi="Times New Roman" w:cs="Times New Roman"/>
          <w:b/>
          <w:sz w:val="24"/>
        </w:rPr>
      </w:pPr>
      <w:r w:rsidRPr="007041A6">
        <w:rPr>
          <w:rFonts w:ascii="Times New Roman" w:hAnsi="Times New Roman" w:cs="Times New Roman"/>
          <w:b/>
          <w:sz w:val="24"/>
        </w:rPr>
        <w:t>Introduction</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 xml:space="preserve">Most statisticians understand the importance of accounting for collinearity and covariate significance when conducting analysis. What sometimes goes unaccounted for however is the role that spatial relationships can play in statistical analysis. Large amounts of research </w:t>
      </w:r>
      <w:proofErr w:type="gramStart"/>
      <w:r w:rsidRPr="007041A6">
        <w:rPr>
          <w:rFonts w:ascii="Times New Roman" w:hAnsi="Times New Roman" w:cs="Times New Roman"/>
        </w:rPr>
        <w:t>has</w:t>
      </w:r>
      <w:proofErr w:type="gramEnd"/>
      <w:r w:rsidRPr="007041A6">
        <w:rPr>
          <w:rFonts w:ascii="Times New Roman" w:hAnsi="Times New Roman" w:cs="Times New Roman"/>
        </w:rPr>
        <w:t xml:space="preserve"> gone into demonstrating the importance of accounting for spatial relationships in statistical analysis (Chun and Griffith, 2013; </w:t>
      </w:r>
      <w:proofErr w:type="spellStart"/>
      <w:r w:rsidRPr="007041A6">
        <w:rPr>
          <w:rFonts w:ascii="Times New Roman" w:hAnsi="Times New Roman" w:cs="Times New Roman"/>
        </w:rPr>
        <w:t>Darmofal</w:t>
      </w:r>
      <w:proofErr w:type="spellEnd"/>
      <w:r w:rsidRPr="007041A6">
        <w:rPr>
          <w:rFonts w:ascii="Times New Roman" w:hAnsi="Times New Roman" w:cs="Times New Roman"/>
        </w:rPr>
        <w:t xml:space="preserve">, 2015). This tutorial demonstrates how to account for spatial relationships in analysis by using a custom dataset to see how the time that </w:t>
      </w:r>
      <w:proofErr w:type="gramStart"/>
      <w:r w:rsidRPr="007041A6">
        <w:rPr>
          <w:rFonts w:ascii="Times New Roman" w:hAnsi="Times New Roman" w:cs="Times New Roman"/>
        </w:rPr>
        <w:t>a</w:t>
      </w:r>
      <w:proofErr w:type="gramEnd"/>
      <w:r w:rsidRPr="007041A6">
        <w:rPr>
          <w:rFonts w:ascii="Times New Roman" w:hAnsi="Times New Roman" w:cs="Times New Roman"/>
        </w:rPr>
        <w:t xml:space="preserve"> environment is flooded is explained by various environmental explanatory variables. This paper lays out the results of the tests conducted in the tutorial, which is attached at the end of the document as a </w:t>
      </w:r>
      <w:proofErr w:type="spellStart"/>
      <w:r w:rsidRPr="007041A6">
        <w:rPr>
          <w:rFonts w:ascii="Times New Roman" w:hAnsi="Times New Roman" w:cs="Times New Roman"/>
        </w:rPr>
        <w:t>github</w:t>
      </w:r>
      <w:proofErr w:type="spellEnd"/>
      <w:r w:rsidRPr="007041A6">
        <w:rPr>
          <w:rFonts w:ascii="Times New Roman" w:hAnsi="Times New Roman" w:cs="Times New Roman"/>
        </w:rPr>
        <w:t xml:space="preserve"> commit containing a r markdown and html files, as well as data needed for the analysis.</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b/>
          <w:sz w:val="24"/>
        </w:rPr>
      </w:pPr>
      <w:r w:rsidRPr="007041A6">
        <w:rPr>
          <w:rFonts w:ascii="Times New Roman" w:hAnsi="Times New Roman" w:cs="Times New Roman"/>
          <w:b/>
          <w:sz w:val="24"/>
        </w:rPr>
        <w:t>Data and Methods</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 xml:space="preserve">The dataset used in the analysis was created by combining elevation data from the USGS and soil data from the Mekong River Commission (NASA JPL, 2013; and Mekong, 2002). The dataset used is a data frame containing 1,000 observations, with the x and y coordinates for each observation, as well as elevation, slope, anion fixation, mineral reserve, inundation depth, inundation duration, drainage, soil stability, topsoil texture, and soil depth information. </w:t>
      </w:r>
    </w:p>
    <w:p w:rsidR="007041A6" w:rsidRPr="007041A6" w:rsidRDefault="007041A6" w:rsidP="007041A6">
      <w:pPr>
        <w:rPr>
          <w:rFonts w:ascii="Times New Roman" w:hAnsi="Times New Roman" w:cs="Times New Roman"/>
        </w:rPr>
      </w:pPr>
    </w:p>
    <w:p w:rsidR="007041A6" w:rsidRDefault="007041A6" w:rsidP="007041A6">
      <w:pPr>
        <w:jc w:val="center"/>
        <w:rPr>
          <w:rFonts w:ascii="Times New Roman" w:hAnsi="Times New Roman" w:cs="Times New Roman"/>
          <w:noProof/>
        </w:rPr>
      </w:pPr>
      <w:r>
        <w:rPr>
          <w:rFonts w:ascii="Times New Roman" w:hAnsi="Times New Roman" w:cs="Times New Roman"/>
          <w:noProof/>
        </w:rPr>
        <w:drawing>
          <wp:inline distT="0" distB="0" distL="0" distR="0" wp14:anchorId="1BA87846">
            <wp:extent cx="2197100" cy="1995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O560_finalproject_points_aoi.png"/>
                    <pic:cNvPicPr/>
                  </pic:nvPicPr>
                  <pic:blipFill rotWithShape="1">
                    <a:blip r:embed="rId4">
                      <a:extLst>
                        <a:ext uri="{28A0092B-C50C-407E-A947-70E740481C1C}">
                          <a14:useLocalDpi xmlns:a14="http://schemas.microsoft.com/office/drawing/2010/main" val="0"/>
                        </a:ext>
                      </a:extLst>
                    </a:blip>
                    <a:srcRect l="13426" r="6482"/>
                    <a:stretch/>
                  </pic:blipFill>
                  <pic:spPr bwMode="auto">
                    <a:xfrm>
                      <a:off x="0" y="0"/>
                      <a:ext cx="2197100" cy="1995170"/>
                    </a:xfrm>
                    <a:prstGeom prst="rect">
                      <a:avLst/>
                    </a:prstGeom>
                    <a:ln>
                      <a:noFill/>
                    </a:ln>
                    <a:extLst>
                      <a:ext uri="{53640926-AAD7-44D8-BBD7-CCE9431645EC}">
                        <a14:shadowObscured xmlns:a14="http://schemas.microsoft.com/office/drawing/2010/main"/>
                      </a:ext>
                    </a:extLst>
                  </pic:spPr>
                </pic:pic>
              </a:graphicData>
            </a:graphic>
          </wp:inline>
        </w:drawing>
      </w:r>
    </w:p>
    <w:p w:rsid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Our analysis explores how inundation duration is affected by the other explanatory factors. As with other statistical analysis, we first run through how to determine collinearity of covariates and eliminate those with high levels of collinearity. This is done in the tutorial using a stepwise variance inflation factor (VIF) analysis (Marquardt, 1970). The VIF showed that soil depth and topsoil texture should be eliminated from the analysis as they showed high collinearity with the other variables. Eliminating those two, we were left with seven covariates.</w:t>
      </w:r>
    </w:p>
    <w:p w:rsidR="007041A6" w:rsidRPr="007041A6" w:rsidRDefault="007041A6" w:rsidP="007041A6">
      <w:pPr>
        <w:rPr>
          <w:rFonts w:ascii="Times New Roman" w:hAnsi="Times New Roman" w:cs="Times New Roman"/>
        </w:rPr>
      </w:pPr>
    </w:p>
    <w:p w:rsidR="007041A6" w:rsidRDefault="007041A6" w:rsidP="007041A6">
      <w:pPr>
        <w:rPr>
          <w:rFonts w:ascii="Times New Roman" w:hAnsi="Times New Roman" w:cs="Times New Roman"/>
        </w:rPr>
      </w:pPr>
      <w:r w:rsidRPr="007041A6">
        <w:rPr>
          <w:rFonts w:ascii="Times New Roman" w:hAnsi="Times New Roman" w:cs="Times New Roman"/>
        </w:rPr>
        <w:t>With the best covariates selected for analysis, the tutorial then demonstrates how to run an ordinary least squares (OLS) regression (Wilkinson et al, 1973); spatial autoregressive (SAR) regression (Wall, 2002); and spatial error model (SEM) regression (</w:t>
      </w:r>
      <w:proofErr w:type="spellStart"/>
      <w:r w:rsidRPr="007041A6">
        <w:rPr>
          <w:rFonts w:ascii="Times New Roman" w:hAnsi="Times New Roman" w:cs="Times New Roman"/>
        </w:rPr>
        <w:t>Bivand</w:t>
      </w:r>
      <w:proofErr w:type="spellEnd"/>
      <w:r w:rsidRPr="007041A6">
        <w:rPr>
          <w:rFonts w:ascii="Times New Roman" w:hAnsi="Times New Roman" w:cs="Times New Roman"/>
        </w:rPr>
        <w:t xml:space="preserve">, 2015). The regression analysis showed varying levels of significance for each of the covariates, however of particular note is how </w:t>
      </w:r>
      <w:r w:rsidR="0033466D">
        <w:rPr>
          <w:rFonts w:ascii="Times New Roman" w:hAnsi="Times New Roman" w:cs="Times New Roman"/>
        </w:rPr>
        <w:t>elevation</w:t>
      </w:r>
      <w:r w:rsidRPr="007041A6">
        <w:rPr>
          <w:rFonts w:ascii="Times New Roman" w:hAnsi="Times New Roman" w:cs="Times New Roman"/>
        </w:rPr>
        <w:t xml:space="preserve"> is interpreted by the models. In the OLS </w:t>
      </w:r>
      <w:r w:rsidR="0033466D">
        <w:rPr>
          <w:rFonts w:ascii="Times New Roman" w:hAnsi="Times New Roman" w:cs="Times New Roman"/>
        </w:rPr>
        <w:t>and SAR</w:t>
      </w:r>
      <w:r w:rsidRPr="007041A6">
        <w:rPr>
          <w:rFonts w:ascii="Times New Roman" w:hAnsi="Times New Roman" w:cs="Times New Roman"/>
        </w:rPr>
        <w:t xml:space="preserve">, </w:t>
      </w:r>
      <w:r w:rsidR="0033466D">
        <w:rPr>
          <w:rFonts w:ascii="Times New Roman" w:hAnsi="Times New Roman" w:cs="Times New Roman"/>
        </w:rPr>
        <w:t>elevation</w:t>
      </w:r>
      <w:r w:rsidRPr="007041A6">
        <w:rPr>
          <w:rFonts w:ascii="Times New Roman" w:hAnsi="Times New Roman" w:cs="Times New Roman"/>
        </w:rPr>
        <w:t xml:space="preserve"> </w:t>
      </w:r>
      <w:r w:rsidRPr="007041A6">
        <w:rPr>
          <w:rFonts w:ascii="Times New Roman" w:hAnsi="Times New Roman" w:cs="Times New Roman"/>
        </w:rPr>
        <w:lastRenderedPageBreak/>
        <w:t xml:space="preserve">had a </w:t>
      </w:r>
      <w:r w:rsidR="0033466D">
        <w:rPr>
          <w:rFonts w:ascii="Times New Roman" w:hAnsi="Times New Roman" w:cs="Times New Roman"/>
        </w:rPr>
        <w:t>p value indicating significance, whereas the SEM showed that the elevation is not significant</w:t>
      </w:r>
      <w:r w:rsidRPr="007041A6">
        <w:rPr>
          <w:rFonts w:ascii="Times New Roman" w:hAnsi="Times New Roman" w:cs="Times New Roman"/>
        </w:rPr>
        <w:t xml:space="preserve">. </w:t>
      </w:r>
    </w:p>
    <w:p w:rsidR="00740C2E" w:rsidRPr="007041A6" w:rsidRDefault="00740C2E" w:rsidP="007041A6">
      <w:pPr>
        <w:rPr>
          <w:rFonts w:ascii="Times New Roman" w:hAnsi="Times New Roman" w:cs="Times New Roman"/>
        </w:rPr>
      </w:pPr>
    </w:p>
    <w:p w:rsidR="007041A6" w:rsidRPr="007041A6" w:rsidRDefault="00740C2E" w:rsidP="007041A6">
      <w:pPr>
        <w:rPr>
          <w:rFonts w:ascii="Times New Roman" w:hAnsi="Times New Roman" w:cs="Times New Roman"/>
        </w:rPr>
      </w:pPr>
      <w:r>
        <w:rPr>
          <w:noProof/>
        </w:rPr>
        <w:drawing>
          <wp:inline distT="0" distB="0" distL="0" distR="0" wp14:anchorId="0ABE30AE" wp14:editId="39391057">
            <wp:extent cx="2743200" cy="1026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026795"/>
                    </a:xfrm>
                    <a:prstGeom prst="rect">
                      <a:avLst/>
                    </a:prstGeom>
                  </pic:spPr>
                </pic:pic>
              </a:graphicData>
            </a:graphic>
          </wp:inline>
        </w:drawing>
      </w:r>
    </w:p>
    <w:p w:rsidR="00740C2E" w:rsidRDefault="00740C2E"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 xml:space="preserve">Moving forward from this analysis, it would be interesting to explore if these results are reproducible in both nearby and distant locales, and if these covariate significances vary by location. Further it is important to note that the soil data used in this analysis was derived from vector data that was converted to a raster format, before having sample points taken from the raster object. This conversion of the data could have caused issues of projection and the location of points being slightly off. </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b/>
          <w:sz w:val="24"/>
        </w:rPr>
      </w:pPr>
      <w:r w:rsidRPr="007041A6">
        <w:rPr>
          <w:rFonts w:ascii="Times New Roman" w:hAnsi="Times New Roman" w:cs="Times New Roman"/>
          <w:b/>
          <w:sz w:val="24"/>
        </w:rPr>
        <w:t>Conclusion</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 xml:space="preserve">Statisticians working with spatial data must not only remember to account for covariate collinearity, but the impact the spatial relationships can have on the results of analysis. Additionally, it is important to remember that any analysis that is being performed is only as good as the data that is being analyzed. </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 xml:space="preserve">A r markdown file, an html containing the tutorial and results, as well as the data needed for the tutorial can be found here: </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hyperlink r:id="rId6" w:history="1">
        <w:r w:rsidRPr="007041A6">
          <w:rPr>
            <w:rStyle w:val="Hyperlink"/>
            <w:rFonts w:ascii="Times New Roman" w:hAnsi="Times New Roman" w:cs="Times New Roman"/>
          </w:rPr>
          <w:t>https://github.com/keelindhaynes/SpatialRegressioninR</w:t>
        </w:r>
      </w:hyperlink>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i/>
        </w:rPr>
      </w:pPr>
      <w:r w:rsidRPr="007041A6">
        <w:rPr>
          <w:rFonts w:ascii="Times New Roman" w:hAnsi="Times New Roman" w:cs="Times New Roman"/>
          <w:i/>
        </w:rPr>
        <w:t>For further information on this project contact:</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r w:rsidRPr="007041A6">
        <w:rPr>
          <w:rFonts w:ascii="Times New Roman" w:hAnsi="Times New Roman" w:cs="Times New Roman"/>
        </w:rPr>
        <w:t>PI: Keelin Haynes</w:t>
      </w:r>
    </w:p>
    <w:p w:rsidR="007041A6" w:rsidRPr="007041A6" w:rsidRDefault="007041A6" w:rsidP="007041A6">
      <w:pPr>
        <w:rPr>
          <w:rFonts w:ascii="Times New Roman" w:hAnsi="Times New Roman" w:cs="Times New Roman"/>
        </w:rPr>
      </w:pPr>
      <w:r w:rsidRPr="007041A6">
        <w:rPr>
          <w:rFonts w:ascii="Times New Roman" w:hAnsi="Times New Roman" w:cs="Times New Roman"/>
        </w:rPr>
        <w:t>Affiliation: Dept. of Geography, Miami University</w:t>
      </w:r>
    </w:p>
    <w:p w:rsidR="007041A6" w:rsidRPr="007041A6" w:rsidRDefault="007041A6" w:rsidP="007041A6">
      <w:pPr>
        <w:rPr>
          <w:rFonts w:ascii="Times New Roman" w:hAnsi="Times New Roman" w:cs="Times New Roman"/>
        </w:rPr>
      </w:pPr>
      <w:r w:rsidRPr="007041A6">
        <w:rPr>
          <w:rFonts w:ascii="Times New Roman" w:hAnsi="Times New Roman" w:cs="Times New Roman"/>
        </w:rPr>
        <w:t>Email: hayneskd@miamioh.edu</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b/>
          <w:sz w:val="24"/>
        </w:rPr>
      </w:pPr>
      <w:r w:rsidRPr="007041A6">
        <w:rPr>
          <w:rFonts w:ascii="Times New Roman" w:hAnsi="Times New Roman" w:cs="Times New Roman"/>
          <w:b/>
          <w:sz w:val="24"/>
        </w:rPr>
        <w:t>References</w:t>
      </w:r>
    </w:p>
    <w:p w:rsidR="007041A6" w:rsidRPr="007041A6" w:rsidRDefault="007041A6" w:rsidP="007041A6">
      <w:pPr>
        <w:rPr>
          <w:rFonts w:ascii="Times New Roman" w:hAnsi="Times New Roman" w:cs="Times New Roman"/>
          <w:b/>
          <w:sz w:val="24"/>
        </w:rPr>
      </w:pPr>
    </w:p>
    <w:p w:rsidR="007041A6" w:rsidRPr="007041A6" w:rsidRDefault="007041A6" w:rsidP="007041A6">
      <w:pPr>
        <w:rPr>
          <w:rFonts w:ascii="Times New Roman" w:hAnsi="Times New Roman" w:cs="Times New Roman"/>
          <w:color w:val="3A3A3A"/>
          <w:sz w:val="20"/>
        </w:rPr>
      </w:pPr>
      <w:proofErr w:type="spellStart"/>
      <w:r w:rsidRPr="007041A6">
        <w:rPr>
          <w:rFonts w:ascii="Times New Roman" w:hAnsi="Times New Roman" w:cs="Times New Roman"/>
          <w:color w:val="3A3A3A"/>
          <w:sz w:val="20"/>
        </w:rPr>
        <w:t>Bivand</w:t>
      </w:r>
      <w:proofErr w:type="spellEnd"/>
      <w:r w:rsidRPr="007041A6">
        <w:rPr>
          <w:rFonts w:ascii="Times New Roman" w:hAnsi="Times New Roman" w:cs="Times New Roman"/>
          <w:color w:val="3A3A3A"/>
          <w:sz w:val="20"/>
        </w:rPr>
        <w:t xml:space="preserve">, Roger, </w:t>
      </w:r>
      <w:proofErr w:type="spellStart"/>
      <w:r w:rsidRPr="007041A6">
        <w:rPr>
          <w:rFonts w:ascii="Times New Roman" w:hAnsi="Times New Roman" w:cs="Times New Roman"/>
          <w:color w:val="3A3A3A"/>
          <w:sz w:val="20"/>
        </w:rPr>
        <w:t>Piras</w:t>
      </w:r>
      <w:proofErr w:type="spellEnd"/>
      <w:r w:rsidRPr="007041A6">
        <w:rPr>
          <w:rFonts w:ascii="Times New Roman" w:hAnsi="Times New Roman" w:cs="Times New Roman"/>
          <w:color w:val="3A3A3A"/>
          <w:sz w:val="20"/>
        </w:rPr>
        <w:t xml:space="preserve">, Gianfranco (2015). Comparing </w:t>
      </w:r>
    </w:p>
    <w:p w:rsidR="007041A6" w:rsidRPr="007041A6" w:rsidRDefault="007041A6" w:rsidP="007041A6">
      <w:pPr>
        <w:ind w:left="720"/>
        <w:rPr>
          <w:rFonts w:ascii="Times New Roman" w:hAnsi="Times New Roman" w:cs="Times New Roman"/>
          <w:color w:val="3A3A3A"/>
          <w:sz w:val="20"/>
        </w:rPr>
      </w:pPr>
      <w:r w:rsidRPr="007041A6">
        <w:rPr>
          <w:rFonts w:ascii="Times New Roman" w:hAnsi="Times New Roman" w:cs="Times New Roman"/>
          <w:color w:val="3A3A3A"/>
          <w:sz w:val="20"/>
        </w:rPr>
        <w:t>Implementations of Estimation Methods for Spatial Econometrics. </w:t>
      </w:r>
      <w:r w:rsidRPr="007041A6">
        <w:rPr>
          <w:rStyle w:val="Emphasis"/>
          <w:rFonts w:ascii="Times New Roman" w:hAnsi="Times New Roman" w:cs="Times New Roman"/>
          <w:color w:val="3A3A3A"/>
          <w:sz w:val="20"/>
        </w:rPr>
        <w:t>Journal of Statistical Software</w:t>
      </w:r>
      <w:r w:rsidRPr="007041A6">
        <w:rPr>
          <w:rFonts w:ascii="Times New Roman" w:hAnsi="Times New Roman" w:cs="Times New Roman"/>
          <w:color w:val="3A3A3A"/>
          <w:sz w:val="20"/>
        </w:rPr>
        <w:t>, 63(18), 1-36. </w:t>
      </w:r>
      <w:hyperlink r:id="rId7" w:history="1">
        <w:r w:rsidRPr="007041A6">
          <w:rPr>
            <w:rStyle w:val="Hyperlink"/>
            <w:rFonts w:ascii="Times New Roman" w:hAnsi="Times New Roman" w:cs="Times New Roman"/>
            <w:color w:val="33AACC"/>
            <w:sz w:val="20"/>
          </w:rPr>
          <w:t>https://www.jstatsoft.org/v63/i18/</w:t>
        </w:r>
      </w:hyperlink>
      <w:r w:rsidRPr="007041A6">
        <w:rPr>
          <w:rFonts w:ascii="Times New Roman" w:hAnsi="Times New Roman" w:cs="Times New Roman"/>
          <w:color w:val="3A3A3A"/>
          <w:sz w:val="20"/>
        </w:rPr>
        <w:t>.</w:t>
      </w:r>
    </w:p>
    <w:p w:rsidR="007041A6" w:rsidRPr="007041A6" w:rsidRDefault="007041A6" w:rsidP="007041A6">
      <w:pPr>
        <w:rPr>
          <w:rFonts w:ascii="Times New Roman" w:hAnsi="Times New Roman" w:cs="Times New Roman"/>
          <w:color w:val="2D3B45"/>
          <w:sz w:val="20"/>
          <w:u w:val="single"/>
          <w:shd w:val="clear" w:color="auto" w:fill="FFFFFF"/>
        </w:rPr>
      </w:pPr>
      <w:r w:rsidRPr="007041A6">
        <w:rPr>
          <w:rFonts w:ascii="Times New Roman" w:hAnsi="Times New Roman" w:cs="Times New Roman"/>
          <w:color w:val="2D3B45"/>
          <w:sz w:val="20"/>
          <w:shd w:val="clear" w:color="auto" w:fill="FFFFFF"/>
        </w:rPr>
        <w:t>Chun, Y. and Griffith, D.A. 2013. </w:t>
      </w:r>
      <w:r w:rsidRPr="007041A6">
        <w:rPr>
          <w:rFonts w:ascii="Times New Roman" w:hAnsi="Times New Roman" w:cs="Times New Roman"/>
          <w:color w:val="2D3B45"/>
          <w:sz w:val="20"/>
          <w:u w:val="single"/>
          <w:shd w:val="clear" w:color="auto" w:fill="FFFFFF"/>
        </w:rPr>
        <w:t xml:space="preserve">Spatial Statistics &amp; </w:t>
      </w:r>
    </w:p>
    <w:p w:rsidR="007041A6" w:rsidRPr="007041A6" w:rsidRDefault="007041A6" w:rsidP="007041A6">
      <w:pPr>
        <w:ind w:left="720"/>
        <w:rPr>
          <w:rFonts w:ascii="Times New Roman" w:hAnsi="Times New Roman" w:cs="Times New Roman"/>
          <w:color w:val="2D3B45"/>
          <w:sz w:val="20"/>
          <w:shd w:val="clear" w:color="auto" w:fill="FFFFFF"/>
        </w:rPr>
      </w:pPr>
      <w:proofErr w:type="spellStart"/>
      <w:proofErr w:type="gramStart"/>
      <w:r w:rsidRPr="007041A6">
        <w:rPr>
          <w:rFonts w:ascii="Times New Roman" w:hAnsi="Times New Roman" w:cs="Times New Roman"/>
          <w:color w:val="2D3B45"/>
          <w:sz w:val="20"/>
          <w:u w:val="single"/>
          <w:shd w:val="clear" w:color="auto" w:fill="FFFFFF"/>
        </w:rPr>
        <w:t>Geostatistics</w:t>
      </w:r>
      <w:proofErr w:type="spellEnd"/>
      <w:r w:rsidRPr="007041A6">
        <w:rPr>
          <w:rFonts w:ascii="Times New Roman" w:hAnsi="Times New Roman" w:cs="Times New Roman"/>
          <w:color w:val="2D3B45"/>
          <w:sz w:val="20"/>
          <w:u w:val="single"/>
          <w:shd w:val="clear" w:color="auto" w:fill="FFFFFF"/>
        </w:rPr>
        <w:t> </w:t>
      </w:r>
      <w:r w:rsidRPr="007041A6">
        <w:rPr>
          <w:rFonts w:ascii="Times New Roman" w:hAnsi="Times New Roman" w:cs="Times New Roman"/>
          <w:color w:val="2D3B45"/>
          <w:sz w:val="20"/>
          <w:shd w:val="clear" w:color="auto" w:fill="FFFFFF"/>
        </w:rPr>
        <w:t>.</w:t>
      </w:r>
      <w:proofErr w:type="gramEnd"/>
      <w:r w:rsidRPr="007041A6">
        <w:rPr>
          <w:rFonts w:ascii="Times New Roman" w:hAnsi="Times New Roman" w:cs="Times New Roman"/>
          <w:color w:val="2D3B45"/>
          <w:sz w:val="20"/>
          <w:shd w:val="clear" w:color="auto" w:fill="FFFFFF"/>
        </w:rPr>
        <w:t xml:space="preserve"> SAGE Publications Inc., Thousand Oaks, CA, 181 pages. ISBN: 9781446201749.</w:t>
      </w:r>
    </w:p>
    <w:p w:rsidR="007041A6" w:rsidRPr="007041A6" w:rsidRDefault="007041A6" w:rsidP="007041A6">
      <w:pPr>
        <w:rPr>
          <w:rFonts w:ascii="Times New Roman" w:hAnsi="Times New Roman" w:cs="Times New Roman"/>
          <w:color w:val="181817"/>
          <w:sz w:val="20"/>
          <w:shd w:val="clear" w:color="auto" w:fill="FFFFFF"/>
        </w:rPr>
      </w:pPr>
      <w:proofErr w:type="spellStart"/>
      <w:r w:rsidRPr="007041A6">
        <w:rPr>
          <w:rFonts w:ascii="Times New Roman" w:hAnsi="Times New Roman" w:cs="Times New Roman"/>
          <w:color w:val="181817"/>
          <w:sz w:val="20"/>
          <w:shd w:val="clear" w:color="auto" w:fill="FFFFFF"/>
        </w:rPr>
        <w:t>Darmofal</w:t>
      </w:r>
      <w:proofErr w:type="spellEnd"/>
      <w:r w:rsidRPr="007041A6">
        <w:rPr>
          <w:rFonts w:ascii="Times New Roman" w:hAnsi="Times New Roman" w:cs="Times New Roman"/>
          <w:color w:val="181817"/>
          <w:sz w:val="20"/>
          <w:shd w:val="clear" w:color="auto" w:fill="FFFFFF"/>
        </w:rPr>
        <w:t xml:space="preserve">, D. (2015) “Spatial Lag and Spatial Error </w:t>
      </w:r>
    </w:p>
    <w:p w:rsidR="007041A6" w:rsidRPr="007041A6" w:rsidRDefault="007041A6" w:rsidP="007041A6">
      <w:pPr>
        <w:ind w:firstLine="720"/>
        <w:rPr>
          <w:rFonts w:ascii="Times New Roman" w:hAnsi="Times New Roman" w:cs="Times New Roman"/>
          <w:i/>
          <w:iCs/>
          <w:color w:val="181817"/>
          <w:sz w:val="20"/>
          <w:bdr w:val="none" w:sz="0" w:space="0" w:color="auto" w:frame="1"/>
          <w:shd w:val="clear" w:color="auto" w:fill="FFFFFF"/>
        </w:rPr>
      </w:pPr>
      <w:r w:rsidRPr="007041A6">
        <w:rPr>
          <w:rFonts w:ascii="Times New Roman" w:hAnsi="Times New Roman" w:cs="Times New Roman"/>
          <w:color w:val="181817"/>
          <w:sz w:val="20"/>
          <w:shd w:val="clear" w:color="auto" w:fill="FFFFFF"/>
        </w:rPr>
        <w:t>Models,” in </w:t>
      </w:r>
      <w:r w:rsidRPr="007041A6">
        <w:rPr>
          <w:rFonts w:ascii="Times New Roman" w:hAnsi="Times New Roman" w:cs="Times New Roman"/>
          <w:i/>
          <w:iCs/>
          <w:color w:val="181817"/>
          <w:sz w:val="20"/>
          <w:bdr w:val="none" w:sz="0" w:space="0" w:color="auto" w:frame="1"/>
          <w:shd w:val="clear" w:color="auto" w:fill="FFFFFF"/>
        </w:rPr>
        <w:t xml:space="preserve">Spatial Analysis for the Social </w:t>
      </w:r>
    </w:p>
    <w:p w:rsidR="007041A6" w:rsidRPr="007041A6" w:rsidRDefault="007041A6" w:rsidP="007041A6">
      <w:pPr>
        <w:ind w:left="720"/>
        <w:rPr>
          <w:rFonts w:ascii="Times New Roman" w:hAnsi="Times New Roman" w:cs="Times New Roman"/>
          <w:color w:val="181817"/>
          <w:sz w:val="20"/>
          <w:shd w:val="clear" w:color="auto" w:fill="FFFFFF"/>
        </w:rPr>
      </w:pPr>
      <w:r w:rsidRPr="007041A6">
        <w:rPr>
          <w:rFonts w:ascii="Times New Roman" w:hAnsi="Times New Roman" w:cs="Times New Roman"/>
          <w:i/>
          <w:iCs/>
          <w:color w:val="181817"/>
          <w:sz w:val="20"/>
          <w:bdr w:val="none" w:sz="0" w:space="0" w:color="auto" w:frame="1"/>
          <w:shd w:val="clear" w:color="auto" w:fill="FFFFFF"/>
        </w:rPr>
        <w:t>Sciences</w:t>
      </w:r>
      <w:r w:rsidRPr="007041A6">
        <w:rPr>
          <w:rFonts w:ascii="Times New Roman" w:hAnsi="Times New Roman" w:cs="Times New Roman"/>
          <w:color w:val="181817"/>
          <w:sz w:val="20"/>
          <w:shd w:val="clear" w:color="auto" w:fill="FFFFFF"/>
        </w:rPr>
        <w:t xml:space="preserve">. Cambridge: Cambridge University Press (Analytical Methods for Social Research), pp. 96–118. </w:t>
      </w:r>
      <w:proofErr w:type="spellStart"/>
      <w:r w:rsidRPr="007041A6">
        <w:rPr>
          <w:rFonts w:ascii="Times New Roman" w:hAnsi="Times New Roman" w:cs="Times New Roman"/>
          <w:color w:val="181817"/>
          <w:sz w:val="20"/>
          <w:shd w:val="clear" w:color="auto" w:fill="FFFFFF"/>
        </w:rPr>
        <w:t>doi</w:t>
      </w:r>
      <w:proofErr w:type="spellEnd"/>
      <w:r w:rsidRPr="007041A6">
        <w:rPr>
          <w:rFonts w:ascii="Times New Roman" w:hAnsi="Times New Roman" w:cs="Times New Roman"/>
          <w:color w:val="181817"/>
          <w:sz w:val="20"/>
          <w:shd w:val="clear" w:color="auto" w:fill="FFFFFF"/>
        </w:rPr>
        <w:t>: 10.1017/CBO9781139051293.007.</w:t>
      </w:r>
    </w:p>
    <w:p w:rsidR="007041A6" w:rsidRPr="007041A6" w:rsidRDefault="007041A6" w:rsidP="007041A6">
      <w:pPr>
        <w:rPr>
          <w:rFonts w:ascii="Times New Roman" w:hAnsi="Times New Roman" w:cs="Times New Roman"/>
          <w:color w:val="333333"/>
          <w:sz w:val="20"/>
          <w:shd w:val="clear" w:color="auto" w:fill="FFFFFF"/>
        </w:rPr>
      </w:pPr>
      <w:r w:rsidRPr="007041A6">
        <w:rPr>
          <w:rFonts w:ascii="Times New Roman" w:hAnsi="Times New Roman" w:cs="Times New Roman"/>
          <w:color w:val="333333"/>
          <w:sz w:val="20"/>
          <w:shd w:val="clear" w:color="auto" w:fill="FFFFFF"/>
        </w:rPr>
        <w:t xml:space="preserve">Marquardt, D. (1970). Generalized Inverses, Ridge </w:t>
      </w:r>
    </w:p>
    <w:p w:rsidR="007041A6" w:rsidRPr="007041A6" w:rsidRDefault="007041A6" w:rsidP="007041A6">
      <w:pPr>
        <w:ind w:firstLine="720"/>
        <w:rPr>
          <w:rFonts w:ascii="Times New Roman" w:hAnsi="Times New Roman" w:cs="Times New Roman"/>
          <w:color w:val="333333"/>
          <w:sz w:val="20"/>
          <w:shd w:val="clear" w:color="auto" w:fill="FFFFFF"/>
        </w:rPr>
      </w:pPr>
      <w:r w:rsidRPr="007041A6">
        <w:rPr>
          <w:rFonts w:ascii="Times New Roman" w:hAnsi="Times New Roman" w:cs="Times New Roman"/>
          <w:color w:val="333333"/>
          <w:sz w:val="20"/>
          <w:shd w:val="clear" w:color="auto" w:fill="FFFFFF"/>
        </w:rPr>
        <w:t xml:space="preserve">Regression, Biased Linear Estimation, and </w:t>
      </w:r>
    </w:p>
    <w:p w:rsidR="007041A6" w:rsidRPr="007041A6" w:rsidRDefault="007041A6" w:rsidP="007041A6">
      <w:pPr>
        <w:ind w:left="720"/>
        <w:rPr>
          <w:rFonts w:ascii="Times New Roman" w:hAnsi="Times New Roman" w:cs="Times New Roman"/>
          <w:color w:val="333333"/>
          <w:sz w:val="20"/>
          <w:shd w:val="clear" w:color="auto" w:fill="FFFFFF"/>
        </w:rPr>
      </w:pPr>
      <w:r w:rsidRPr="007041A6">
        <w:rPr>
          <w:rFonts w:ascii="Times New Roman" w:hAnsi="Times New Roman" w:cs="Times New Roman"/>
          <w:color w:val="333333"/>
          <w:sz w:val="20"/>
          <w:shd w:val="clear" w:color="auto" w:fill="FFFFFF"/>
        </w:rPr>
        <w:t>Nonlinear Estimation. </w:t>
      </w:r>
      <w:proofErr w:type="spellStart"/>
      <w:r w:rsidRPr="007041A6">
        <w:rPr>
          <w:rFonts w:ascii="Times New Roman" w:hAnsi="Times New Roman" w:cs="Times New Roman"/>
          <w:i/>
          <w:iCs/>
          <w:color w:val="333333"/>
          <w:sz w:val="20"/>
          <w:shd w:val="clear" w:color="auto" w:fill="FFFFFF"/>
        </w:rPr>
        <w:t>Technometrics</w:t>
      </w:r>
      <w:proofErr w:type="spellEnd"/>
      <w:r w:rsidRPr="007041A6">
        <w:rPr>
          <w:rFonts w:ascii="Times New Roman" w:hAnsi="Times New Roman" w:cs="Times New Roman"/>
          <w:i/>
          <w:iCs/>
          <w:color w:val="333333"/>
          <w:sz w:val="20"/>
          <w:shd w:val="clear" w:color="auto" w:fill="FFFFFF"/>
        </w:rPr>
        <w:t>,</w:t>
      </w:r>
      <w:r w:rsidRPr="007041A6">
        <w:rPr>
          <w:rFonts w:ascii="Times New Roman" w:hAnsi="Times New Roman" w:cs="Times New Roman"/>
          <w:color w:val="333333"/>
          <w:sz w:val="20"/>
          <w:shd w:val="clear" w:color="auto" w:fill="FFFFFF"/>
        </w:rPr>
        <w:t> </w:t>
      </w:r>
      <w:r w:rsidRPr="007041A6">
        <w:rPr>
          <w:rFonts w:ascii="Times New Roman" w:hAnsi="Times New Roman" w:cs="Times New Roman"/>
          <w:i/>
          <w:iCs/>
          <w:color w:val="333333"/>
          <w:sz w:val="20"/>
          <w:shd w:val="clear" w:color="auto" w:fill="FFFFFF"/>
        </w:rPr>
        <w:t>12</w:t>
      </w:r>
      <w:r w:rsidRPr="007041A6">
        <w:rPr>
          <w:rFonts w:ascii="Times New Roman" w:hAnsi="Times New Roman" w:cs="Times New Roman"/>
          <w:color w:val="333333"/>
          <w:sz w:val="20"/>
          <w:shd w:val="clear" w:color="auto" w:fill="FFFFFF"/>
        </w:rPr>
        <w:t>(3), 591-612. doi:10.2307/1267205</w:t>
      </w:r>
    </w:p>
    <w:p w:rsidR="007041A6" w:rsidRPr="007041A6" w:rsidRDefault="007041A6" w:rsidP="007041A6">
      <w:pPr>
        <w:rPr>
          <w:rFonts w:ascii="Times New Roman" w:hAnsi="Times New Roman" w:cs="Times New Roman"/>
          <w:sz w:val="20"/>
        </w:rPr>
      </w:pPr>
    </w:p>
    <w:p w:rsidR="007041A6" w:rsidRPr="007041A6" w:rsidRDefault="007041A6" w:rsidP="007041A6">
      <w:pPr>
        <w:rPr>
          <w:rFonts w:ascii="Times New Roman" w:hAnsi="Times New Roman" w:cs="Times New Roman"/>
          <w:sz w:val="20"/>
        </w:rPr>
      </w:pPr>
      <w:r w:rsidRPr="007041A6">
        <w:rPr>
          <w:rFonts w:ascii="Times New Roman" w:hAnsi="Times New Roman" w:cs="Times New Roman"/>
          <w:sz w:val="20"/>
        </w:rPr>
        <w:t xml:space="preserve">Mekong River Commission. Soil Map of the Lower </w:t>
      </w:r>
    </w:p>
    <w:p w:rsidR="007041A6" w:rsidRPr="007041A6" w:rsidRDefault="007041A6" w:rsidP="007041A6">
      <w:pPr>
        <w:ind w:firstLine="720"/>
        <w:rPr>
          <w:rFonts w:ascii="Times New Roman" w:hAnsi="Times New Roman" w:cs="Times New Roman"/>
          <w:sz w:val="20"/>
        </w:rPr>
      </w:pPr>
      <w:r w:rsidRPr="007041A6">
        <w:rPr>
          <w:rFonts w:ascii="Times New Roman" w:hAnsi="Times New Roman" w:cs="Times New Roman"/>
          <w:sz w:val="20"/>
        </w:rPr>
        <w:t>Mekong Basin. 2002.</w:t>
      </w:r>
    </w:p>
    <w:p w:rsidR="007041A6" w:rsidRPr="007041A6" w:rsidRDefault="007041A6" w:rsidP="007041A6">
      <w:pPr>
        <w:rPr>
          <w:rFonts w:ascii="Times New Roman" w:hAnsi="Times New Roman" w:cs="Times New Roman"/>
          <w:sz w:val="20"/>
        </w:rPr>
      </w:pPr>
    </w:p>
    <w:p w:rsidR="007041A6" w:rsidRPr="007041A6" w:rsidRDefault="007041A6" w:rsidP="007041A6">
      <w:pPr>
        <w:rPr>
          <w:rFonts w:ascii="Times New Roman" w:hAnsi="Times New Roman" w:cs="Times New Roman"/>
          <w:sz w:val="20"/>
        </w:rPr>
      </w:pPr>
      <w:r w:rsidRPr="007041A6">
        <w:rPr>
          <w:rFonts w:ascii="Times New Roman" w:hAnsi="Times New Roman" w:cs="Times New Roman"/>
          <w:sz w:val="20"/>
        </w:rPr>
        <w:t xml:space="preserve">NASA JPL (2013). NASA Shuttle Radar Topography </w:t>
      </w:r>
    </w:p>
    <w:p w:rsidR="007041A6" w:rsidRPr="007041A6" w:rsidRDefault="007041A6" w:rsidP="007041A6">
      <w:pPr>
        <w:ind w:left="567"/>
        <w:rPr>
          <w:rFonts w:ascii="Times New Roman" w:hAnsi="Times New Roman" w:cs="Times New Roman"/>
          <w:sz w:val="20"/>
        </w:rPr>
      </w:pPr>
      <w:r w:rsidRPr="007041A6">
        <w:rPr>
          <w:rFonts w:ascii="Times New Roman" w:hAnsi="Times New Roman" w:cs="Times New Roman"/>
          <w:sz w:val="20"/>
        </w:rPr>
        <w:t xml:space="preserve">Mission Global 1 arc second [Data set]. NASA EOSDIS Land Processes DAAC. Accessed 2019-12-13 from </w:t>
      </w:r>
      <w:hyperlink r:id="rId8" w:history="1">
        <w:r w:rsidRPr="007041A6">
          <w:rPr>
            <w:rStyle w:val="Hyperlink"/>
            <w:rFonts w:ascii="Times New Roman" w:hAnsi="Times New Roman" w:cs="Times New Roman"/>
            <w:sz w:val="20"/>
          </w:rPr>
          <w:t>https://doi.org/10.5067/MEaSUREs/SRTM/SRTMGL1.003</w:t>
        </w:r>
      </w:hyperlink>
    </w:p>
    <w:p w:rsidR="007041A6" w:rsidRPr="007041A6" w:rsidRDefault="007041A6" w:rsidP="007041A6">
      <w:pPr>
        <w:pStyle w:val="NormalWeb"/>
        <w:spacing w:before="0" w:beforeAutospacing="0" w:after="0" w:afterAutospacing="0"/>
        <w:ind w:left="567" w:hanging="567"/>
        <w:rPr>
          <w:sz w:val="20"/>
          <w:szCs w:val="22"/>
        </w:rPr>
      </w:pPr>
      <w:r w:rsidRPr="007041A6">
        <w:rPr>
          <w:sz w:val="20"/>
          <w:szCs w:val="22"/>
        </w:rPr>
        <w:t xml:space="preserve">Wall, Melanie M. “A Close Look at the Spatial Structure Implied by the CAR and SAR Models.” </w:t>
      </w:r>
      <w:r w:rsidRPr="007041A6">
        <w:rPr>
          <w:i/>
          <w:iCs/>
          <w:sz w:val="20"/>
          <w:szCs w:val="22"/>
        </w:rPr>
        <w:t>Journal of Statistical Planning and Inference</w:t>
      </w:r>
      <w:r w:rsidRPr="007041A6">
        <w:rPr>
          <w:sz w:val="20"/>
          <w:szCs w:val="22"/>
        </w:rPr>
        <w:t>, vol. 121, no. 2, 2004, pp. 311–324., doi:10.1016/s0378-3758(03)00111-3.</w:t>
      </w:r>
    </w:p>
    <w:p w:rsidR="007041A6" w:rsidRPr="007041A6" w:rsidRDefault="007041A6" w:rsidP="007041A6">
      <w:pPr>
        <w:rPr>
          <w:rFonts w:ascii="Times New Roman" w:hAnsi="Times New Roman" w:cs="Times New Roman"/>
          <w:color w:val="3A3A3A"/>
          <w:sz w:val="20"/>
        </w:rPr>
      </w:pPr>
      <w:r w:rsidRPr="007041A6">
        <w:rPr>
          <w:rFonts w:ascii="Times New Roman" w:hAnsi="Times New Roman" w:cs="Times New Roman"/>
          <w:color w:val="3A3A3A"/>
          <w:sz w:val="20"/>
        </w:rPr>
        <w:t xml:space="preserve">Wilkinson, G. N. and Rogers, C. E. (1973). Symbolic </w:t>
      </w:r>
    </w:p>
    <w:p w:rsidR="007041A6" w:rsidRPr="007041A6" w:rsidRDefault="007041A6" w:rsidP="007041A6">
      <w:pPr>
        <w:ind w:left="720"/>
        <w:rPr>
          <w:rFonts w:ascii="Times New Roman" w:hAnsi="Times New Roman" w:cs="Times New Roman"/>
          <w:color w:val="3A3A3A"/>
          <w:sz w:val="20"/>
        </w:rPr>
      </w:pPr>
      <w:r w:rsidRPr="007041A6">
        <w:rPr>
          <w:rFonts w:ascii="Times New Roman" w:hAnsi="Times New Roman" w:cs="Times New Roman"/>
          <w:color w:val="3A3A3A"/>
          <w:sz w:val="20"/>
        </w:rPr>
        <w:t>descriptions of factorial models for analysis of variance. </w:t>
      </w:r>
      <w:r w:rsidRPr="007041A6">
        <w:rPr>
          <w:rStyle w:val="Emphasis"/>
          <w:rFonts w:ascii="Times New Roman" w:hAnsi="Times New Roman" w:cs="Times New Roman"/>
          <w:color w:val="3A3A3A"/>
          <w:sz w:val="20"/>
        </w:rPr>
        <w:t>Applied Statistics</w:t>
      </w:r>
      <w:r w:rsidRPr="007041A6">
        <w:rPr>
          <w:rFonts w:ascii="Times New Roman" w:hAnsi="Times New Roman" w:cs="Times New Roman"/>
          <w:color w:val="3A3A3A"/>
          <w:sz w:val="20"/>
        </w:rPr>
        <w:t>, </w:t>
      </w:r>
      <w:r w:rsidRPr="007041A6">
        <w:rPr>
          <w:rFonts w:ascii="Times New Roman" w:hAnsi="Times New Roman" w:cs="Times New Roman"/>
          <w:b/>
          <w:bCs/>
          <w:color w:val="3A3A3A"/>
          <w:sz w:val="20"/>
        </w:rPr>
        <w:t>22</w:t>
      </w:r>
      <w:r w:rsidRPr="007041A6">
        <w:rPr>
          <w:rFonts w:ascii="Times New Roman" w:hAnsi="Times New Roman" w:cs="Times New Roman"/>
          <w:color w:val="3A3A3A"/>
          <w:sz w:val="20"/>
        </w:rPr>
        <w:t>, 392--399. 10.2307/2346786.</w:t>
      </w: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rPr>
      </w:pPr>
    </w:p>
    <w:p w:rsidR="007041A6" w:rsidRPr="007041A6" w:rsidRDefault="007041A6" w:rsidP="007041A6">
      <w:pPr>
        <w:rPr>
          <w:rFonts w:ascii="Times New Roman" w:hAnsi="Times New Roman" w:cs="Times New Roman"/>
          <w:b/>
          <w:sz w:val="24"/>
        </w:rPr>
      </w:pPr>
    </w:p>
    <w:p w:rsidR="007041A6" w:rsidRPr="007041A6" w:rsidRDefault="007041A6">
      <w:pPr>
        <w:rPr>
          <w:rFonts w:ascii="Times New Roman" w:hAnsi="Times New Roman" w:cs="Times New Roman"/>
        </w:rPr>
      </w:pPr>
    </w:p>
    <w:p w:rsidR="007041A6" w:rsidRPr="007041A6" w:rsidRDefault="007041A6">
      <w:pPr>
        <w:rPr>
          <w:rFonts w:ascii="Times New Roman" w:hAnsi="Times New Roman" w:cs="Times New Roman"/>
        </w:rPr>
      </w:pPr>
    </w:p>
    <w:sectPr w:rsidR="007041A6" w:rsidRPr="007041A6" w:rsidSect="007041A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A6"/>
    <w:rsid w:val="0033466D"/>
    <w:rsid w:val="00672C08"/>
    <w:rsid w:val="007041A6"/>
    <w:rsid w:val="00740C2E"/>
    <w:rsid w:val="00E44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713B"/>
  <w15:chartTrackingRefBased/>
  <w15:docId w15:val="{09120024-38C0-45D8-ADA7-68BAC1F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41A6"/>
    <w:rPr>
      <w:color w:val="0000FF"/>
      <w:u w:val="single"/>
    </w:rPr>
  </w:style>
  <w:style w:type="character" w:styleId="Emphasis">
    <w:name w:val="Emphasis"/>
    <w:basedOn w:val="DefaultParagraphFont"/>
    <w:uiPriority w:val="20"/>
    <w:qFormat/>
    <w:rsid w:val="007041A6"/>
    <w:rPr>
      <w:i/>
      <w:iCs/>
    </w:rPr>
  </w:style>
  <w:style w:type="paragraph" w:styleId="NormalWeb">
    <w:name w:val="Normal (Web)"/>
    <w:basedOn w:val="Normal"/>
    <w:uiPriority w:val="99"/>
    <w:unhideWhenUsed/>
    <w:rsid w:val="007041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7/MEaSUREs/SRTM/SRTMGL1.003" TargetMode="External"/><Relationship Id="rId3" Type="http://schemas.openxmlformats.org/officeDocument/2006/relationships/webSettings" Target="webSettings.xml"/><Relationship Id="rId7" Type="http://schemas.openxmlformats.org/officeDocument/2006/relationships/hyperlink" Target="https://www.jstatsoft.org/v63/i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elindhaynes/SpatialRegressionin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Haynes, Keelin Denver Mr.</dc:creator>
  <cp:keywords/>
  <dc:description/>
  <cp:lastModifiedBy>Haynes, Keelin Denver Mr.</cp:lastModifiedBy>
  <cp:revision>16</cp:revision>
  <dcterms:created xsi:type="dcterms:W3CDTF">2019-12-13T21:26:00Z</dcterms:created>
  <dcterms:modified xsi:type="dcterms:W3CDTF">2019-12-13T21:48:00Z</dcterms:modified>
</cp:coreProperties>
</file>