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710B89" w14:textId="77777777" w:rsidR="009C2167" w:rsidRDefault="00AA7F2F">
      <w:r>
        <w:t>Keely_Stones18_19.docx</w:t>
      </w:r>
    </w:p>
    <w:p w14:paraId="1CD46D6C" w14:textId="77777777" w:rsidR="009C2167" w:rsidRDefault="009C2167"/>
    <w:p w14:paraId="1C769C3B" w14:textId="77777777" w:rsidR="009C2167" w:rsidRDefault="00AA7F2F">
      <w:pPr>
        <w:pStyle w:val="Heading3"/>
        <w:keepNext w:val="0"/>
        <w:keepLines w:val="0"/>
        <w:spacing w:before="280"/>
        <w:rPr>
          <w:b/>
          <w:bCs/>
          <w:color w:val="000000"/>
          <w:sz w:val="26"/>
          <w:szCs w:val="26"/>
        </w:rPr>
      </w:pPr>
      <w:bookmarkStart w:id="0" w:name="_8scod3kdrbjg" w:colFirst="0" w:colLast="0"/>
      <w:bookmarkEnd w:id="0"/>
      <w:r>
        <w:rPr>
          <w:b/>
          <w:bCs/>
          <w:color w:val="000000"/>
          <w:sz w:val="26"/>
          <w:szCs w:val="26"/>
        </w:rPr>
        <w:t>Stone 18 &amp; 19</w:t>
      </w:r>
    </w:p>
    <w:p w14:paraId="0D544EAA" w14:textId="77777777" w:rsidR="009C2167" w:rsidRDefault="00AA7F2F">
      <w:pPr>
        <w:rPr>
          <w:b/>
          <w:bCs/>
        </w:rPr>
      </w:pPr>
      <w:r>
        <w:rPr>
          <w:b/>
          <w:bCs/>
        </w:rPr>
        <w:t>APA citation:</w:t>
      </w:r>
    </w:p>
    <w:p w14:paraId="765A9151" w14:textId="77777777" w:rsidR="009C2167" w:rsidRDefault="00AA7F2F">
      <w:r>
        <w:t xml:space="preserve">Netflix. (2025, July 17). </w:t>
      </w:r>
      <w:r>
        <w:rPr>
          <w:i/>
          <w:iCs/>
        </w:rPr>
        <w:t>What we watched on</w:t>
      </w:r>
      <w:r>
        <w:t xml:space="preserve"> </w:t>
      </w:r>
      <w:r>
        <w:rPr>
          <w:i/>
          <w:iCs/>
        </w:rPr>
        <w:t>Netflix</w:t>
      </w:r>
      <w:r>
        <w:t>.</w:t>
      </w:r>
      <w:hyperlink r:id="rId5">
        <w:r>
          <w:t xml:space="preserve"> </w:t>
        </w:r>
      </w:hyperlink>
      <w:hyperlink r:id="rId6">
        <w:r>
          <w:rPr>
            <w:color w:val="1155CC"/>
            <w:u w:val="single"/>
          </w:rPr>
          <w:t>https://about.netflix.com/en/news/what-we-watched-the-first-half-of-2025</w:t>
        </w:r>
      </w:hyperlink>
      <w:r>
        <w:t xml:space="preserve"> </w:t>
      </w:r>
    </w:p>
    <w:p w14:paraId="0B85CE29" w14:textId="77777777" w:rsidR="009C2167" w:rsidRDefault="00AA7F2F">
      <w:pPr>
        <w:spacing w:before="240" w:after="240"/>
      </w:pPr>
      <w:r>
        <w:t>I’m picturing my friend who is obsessed with TV shows and always talks about what’s trending. She speaks English.</w:t>
      </w:r>
    </w:p>
    <w:p w14:paraId="2742A66E" w14:textId="77777777" w:rsidR="009C2167" w:rsidRDefault="00AA7F2F">
      <w:pPr>
        <w:spacing w:before="240" w:after="240"/>
      </w:pPr>
      <w:r>
        <w:t xml:space="preserve">Hey! I was looking for data for my stats class and found a dataset called </w:t>
      </w:r>
      <w:r>
        <w:rPr>
          <w:i/>
          <w:iCs/>
        </w:rPr>
        <w:t>What We Watched: The First Half of 2025</w:t>
      </w:r>
      <w:r>
        <w:t xml:space="preserve"> published by Netflix 8(2025, July 17). Since you’re always talking about what shows are blowing up and which movies everyone is watching, I thought you’d find this interesting. The dataset shows </w:t>
      </w:r>
      <w:r>
        <w:rPr>
          <w:b/>
          <w:bCs/>
        </w:rPr>
        <w:t>Title</w:t>
      </w:r>
      <w:r>
        <w:t xml:space="preserve">, </w:t>
      </w:r>
      <w:r>
        <w:rPr>
          <w:b/>
          <w:bCs/>
        </w:rPr>
        <w:t>Hours Viewed</w:t>
      </w:r>
      <w:r>
        <w:t xml:space="preserve">, </w:t>
      </w:r>
      <w:r>
        <w:rPr>
          <w:b/>
          <w:bCs/>
        </w:rPr>
        <w:t>Release Date</w:t>
      </w:r>
      <w:r>
        <w:t xml:space="preserve">, and Content Type. It basically tracks what people around the world </w:t>
      </w:r>
      <w:proofErr w:type="gramStart"/>
      <w:r>
        <w:t>actually watched</w:t>
      </w:r>
      <w:proofErr w:type="gramEnd"/>
      <w:r>
        <w:t xml:space="preserve"> on Netflix during the first half of 2025 and how many total hours each title was viewed. You can really see which shows dominated and which movies had huge gl</w:t>
      </w:r>
      <w:r>
        <w:t>obal reach. The data comes directly from Netflix’s official report:</w:t>
      </w:r>
      <w:hyperlink r:id="rId7">
        <w:r>
          <w:t xml:space="preserve"> </w:t>
        </w:r>
      </w:hyperlink>
      <w:hyperlink r:id="rId8">
        <w:r>
          <w:rPr>
            <w:color w:val="1155CC"/>
            <w:u w:val="single"/>
          </w:rPr>
          <w:t>https://about.netflix.com/en/news/what-we-watched-the-first-half-of-2025</w:t>
        </w:r>
      </w:hyperlink>
      <w:r>
        <w:t>.</w:t>
      </w:r>
    </w:p>
    <w:p w14:paraId="42F791E4" w14:textId="77777777" w:rsidR="009C2167" w:rsidRDefault="00AA7F2F">
      <w:pPr>
        <w:spacing w:before="240" w:after="240"/>
      </w:pPr>
      <w:r>
        <w:t>Yes, this message includes the source and at least four columns of interest.</w:t>
      </w:r>
    </w:p>
    <w:p w14:paraId="2EA4C00E" w14:textId="77777777" w:rsidR="009C2167" w:rsidRDefault="00AA7F2F">
      <w:pPr>
        <w:spacing w:before="240" w:after="240"/>
      </w:pPr>
      <w:r>
        <w:t>Now about credibility, I think she’d trust this data because it comes directly from Netflix itself. Netflix is the company that owns and operates the streaming platform, so they have direct access to internal viewing data. This report is published on their official website as part of their transparency reports. Since the data comes straight from the source that collects it (user viewing activity), it’s considered a primary and reliable source for streaming trends.</w:t>
      </w:r>
    </w:p>
    <w:p w14:paraId="0168A5F7" w14:textId="77777777" w:rsidR="009C2167" w:rsidRDefault="009C2167"/>
    <w:p w14:paraId="26B3B625" w14:textId="77777777" w:rsidR="009C2167" w:rsidRDefault="00AA7F2F">
      <w:pPr>
        <w:pStyle w:val="Heading3"/>
        <w:keepNext w:val="0"/>
        <w:keepLines w:val="0"/>
        <w:spacing w:before="280"/>
        <w:rPr>
          <w:b/>
          <w:bCs/>
          <w:color w:val="000000"/>
          <w:sz w:val="26"/>
          <w:szCs w:val="26"/>
        </w:rPr>
      </w:pPr>
      <w:bookmarkStart w:id="1" w:name="_2a0xgu10lokr" w:colFirst="0" w:colLast="0"/>
      <w:bookmarkEnd w:id="1"/>
      <w:r>
        <w:rPr>
          <w:b/>
          <w:bCs/>
          <w:color w:val="000000"/>
          <w:sz w:val="26"/>
          <w:szCs w:val="26"/>
        </w:rPr>
        <w:t>Paragraph Version (not conversation style)</w:t>
      </w:r>
    </w:p>
    <w:p w14:paraId="575F72DF" w14:textId="77777777" w:rsidR="009C2167" w:rsidRDefault="00AA7F2F">
      <w:pPr>
        <w:spacing w:before="240" w:after="240"/>
      </w:pPr>
      <w:r>
        <w:t xml:space="preserve">The dataset </w:t>
      </w:r>
      <w:r>
        <w:rPr>
          <w:i/>
          <w:iCs/>
        </w:rPr>
        <w:t>What We Watched: The First Half of 2025</w:t>
      </w:r>
      <w:r>
        <w:t xml:space="preserve"> was published by Netflix on July 17, 2025 (</w:t>
      </w:r>
      <w:hyperlink r:id="rId9">
        <w:r>
          <w:rPr>
            <w:color w:val="1155CC"/>
            <w:u w:val="single"/>
          </w:rPr>
          <w:t>https://about.netflix.com/en/news/what-we-watched-the-first-half-of-2025</w:t>
        </w:r>
      </w:hyperlink>
      <w:r>
        <w:t xml:space="preserve">). This dataset would be especially interesting to someone who follows entertainment trends and streaming popularity. It includes columns such as </w:t>
      </w:r>
      <w:r>
        <w:rPr>
          <w:b/>
          <w:bCs/>
        </w:rPr>
        <w:t>Title</w:t>
      </w:r>
      <w:r>
        <w:t xml:space="preserve">, </w:t>
      </w:r>
      <w:r>
        <w:rPr>
          <w:b/>
          <w:bCs/>
        </w:rPr>
        <w:t>Hours Viewed</w:t>
      </w:r>
      <w:r>
        <w:t xml:space="preserve">, </w:t>
      </w:r>
      <w:r>
        <w:rPr>
          <w:b/>
          <w:bCs/>
        </w:rPr>
        <w:t>Release Date</w:t>
      </w:r>
      <w:r>
        <w:t xml:space="preserve">, and </w:t>
      </w:r>
      <w:r>
        <w:rPr>
          <w:b/>
          <w:bCs/>
        </w:rPr>
        <w:t>Content Type</w:t>
      </w:r>
      <w:r>
        <w:t>, which allow users to analyze what people around the world streamed during the first half of 2025. The Hours Viewed column shows the total number of hours each title was watched globally, while Release Date and Content Type help identify patterns in timing and format popularity. Because the data is published directly by Netflix on their official website, and Netflix has direct access to its internal streaming metrics, the dataset is considered a credible primary source for analyzing viewing trends.</w:t>
      </w:r>
    </w:p>
    <w:p w14:paraId="03C6BAA8" w14:textId="77777777" w:rsidR="009C2167" w:rsidRDefault="009C2167">
      <w:pPr>
        <w:spacing w:before="240" w:after="240"/>
      </w:pPr>
    </w:p>
    <w:p w14:paraId="79F36E88" w14:textId="77777777" w:rsidR="009C2167" w:rsidRDefault="00AA7F2F">
      <w:pPr>
        <w:pStyle w:val="Heading3"/>
        <w:keepNext w:val="0"/>
        <w:keepLines w:val="0"/>
        <w:spacing w:before="280"/>
        <w:rPr>
          <w:b/>
          <w:bCs/>
          <w:color w:val="000000"/>
          <w:sz w:val="26"/>
          <w:szCs w:val="26"/>
        </w:rPr>
      </w:pPr>
      <w:bookmarkStart w:id="2" w:name="_8osgzeqfczvu" w:colFirst="0" w:colLast="0"/>
      <w:bookmarkEnd w:id="2"/>
      <w:r>
        <w:rPr>
          <w:b/>
          <w:bCs/>
          <w:color w:val="000000"/>
          <w:sz w:val="26"/>
          <w:szCs w:val="26"/>
        </w:rPr>
        <w:lastRenderedPageBreak/>
        <w:t>Table of Four Columns</w:t>
      </w:r>
    </w:p>
    <w:tbl>
      <w:tblPr>
        <w:tblStyle w:val="a"/>
        <w:tblW w:w="65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55"/>
        <w:gridCol w:w="3965"/>
      </w:tblGrid>
      <w:tr w:rsidR="009C2167" w14:paraId="33C04D44" w14:textId="77777777">
        <w:trPr>
          <w:trHeight w:val="515"/>
        </w:trPr>
        <w:tc>
          <w:tcPr>
            <w:tcW w:w="2555" w:type="dxa"/>
            <w:tcBorders>
              <w:top w:val="nil"/>
              <w:left w:val="nil"/>
              <w:bottom w:val="nil"/>
              <w:right w:val="nil"/>
            </w:tcBorders>
            <w:tcMar>
              <w:top w:w="100" w:type="dxa"/>
              <w:left w:w="100" w:type="dxa"/>
              <w:bottom w:w="100" w:type="dxa"/>
              <w:right w:w="100" w:type="dxa"/>
            </w:tcMar>
          </w:tcPr>
          <w:p w14:paraId="0AE45DC2" w14:textId="77777777" w:rsidR="009C2167" w:rsidRDefault="00AA7F2F">
            <w:pPr>
              <w:jc w:val="center"/>
            </w:pPr>
            <w:r>
              <w:rPr>
                <w:b/>
                <w:bCs/>
              </w:rPr>
              <w:t>Dataset Column Name</w:t>
            </w:r>
          </w:p>
        </w:tc>
        <w:tc>
          <w:tcPr>
            <w:tcW w:w="3965" w:type="dxa"/>
            <w:tcBorders>
              <w:top w:val="nil"/>
              <w:left w:val="nil"/>
              <w:bottom w:val="nil"/>
              <w:right w:val="nil"/>
            </w:tcBorders>
            <w:tcMar>
              <w:top w:w="100" w:type="dxa"/>
              <w:left w:w="100" w:type="dxa"/>
              <w:bottom w:w="100" w:type="dxa"/>
              <w:right w:w="100" w:type="dxa"/>
            </w:tcMar>
          </w:tcPr>
          <w:p w14:paraId="75ED82D0" w14:textId="77777777" w:rsidR="009C2167" w:rsidRDefault="00AA7F2F">
            <w:pPr>
              <w:jc w:val="center"/>
            </w:pPr>
            <w:r>
              <w:rPr>
                <w:b/>
                <w:bCs/>
              </w:rPr>
              <w:t>Description</w:t>
            </w:r>
          </w:p>
        </w:tc>
      </w:tr>
      <w:tr w:rsidR="009C2167" w14:paraId="0281E621" w14:textId="77777777">
        <w:trPr>
          <w:trHeight w:val="515"/>
        </w:trPr>
        <w:tc>
          <w:tcPr>
            <w:tcW w:w="2555" w:type="dxa"/>
            <w:tcBorders>
              <w:top w:val="nil"/>
              <w:left w:val="nil"/>
              <w:bottom w:val="nil"/>
              <w:right w:val="nil"/>
            </w:tcBorders>
            <w:tcMar>
              <w:top w:w="100" w:type="dxa"/>
              <w:left w:w="100" w:type="dxa"/>
              <w:bottom w:w="100" w:type="dxa"/>
              <w:right w:w="100" w:type="dxa"/>
            </w:tcMar>
          </w:tcPr>
          <w:p w14:paraId="7360EC29" w14:textId="77777777" w:rsidR="009C2167" w:rsidRDefault="00AA7F2F">
            <w:r>
              <w:t>Title</w:t>
            </w:r>
          </w:p>
        </w:tc>
        <w:tc>
          <w:tcPr>
            <w:tcW w:w="3965" w:type="dxa"/>
            <w:tcBorders>
              <w:top w:val="nil"/>
              <w:left w:val="nil"/>
              <w:bottom w:val="nil"/>
              <w:right w:val="nil"/>
            </w:tcBorders>
            <w:tcMar>
              <w:top w:w="100" w:type="dxa"/>
              <w:left w:w="100" w:type="dxa"/>
              <w:bottom w:w="100" w:type="dxa"/>
              <w:right w:w="100" w:type="dxa"/>
            </w:tcMar>
          </w:tcPr>
          <w:p w14:paraId="6850E584" w14:textId="77777777" w:rsidR="009C2167" w:rsidRDefault="00AA7F2F">
            <w:r>
              <w:t>Name of the show or movie</w:t>
            </w:r>
          </w:p>
        </w:tc>
      </w:tr>
      <w:tr w:rsidR="009C2167" w14:paraId="639EDCE1" w14:textId="77777777">
        <w:trPr>
          <w:trHeight w:val="515"/>
        </w:trPr>
        <w:tc>
          <w:tcPr>
            <w:tcW w:w="2555" w:type="dxa"/>
            <w:tcBorders>
              <w:top w:val="nil"/>
              <w:left w:val="nil"/>
              <w:bottom w:val="nil"/>
              <w:right w:val="nil"/>
            </w:tcBorders>
            <w:tcMar>
              <w:top w:w="100" w:type="dxa"/>
              <w:left w:w="100" w:type="dxa"/>
              <w:bottom w:w="100" w:type="dxa"/>
              <w:right w:w="100" w:type="dxa"/>
            </w:tcMar>
          </w:tcPr>
          <w:p w14:paraId="4C66260D" w14:textId="77777777" w:rsidR="009C2167" w:rsidRDefault="00AA7F2F">
            <w:proofErr w:type="spellStart"/>
            <w:r>
              <w:t>Hours_Viewed</w:t>
            </w:r>
            <w:proofErr w:type="spellEnd"/>
          </w:p>
        </w:tc>
        <w:tc>
          <w:tcPr>
            <w:tcW w:w="3965" w:type="dxa"/>
            <w:tcBorders>
              <w:top w:val="nil"/>
              <w:left w:val="nil"/>
              <w:bottom w:val="nil"/>
              <w:right w:val="nil"/>
            </w:tcBorders>
            <w:tcMar>
              <w:top w:w="100" w:type="dxa"/>
              <w:left w:w="100" w:type="dxa"/>
              <w:bottom w:w="100" w:type="dxa"/>
              <w:right w:w="100" w:type="dxa"/>
            </w:tcMar>
          </w:tcPr>
          <w:p w14:paraId="05CEA50F" w14:textId="77777777" w:rsidR="009C2167" w:rsidRDefault="00AA7F2F">
            <w:r>
              <w:t>Total number of hours viewed globally</w:t>
            </w:r>
          </w:p>
        </w:tc>
      </w:tr>
      <w:tr w:rsidR="009C2167" w14:paraId="2CAA642C" w14:textId="77777777">
        <w:trPr>
          <w:trHeight w:val="515"/>
        </w:trPr>
        <w:tc>
          <w:tcPr>
            <w:tcW w:w="2555" w:type="dxa"/>
            <w:tcBorders>
              <w:top w:val="nil"/>
              <w:left w:val="nil"/>
              <w:bottom w:val="nil"/>
              <w:right w:val="nil"/>
            </w:tcBorders>
            <w:tcMar>
              <w:top w:w="100" w:type="dxa"/>
              <w:left w:w="100" w:type="dxa"/>
              <w:bottom w:w="100" w:type="dxa"/>
              <w:right w:w="100" w:type="dxa"/>
            </w:tcMar>
          </w:tcPr>
          <w:p w14:paraId="608C98ED" w14:textId="77777777" w:rsidR="009C2167" w:rsidRDefault="00AA7F2F">
            <w:proofErr w:type="spellStart"/>
            <w:r>
              <w:t>Release_Date</w:t>
            </w:r>
            <w:proofErr w:type="spellEnd"/>
          </w:p>
        </w:tc>
        <w:tc>
          <w:tcPr>
            <w:tcW w:w="3965" w:type="dxa"/>
            <w:tcBorders>
              <w:top w:val="nil"/>
              <w:left w:val="nil"/>
              <w:bottom w:val="nil"/>
              <w:right w:val="nil"/>
            </w:tcBorders>
            <w:tcMar>
              <w:top w:w="100" w:type="dxa"/>
              <w:left w:w="100" w:type="dxa"/>
              <w:bottom w:w="100" w:type="dxa"/>
              <w:right w:w="100" w:type="dxa"/>
            </w:tcMar>
          </w:tcPr>
          <w:p w14:paraId="0CD3993D" w14:textId="77777777" w:rsidR="009C2167" w:rsidRDefault="00AA7F2F">
            <w:r>
              <w:t>Date the title was released on Netflix</w:t>
            </w:r>
          </w:p>
        </w:tc>
      </w:tr>
      <w:tr w:rsidR="009C2167" w14:paraId="140A4BE0" w14:textId="77777777">
        <w:trPr>
          <w:trHeight w:val="515"/>
        </w:trPr>
        <w:tc>
          <w:tcPr>
            <w:tcW w:w="2555" w:type="dxa"/>
            <w:tcBorders>
              <w:top w:val="nil"/>
              <w:left w:val="nil"/>
              <w:bottom w:val="nil"/>
              <w:right w:val="nil"/>
            </w:tcBorders>
            <w:tcMar>
              <w:top w:w="100" w:type="dxa"/>
              <w:left w:w="100" w:type="dxa"/>
              <w:bottom w:w="100" w:type="dxa"/>
              <w:right w:w="100" w:type="dxa"/>
            </w:tcMar>
          </w:tcPr>
          <w:p w14:paraId="1FD1A981" w14:textId="77777777" w:rsidR="009C2167" w:rsidRDefault="00AA7F2F">
            <w:proofErr w:type="spellStart"/>
            <w:r>
              <w:t>Content_Type</w:t>
            </w:r>
            <w:proofErr w:type="spellEnd"/>
          </w:p>
        </w:tc>
        <w:tc>
          <w:tcPr>
            <w:tcW w:w="3965" w:type="dxa"/>
            <w:tcBorders>
              <w:top w:val="nil"/>
              <w:left w:val="nil"/>
              <w:bottom w:val="nil"/>
              <w:right w:val="nil"/>
            </w:tcBorders>
            <w:tcMar>
              <w:top w:w="100" w:type="dxa"/>
              <w:left w:w="100" w:type="dxa"/>
              <w:bottom w:w="100" w:type="dxa"/>
              <w:right w:w="100" w:type="dxa"/>
            </w:tcMar>
          </w:tcPr>
          <w:p w14:paraId="49607236" w14:textId="77777777" w:rsidR="009C2167" w:rsidRDefault="00AA7F2F">
            <w:r>
              <w:t>Whether it is a series or a film</w:t>
            </w:r>
          </w:p>
        </w:tc>
      </w:tr>
    </w:tbl>
    <w:p w14:paraId="6A0D8413" w14:textId="77777777" w:rsidR="009C2167" w:rsidRDefault="00AA7F2F">
      <w:pPr>
        <w:pStyle w:val="Heading3"/>
        <w:keepNext w:val="0"/>
        <w:keepLines w:val="0"/>
        <w:spacing w:before="280"/>
        <w:rPr>
          <w:b/>
          <w:bCs/>
          <w:color w:val="000000"/>
          <w:sz w:val="26"/>
          <w:szCs w:val="26"/>
        </w:rPr>
      </w:pPr>
      <w:bookmarkStart w:id="3" w:name="_1a2au2mymjp8" w:colFirst="0" w:colLast="0"/>
      <w:bookmarkEnd w:id="3"/>
      <w:r>
        <w:rPr>
          <w:b/>
          <w:bCs/>
          <w:color w:val="000000"/>
          <w:sz w:val="26"/>
          <w:szCs w:val="26"/>
        </w:rPr>
        <w:t>Changes Made to the Original Dataset</w:t>
      </w:r>
    </w:p>
    <w:p w14:paraId="2390B37B" w14:textId="77777777" w:rsidR="009C2167" w:rsidRDefault="00AA7F2F">
      <w:pPr>
        <w:numPr>
          <w:ilvl w:val="0"/>
          <w:numId w:val="1"/>
        </w:numPr>
        <w:spacing w:before="240"/>
      </w:pPr>
      <w:r>
        <w:t>Converted Hours Viewed to numeric format (removed commas if necessary).</w:t>
      </w:r>
    </w:p>
    <w:p w14:paraId="014242B7" w14:textId="77777777" w:rsidR="009C2167" w:rsidRDefault="00AA7F2F">
      <w:pPr>
        <w:numPr>
          <w:ilvl w:val="0"/>
          <w:numId w:val="1"/>
        </w:numPr>
      </w:pPr>
      <w:r>
        <w:t>Standardized Release Date format for consistency.</w:t>
      </w:r>
    </w:p>
    <w:p w14:paraId="66060F77" w14:textId="77777777" w:rsidR="009C2167" w:rsidRDefault="00AA7F2F">
      <w:pPr>
        <w:numPr>
          <w:ilvl w:val="0"/>
          <w:numId w:val="1"/>
        </w:numPr>
      </w:pPr>
      <w:r>
        <w:t>Filtered to only include titles released in the first half of 2025 (if needed for analysis).</w:t>
      </w:r>
    </w:p>
    <w:p w14:paraId="118C2FC9" w14:textId="77777777" w:rsidR="009C2167" w:rsidRDefault="00AA7F2F">
      <w:pPr>
        <w:numPr>
          <w:ilvl w:val="0"/>
          <w:numId w:val="1"/>
        </w:numPr>
        <w:spacing w:after="240"/>
      </w:pPr>
      <w:r>
        <w:t>Removed any duplicate rows if present.</w:t>
      </w:r>
    </w:p>
    <w:p w14:paraId="4A11F202" w14:textId="77777777" w:rsidR="009C2167" w:rsidRDefault="009C2167"/>
    <w:sectPr w:rsidR="009C216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93EB1DAF-F5E1-EF4B-9D44-077B7BB4FAF2}"/>
  </w:font>
  <w:font w:name="Arial">
    <w:panose1 w:val="020B0604020202020204"/>
    <w:charset w:val="00"/>
    <w:family w:val="swiss"/>
    <w:pitch w:val="variable"/>
    <w:sig w:usb0="E0002AFF" w:usb1="C0007843" w:usb2="00000009" w:usb3="00000000" w:csb0="000001FF" w:csb1="00000000"/>
    <w:embedRegular r:id="rId2" w:fontKey="{0DD94ECD-ABDD-4B45-99ED-10E97F9A9FBB}"/>
    <w:embedBold r:id="rId3" w:fontKey="{2D6CD16F-D9EA-CF41-9FCC-80D35CACEC30}"/>
    <w:embedItalic r:id="rId4" w:fontKey="{B949F064-A908-7143-9E8A-168F0F9CD32B}"/>
  </w:font>
  <w:font w:name="Calibri">
    <w:panose1 w:val="020F0502020204030204"/>
    <w:charset w:val="00"/>
    <w:family w:val="swiss"/>
    <w:pitch w:val="variable"/>
    <w:sig w:usb0="E4002EFF" w:usb1="C200247B" w:usb2="00000009" w:usb3="00000000" w:csb0="000001FF" w:csb1="00000000"/>
    <w:embedRegular r:id="rId5" w:fontKey="{570B46B5-17ED-C64F-8249-EC3C92D13F01}"/>
  </w:font>
  <w:font w:name="Cambria">
    <w:panose1 w:val="02040503050406030204"/>
    <w:charset w:val="00"/>
    <w:family w:val="roman"/>
    <w:pitch w:val="variable"/>
    <w:sig w:usb0="E00002FF" w:usb1="400004FF" w:usb2="00000000" w:usb3="00000000" w:csb0="0000019F" w:csb1="00000000"/>
    <w:embedRegular r:id="rId6" w:fontKey="{120C5014-B852-5642-82F1-6C498FCEAFE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325DC"/>
    <w:multiLevelType w:val="multilevel"/>
    <w:tmpl w:val="281067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14570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167"/>
    <w:rsid w:val="009C2167"/>
    <w:rsid w:val="00AA7F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4740F2"/>
  <w15:docId w15:val="{69622698-6533-034E-8441-C5E7A581D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about.netflix.com/en/news/what-we-watched-the-first-half-of-2025" TargetMode="External"/><Relationship Id="rId3" Type="http://schemas.openxmlformats.org/officeDocument/2006/relationships/settings" Target="settings.xml"/><Relationship Id="rId7" Type="http://schemas.openxmlformats.org/officeDocument/2006/relationships/hyperlink" Target="https://about.netflix.com/en/news/what-we-watched-the-first-half-of-202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bout.netflix.com/en/news/what-we-watched-the-first-half-of-2025" TargetMode="External"/><Relationship Id="rId11" Type="http://schemas.openxmlformats.org/officeDocument/2006/relationships/theme" Target="theme/theme1.xml"/><Relationship Id="rId5" Type="http://schemas.openxmlformats.org/officeDocument/2006/relationships/hyperlink" Target="https://about.netflix.com/en/news/what-we-watched-the-first-half-of-2025?utm_source=chatgp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bout.netflix.com/en/news/what-we-watched-the-first-half-of-2025"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630</Words>
  <Characters>2862</Characters>
  <Application>Microsoft Office Word</Application>
  <DocSecurity>0</DocSecurity>
  <Lines>42</Lines>
  <Paragraphs>7</Paragraphs>
  <ScaleCrop>false</ScaleCrop>
  <Company/>
  <LinksUpToDate>false</LinksUpToDate>
  <CharactersWithSpaces>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Keely Colyer</cp:lastModifiedBy>
  <cp:revision>2</cp:revision>
  <dcterms:created xsi:type="dcterms:W3CDTF">2026-02-25T20:50:00Z</dcterms:created>
  <dcterms:modified xsi:type="dcterms:W3CDTF">2026-02-25T20:50:00Z</dcterms:modified>
</cp:coreProperties>
</file>