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AA" w:rsidRDefault="00AE55EF">
      <w:r>
        <w:t>J</w:t>
      </w:r>
      <w:r>
        <w:rPr>
          <w:rFonts w:hint="eastAsia"/>
        </w:rPr>
        <w:t>s</w:t>
      </w:r>
      <w:r>
        <w:t xml:space="preserve"> </w:t>
      </w:r>
    </w:p>
    <w:p w:rsidR="00AE55EF" w:rsidRDefault="00AE55EF" w:rsidP="00AE55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常用的数组方法</w:t>
      </w:r>
    </w:p>
    <w:p w:rsidR="00AE55EF" w:rsidRDefault="00AE55EF" w:rsidP="00AE55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如何遍历一个对象，深拷贝，浅拷贝的区别 object.</w:t>
      </w:r>
      <w:r>
        <w:t xml:space="preserve">assign </w:t>
      </w:r>
      <w:r>
        <w:rPr>
          <w:rFonts w:hint="eastAsia"/>
        </w:rPr>
        <w:t>是浅拷贝</w:t>
      </w:r>
    </w:p>
    <w:p w:rsidR="00AE55EF" w:rsidRDefault="00AE55EF" w:rsidP="00AE55EF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 xml:space="preserve">of的区别 </w:t>
      </w:r>
      <w:r w:rsidR="002D5EF4">
        <w:t>,</w:t>
      </w:r>
      <w:r w:rsidR="002D5EF4">
        <w:rPr>
          <w:rFonts w:hint="eastAsia"/>
        </w:rPr>
        <w:t>常用的遍历</w:t>
      </w:r>
    </w:p>
    <w:p w:rsidR="00AE55EF" w:rsidRDefault="00AE55EF" w:rsidP="00AE55EF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for...in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循环：只能获得对象的键名，不能获得键值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-&gt;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遍历键名还可以用什么方式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Object.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keys()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AE55EF" w:rsidRDefault="00AE55EF" w:rsidP="00AE55EF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for...of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循环：允许遍历获得键值</w:t>
      </w:r>
    </w:p>
    <w:p w:rsidR="00783D7E" w:rsidRDefault="00783D7E" w:rsidP="00AE55EF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83D7E" w:rsidRDefault="00783D7E" w:rsidP="00AE55EF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for...in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循环不仅遍历数字键名，还会遍历手动添加的其它键，甚至包括原型链上的键。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for...of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则不会这样</w:t>
      </w:r>
    </w:p>
    <w:p w:rsidR="00783D7E" w:rsidRDefault="00783D7E" w:rsidP="00AE55EF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83D7E" w:rsidRDefault="00783D7E" w:rsidP="00AE55EF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forEach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循环无法中途跳出，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break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命令或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return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命令都不能奏效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替代：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or every)</w:t>
      </w:r>
    </w:p>
    <w:p w:rsidR="002D5EF4" w:rsidRDefault="002D5EF4" w:rsidP="00AE55EF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2D5EF4" w:rsidRDefault="002D5EF4" w:rsidP="00AE55EF">
      <w:pPr>
        <w:pStyle w:val="a7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for...of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循环可以与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break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continue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return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配合使用，跳出循环</w:t>
      </w:r>
    </w:p>
    <w:p w:rsidR="00E712B7" w:rsidRPr="00E712B7" w:rsidRDefault="00E712B7" w:rsidP="00E712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hint="eastAsia"/>
        </w:rPr>
        <w:t>4、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监测数据类型的方式有哪些（</w:t>
      </w:r>
      <w:r w:rsidRPr="00E712B7">
        <w:rPr>
          <w:rFonts w:ascii="Consolas" w:eastAsia="宋体" w:hAnsi="Consolas" w:cs="宋体"/>
          <w:color w:val="D73A49"/>
          <w:kern w:val="0"/>
          <w:szCs w:val="21"/>
        </w:rPr>
        <w:t>typeof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、</w:t>
      </w:r>
      <w:r w:rsidRPr="00E712B7">
        <w:rPr>
          <w:rFonts w:ascii="Consolas" w:eastAsia="宋体" w:hAnsi="Consolas" w:cs="宋体"/>
          <w:color w:val="D73A49"/>
          <w:kern w:val="0"/>
          <w:szCs w:val="21"/>
        </w:rPr>
        <w:t>instanceof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、</w:t>
      </w:r>
      <w:r w:rsidRPr="00E712B7">
        <w:rPr>
          <w:rFonts w:ascii="Consolas" w:eastAsia="宋体" w:hAnsi="Consolas" w:cs="宋体"/>
          <w:color w:val="6F42C1"/>
          <w:kern w:val="0"/>
          <w:szCs w:val="21"/>
        </w:rPr>
        <w:t>constructor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、</w:t>
      </w:r>
      <w:r w:rsidRPr="00E712B7">
        <w:rPr>
          <w:rFonts w:ascii="Consolas" w:eastAsia="宋体" w:hAnsi="Consolas" w:cs="宋体"/>
          <w:color w:val="6F42C1"/>
          <w:kern w:val="0"/>
          <w:szCs w:val="21"/>
        </w:rPr>
        <w:t>Object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712B7">
        <w:rPr>
          <w:rFonts w:ascii="Consolas" w:eastAsia="宋体" w:hAnsi="Consolas" w:cs="宋体"/>
          <w:color w:val="6F42C1"/>
          <w:kern w:val="0"/>
          <w:szCs w:val="21"/>
        </w:rPr>
        <w:t>prototype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712B7">
        <w:rPr>
          <w:rFonts w:ascii="Consolas" w:eastAsia="宋体" w:hAnsi="Consolas" w:cs="宋体"/>
          <w:color w:val="6F42C1"/>
          <w:kern w:val="0"/>
          <w:szCs w:val="21"/>
        </w:rPr>
        <w:t>toString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712B7">
        <w:rPr>
          <w:rFonts w:ascii="Consolas" w:eastAsia="宋体" w:hAnsi="Consolas" w:cs="宋体"/>
          <w:color w:val="6F42C1"/>
          <w:kern w:val="0"/>
          <w:szCs w:val="21"/>
        </w:rPr>
        <w:t>call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()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）</w:t>
      </w:r>
    </w:p>
    <w:p w:rsidR="00E712B7" w:rsidRDefault="00E712B7" w:rsidP="00E712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hint="eastAsia"/>
        </w:rPr>
        <w:t>5、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箭头函数和普通函数有什么区别，箭头函数的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this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指向哪里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（箭头函数谁调用就是谁）</w:t>
      </w:r>
    </w:p>
    <w:p w:rsidR="00E712B7" w:rsidRPr="00E712B7" w:rsidRDefault="00E712B7" w:rsidP="00E712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6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、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如何使用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promise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封装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AJAX</w:t>
      </w:r>
    </w:p>
    <w:p w:rsidR="00E712B7" w:rsidRDefault="00E712B7" w:rsidP="00E712B7"/>
    <w:p w:rsidR="00E712B7" w:rsidRDefault="00E712B7" w:rsidP="00E712B7">
      <w:r>
        <w:t>C</w:t>
      </w:r>
      <w:r>
        <w:rPr>
          <w:rFonts w:hint="eastAsia"/>
        </w:rPr>
        <w:t>ss：</w:t>
      </w:r>
    </w:p>
    <w:p w:rsidR="00E712B7" w:rsidRDefault="00E712B7" w:rsidP="00E712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样式优先级（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!important &gt; 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>行内样式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&gt; ID &gt; 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>类、伪类、属性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&gt; 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>标签名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&gt; 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>继承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&gt; </w:t>
      </w:r>
      <w:r>
        <w:rPr>
          <w:rFonts w:ascii="Courier New" w:hAnsi="Courier New" w:cs="Courier New"/>
          <w:color w:val="E83E8C"/>
          <w:sz w:val="18"/>
          <w:szCs w:val="18"/>
          <w:shd w:val="clear" w:color="auto" w:fill="F6F6F6"/>
        </w:rPr>
        <w:t>通配符</w:t>
      </w:r>
      <w:r>
        <w:rPr>
          <w:rFonts w:hint="eastAsia"/>
        </w:rPr>
        <w:t>）</w:t>
      </w:r>
    </w:p>
    <w:p w:rsidR="00E712B7" w:rsidRDefault="00E712B7" w:rsidP="00E712B7">
      <w:pPr>
        <w:pStyle w:val="a7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712B7">
        <w:rPr>
          <w:rFonts w:ascii="Consolas" w:eastAsia="宋体" w:hAnsi="Consolas" w:cs="宋体"/>
          <w:color w:val="6F42C1"/>
          <w:kern w:val="0"/>
          <w:szCs w:val="21"/>
        </w:rPr>
        <w:t>display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: </w:t>
      </w:r>
      <w:r w:rsidRPr="00E712B7">
        <w:rPr>
          <w:rFonts w:ascii="Consolas" w:eastAsia="宋体" w:hAnsi="Consolas" w:cs="宋体"/>
          <w:color w:val="6F42C1"/>
          <w:kern w:val="0"/>
          <w:szCs w:val="21"/>
        </w:rPr>
        <w:t>none</w:t>
      </w:r>
      <w:r w:rsidRPr="00E712B7">
        <w:rPr>
          <w:rFonts w:ascii="Consolas" w:eastAsia="宋体" w:hAnsi="Consolas" w:cs="宋体"/>
          <w:color w:val="6F42C1"/>
          <w:kern w:val="0"/>
          <w:szCs w:val="21"/>
        </w:rPr>
        <w:t>和</w:t>
      </w:r>
      <w:r w:rsidRPr="00E712B7">
        <w:rPr>
          <w:rFonts w:ascii="Consolas" w:eastAsia="宋体" w:hAnsi="Consolas" w:cs="宋体"/>
          <w:color w:val="6F42C1"/>
          <w:kern w:val="0"/>
          <w:szCs w:val="21"/>
        </w:rPr>
        <w:t>visibility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: hidden</w:t>
      </w:r>
      <w:r w:rsidRPr="00E712B7">
        <w:rPr>
          <w:rFonts w:ascii="Consolas" w:eastAsia="宋体" w:hAnsi="Consolas" w:cs="宋体"/>
          <w:color w:val="24292E"/>
          <w:kern w:val="0"/>
          <w:szCs w:val="21"/>
        </w:rPr>
        <w:t>有什么区别</w:t>
      </w:r>
    </w:p>
    <w:p w:rsidR="00E712B7" w:rsidRDefault="00E712B7" w:rsidP="00E712B7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Style w:val="a8"/>
          <w:rFonts w:ascii="Segoe UI" w:hAnsi="Segoe UI" w:cs="Segoe UI"/>
          <w:color w:val="333333"/>
          <w:sz w:val="23"/>
          <w:szCs w:val="23"/>
          <w:shd w:val="clear" w:color="auto" w:fill="FFFFFF"/>
        </w:rPr>
        <w:t>display : none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隐藏对应的元素，在文档布局中不再分配空间（回流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+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重绘）</w:t>
      </w:r>
    </w:p>
    <w:p w:rsidR="00E712B7" w:rsidRPr="00E712B7" w:rsidRDefault="00E712B7" w:rsidP="00E712B7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Style w:val="a8"/>
          <w:rFonts w:ascii="Segoe UI" w:hAnsi="Segoe UI" w:cs="Segoe UI"/>
          <w:color w:val="333333"/>
          <w:sz w:val="23"/>
          <w:szCs w:val="23"/>
          <w:shd w:val="clear" w:color="auto" w:fill="FFFFFF"/>
        </w:rPr>
        <w:t>visibility:hideen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隐藏对应的元素，在文档布局中仍保留原来的空间（重绘）</w:t>
      </w:r>
    </w:p>
    <w:p w:rsidR="00E712B7" w:rsidRDefault="00CE7F86" w:rsidP="00CE7F86">
      <w:pPr>
        <w:pStyle w:val="a7"/>
        <w:numPr>
          <w:ilvl w:val="0"/>
          <w:numId w:val="2"/>
        </w:numPr>
        <w:ind w:firstLineChars="0"/>
      </w:pPr>
      <w:r w:rsidRPr="00CE7F86">
        <w:t>position 跟 display、overflow、float 这些特性相互叠加后会怎么样</w:t>
      </w:r>
    </w:p>
    <w:p w:rsidR="00CE7F86" w:rsidRDefault="00CE7F86" w:rsidP="00CE7F86">
      <w:pPr>
        <w:pStyle w:val="a7"/>
        <w:ind w:left="360" w:firstLineChars="0" w:firstLine="0"/>
      </w:pPr>
      <w:r w:rsidRPr="00CE7F86">
        <w:t>display 属性规定元素应该生成的框的类型；position属性规定元素的定位类型；float属性是一种布局方式，定义元素在哪个方向浮动。</w:t>
      </w:r>
      <w:r w:rsidRPr="00CE7F86">
        <w:cr/>
        <w:t>类似于优先级机制：position：absolute/fixed优先级最高，有他们在时，float不起作用，display值需要调整。float 或者absolute定位的元素，只能是块元素或表格。</w:t>
      </w:r>
      <w:r w:rsidRPr="00CE7F86">
        <w:cr/>
      </w:r>
      <w:r>
        <w:rPr>
          <w:rFonts w:hint="eastAsia"/>
        </w:rPr>
        <w:t xml:space="preserve"> </w:t>
      </w:r>
    </w:p>
    <w:p w:rsidR="00CE7F86" w:rsidRDefault="00CE7F86" w:rsidP="00CE7F86">
      <w:pPr>
        <w:pStyle w:val="a7"/>
        <w:numPr>
          <w:ilvl w:val="0"/>
          <w:numId w:val="2"/>
        </w:numPr>
        <w:ind w:firstLineChars="0"/>
      </w:pPr>
      <w:r>
        <w:t xml:space="preserve"> </w:t>
      </w:r>
      <w:r w:rsidRPr="00CE7F86">
        <w:rPr>
          <w:rFonts w:hint="eastAsia"/>
        </w:rPr>
        <w:t>什么是</w:t>
      </w:r>
      <w:r w:rsidRPr="00CE7F86">
        <w:t>CSS 预处理器？大家为什么要使用他们</w:t>
      </w:r>
    </w:p>
    <w:p w:rsidR="00CE7F86" w:rsidRDefault="00CE7F86" w:rsidP="00CE7F86">
      <w:pPr>
        <w:pStyle w:val="a7"/>
        <w:ind w:left="360" w:firstLineChars="0" w:firstLine="0"/>
      </w:pPr>
      <w:r w:rsidRPr="00CE7F86">
        <w:rPr>
          <w:rFonts w:hint="eastAsia"/>
        </w:rPr>
        <w:t>预处理器例如：</w:t>
      </w:r>
      <w:r w:rsidRPr="00CE7F86">
        <w:t>LESS、Sass、Stylus，用来预编译Sass或less，增强了css代码的复用性，还有层级、mixin、变量、循环、函数等，具有很方便的UI组件模块化开发能力，极大的提高工作效率。</w:t>
      </w:r>
    </w:p>
    <w:p w:rsidR="00CE7F86" w:rsidRDefault="00CE7F86" w:rsidP="00CE7F86">
      <w:pPr>
        <w:pStyle w:val="a7"/>
        <w:ind w:left="360" w:firstLineChars="0" w:firstLine="0"/>
        <w:rPr>
          <w:rFonts w:hint="eastAsia"/>
        </w:rPr>
      </w:pPr>
    </w:p>
    <w:p w:rsidR="00CE7F86" w:rsidRDefault="00A00DE1" w:rsidP="00CE7F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移动端：1px问题</w:t>
      </w:r>
    </w:p>
    <w:p w:rsidR="00075D7E" w:rsidRDefault="00075D7E" w:rsidP="00075D7E"/>
    <w:p w:rsidR="00075D7E" w:rsidRDefault="00075D7E" w:rsidP="00075D7E">
      <w:r>
        <w:t>V</w:t>
      </w:r>
      <w:r>
        <w:rPr>
          <w:rFonts w:hint="eastAsia"/>
        </w:rPr>
        <w:t>ue框架：</w:t>
      </w:r>
    </w:p>
    <w:p w:rsidR="00075D7E" w:rsidRDefault="00075D7E" w:rsidP="00075D7E"/>
    <w:p w:rsidR="00075D7E" w:rsidRDefault="00075D7E" w:rsidP="00075D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075D7E" w:rsidRDefault="00075D7E" w:rsidP="00075D7E">
      <w:pPr>
        <w:pStyle w:val="a7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outer规划（动态路由）hash、histroy模式 需要配置什么么？</w:t>
      </w:r>
    </w:p>
    <w:p w:rsidR="00075D7E" w:rsidRPr="00075D7E" w:rsidRDefault="00075D7E" w:rsidP="00075D7E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075D7E">
        <w:rPr>
          <w:rFonts w:ascii="Consolas" w:eastAsia="宋体" w:hAnsi="Consolas" w:cs="宋体"/>
          <w:color w:val="24292E"/>
          <w:kern w:val="0"/>
          <w:szCs w:val="21"/>
        </w:rPr>
        <w:lastRenderedPageBreak/>
        <w:t>computed</w:t>
      </w:r>
      <w:r w:rsidRPr="00075D7E">
        <w:rPr>
          <w:rFonts w:ascii="Consolas" w:eastAsia="宋体" w:hAnsi="Consolas" w:cs="宋体"/>
          <w:color w:val="24292E"/>
          <w:kern w:val="0"/>
          <w:szCs w:val="21"/>
        </w:rPr>
        <w:t>和</w:t>
      </w:r>
      <w:r w:rsidRPr="00075D7E">
        <w:rPr>
          <w:rFonts w:ascii="Consolas" w:eastAsia="宋体" w:hAnsi="Consolas" w:cs="宋体"/>
          <w:color w:val="24292E"/>
          <w:kern w:val="0"/>
          <w:szCs w:val="21"/>
        </w:rPr>
        <w:t>wacth</w:t>
      </w:r>
      <w:r w:rsidRPr="00075D7E">
        <w:rPr>
          <w:rFonts w:ascii="Consolas" w:eastAsia="宋体" w:hAnsi="Consolas" w:cs="宋体"/>
          <w:color w:val="24292E"/>
          <w:kern w:val="0"/>
          <w:szCs w:val="21"/>
        </w:rPr>
        <w:t>的区别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watch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高阶用法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初始化时直接执行，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deep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，数据层级很深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时如何优化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data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如何监听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-&gt;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循环展示不变的数据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map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用来最更新）</w:t>
      </w:r>
    </w:p>
    <w:p w:rsidR="00075D7E" w:rsidRPr="00075D7E" w:rsidRDefault="00075D7E" w:rsidP="00075D7E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075D7E">
        <w:rPr>
          <w:rFonts w:ascii="Consolas" w:eastAsia="宋体" w:hAnsi="Consolas" w:cs="宋体"/>
          <w:color w:val="24292E"/>
          <w:kern w:val="0"/>
          <w:szCs w:val="21"/>
        </w:rPr>
        <w:t>介绍</w:t>
      </w:r>
      <w:r w:rsidRPr="00075D7E">
        <w:rPr>
          <w:rFonts w:ascii="Consolas" w:eastAsia="宋体" w:hAnsi="Consolas" w:cs="宋体"/>
          <w:color w:val="24292E"/>
          <w:kern w:val="0"/>
          <w:szCs w:val="21"/>
        </w:rPr>
        <w:t>Vue</w:t>
      </w:r>
      <w:r w:rsidRPr="00075D7E">
        <w:rPr>
          <w:rFonts w:ascii="Consolas" w:eastAsia="宋体" w:hAnsi="Consolas" w:cs="宋体"/>
          <w:color w:val="24292E"/>
          <w:kern w:val="0"/>
          <w:szCs w:val="21"/>
        </w:rPr>
        <w:t>的内容分发机制（几类插槽的使用）</w:t>
      </w:r>
      <w:r w:rsidR="000109EA">
        <w:rPr>
          <w:rFonts w:ascii="Consolas" w:eastAsia="宋体" w:hAnsi="Consolas" w:cs="宋体" w:hint="eastAsia"/>
          <w:color w:val="24292E"/>
          <w:kern w:val="0"/>
          <w:szCs w:val="21"/>
        </w:rPr>
        <w:t>具名插槽、作用域插槽</w:t>
      </w:r>
      <w:r w:rsidR="000109EA">
        <w:rPr>
          <w:rFonts w:ascii="Consolas" w:eastAsia="宋体" w:hAnsi="Consolas" w:cs="宋体" w:hint="eastAsia"/>
          <w:color w:val="24292E"/>
          <w:kern w:val="0"/>
          <w:szCs w:val="21"/>
        </w:rPr>
        <w:t xml:space="preserve"> </w:t>
      </w:r>
    </w:p>
    <w:p w:rsidR="000109EA" w:rsidRDefault="000109EA" w:rsidP="000109EA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0109EA">
        <w:rPr>
          <w:rFonts w:ascii="Consolas" w:eastAsia="宋体" w:hAnsi="Consolas" w:cs="宋体"/>
          <w:color w:val="24292E"/>
          <w:kern w:val="0"/>
          <w:szCs w:val="21"/>
        </w:rPr>
        <w:t>$nextTick</w:t>
      </w:r>
      <w:r w:rsidRPr="000109EA">
        <w:rPr>
          <w:rFonts w:ascii="Consolas" w:eastAsia="宋体" w:hAnsi="Consolas" w:cs="宋体"/>
          <w:color w:val="24292E"/>
          <w:kern w:val="0"/>
          <w:szCs w:val="21"/>
        </w:rPr>
        <w:t>的原理和作用使用场景</w:t>
      </w:r>
    </w:p>
    <w:p w:rsidR="000109EA" w:rsidRDefault="000109EA" w:rsidP="000109EA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0109EA">
        <w:rPr>
          <w:rFonts w:ascii="Consolas" w:eastAsia="宋体" w:hAnsi="Consolas" w:cs="宋体" w:hint="eastAsia"/>
          <w:color w:val="24292E"/>
          <w:kern w:val="0"/>
          <w:szCs w:val="21"/>
        </w:rPr>
        <w:t>在下次</w:t>
      </w:r>
      <w:r w:rsidRPr="000109EA">
        <w:rPr>
          <w:rFonts w:ascii="Consolas" w:eastAsia="宋体" w:hAnsi="Consolas" w:cs="宋体"/>
          <w:color w:val="24292E"/>
          <w:kern w:val="0"/>
          <w:szCs w:val="21"/>
        </w:rPr>
        <w:t xml:space="preserve"> DOM </w:t>
      </w:r>
      <w:r w:rsidRPr="000109EA">
        <w:rPr>
          <w:rFonts w:ascii="Consolas" w:eastAsia="宋体" w:hAnsi="Consolas" w:cs="宋体"/>
          <w:color w:val="24292E"/>
          <w:kern w:val="0"/>
          <w:szCs w:val="21"/>
        </w:rPr>
        <w:t>更新循环结束之后执行延迟回调。在修改数据之后立即使用这个方法，获取更新后的</w:t>
      </w:r>
      <w:r w:rsidRPr="000109EA">
        <w:rPr>
          <w:rFonts w:ascii="Consolas" w:eastAsia="宋体" w:hAnsi="Consolas" w:cs="宋体"/>
          <w:color w:val="24292E"/>
          <w:kern w:val="0"/>
          <w:szCs w:val="21"/>
        </w:rPr>
        <w:t xml:space="preserve"> DOM</w:t>
      </w:r>
    </w:p>
    <w:p w:rsidR="000109EA" w:rsidRDefault="000109EA" w:rsidP="000109EA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深入：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vue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异步更新原理</w:t>
      </w:r>
    </w:p>
    <w:p w:rsidR="000109EA" w:rsidRDefault="000109EA" w:rsidP="000109EA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修改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Vue </w:t>
      </w:r>
      <w:r>
        <w:rPr>
          <w:rFonts w:ascii="Verdana" w:hAnsi="Verdana"/>
          <w:color w:val="333333"/>
          <w:szCs w:val="21"/>
          <w:shd w:val="clear" w:color="auto" w:fill="FFFFFF"/>
        </w:rPr>
        <w:t>中的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Data </w:t>
      </w:r>
      <w:r>
        <w:rPr>
          <w:rFonts w:ascii="Verdana" w:hAnsi="Verdana"/>
          <w:color w:val="333333"/>
          <w:szCs w:val="21"/>
          <w:shd w:val="clear" w:color="auto" w:fill="FFFFFF"/>
        </w:rPr>
        <w:t>时，就会触发所有和这个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Data </w:t>
      </w:r>
      <w:r>
        <w:rPr>
          <w:rFonts w:ascii="Verdana" w:hAnsi="Verdana"/>
          <w:color w:val="333333"/>
          <w:szCs w:val="21"/>
          <w:shd w:val="clear" w:color="auto" w:fill="FFFFFF"/>
        </w:rPr>
        <w:t>相关的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Watcher </w:t>
      </w:r>
      <w:r>
        <w:rPr>
          <w:rFonts w:ascii="Verdana" w:hAnsi="Verdana"/>
          <w:color w:val="333333"/>
          <w:szCs w:val="21"/>
          <w:shd w:val="clear" w:color="auto" w:fill="FFFFFF"/>
        </w:rPr>
        <w:t>进行更新。</w:t>
      </w:r>
    </w:p>
    <w:p w:rsidR="000109EA" w:rsidRPr="000109EA" w:rsidRDefault="000109EA" w:rsidP="000109EA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首先，会将所有的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Watcher </w:t>
      </w:r>
      <w:r>
        <w:rPr>
          <w:rFonts w:ascii="Verdana" w:hAnsi="Verdana"/>
          <w:color w:val="333333"/>
          <w:szCs w:val="21"/>
          <w:shd w:val="clear" w:color="auto" w:fill="FFFFFF"/>
        </w:rPr>
        <w:t>加入队列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Queue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0109EA" w:rsidRPr="000109EA" w:rsidRDefault="000109EA" w:rsidP="000109EA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然后，调用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nextTick </w:t>
      </w:r>
      <w:r>
        <w:rPr>
          <w:rFonts w:ascii="Verdana" w:hAnsi="Verdana"/>
          <w:color w:val="333333"/>
          <w:szCs w:val="21"/>
          <w:shd w:val="clear" w:color="auto" w:fill="FFFFFF"/>
        </w:rPr>
        <w:t>方法，执行异步任务</w:t>
      </w:r>
    </w:p>
    <w:p w:rsidR="000109EA" w:rsidRPr="000109EA" w:rsidRDefault="000109EA" w:rsidP="000109EA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在异步任务的回调中，对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Queue </w:t>
      </w:r>
      <w:r>
        <w:rPr>
          <w:rFonts w:ascii="Verdana" w:hAnsi="Verdana"/>
          <w:color w:val="333333"/>
          <w:szCs w:val="21"/>
          <w:shd w:val="clear" w:color="auto" w:fill="FFFFFF"/>
        </w:rPr>
        <w:t>中的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Watcher </w:t>
      </w:r>
      <w:r>
        <w:rPr>
          <w:rFonts w:ascii="Verdana" w:hAnsi="Verdana"/>
          <w:color w:val="333333"/>
          <w:szCs w:val="21"/>
          <w:shd w:val="clear" w:color="auto" w:fill="FFFFFF"/>
        </w:rPr>
        <w:t>进行排序，然后执行对应的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DOM </w:t>
      </w:r>
      <w:r>
        <w:rPr>
          <w:rFonts w:ascii="Verdana" w:hAnsi="Verdana"/>
          <w:color w:val="333333"/>
          <w:szCs w:val="21"/>
          <w:shd w:val="clear" w:color="auto" w:fill="FFFFFF"/>
        </w:rPr>
        <w:t>更新</w:t>
      </w:r>
    </w:p>
    <w:p w:rsidR="000109EA" w:rsidRDefault="000109EA" w:rsidP="000109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子父组件通信方式（-&gt;</w:t>
      </w:r>
      <w:r>
        <w:t xml:space="preserve"> </w:t>
      </w:r>
      <w:r>
        <w:rPr>
          <w:rFonts w:hint="eastAsia"/>
        </w:rPr>
        <w:t>依赖注入 provide、inject</w:t>
      </w:r>
      <w:r>
        <w:t xml:space="preserve"> </w:t>
      </w:r>
      <w:r>
        <w:rPr>
          <w:rFonts w:hint="eastAsia"/>
        </w:rPr>
        <w:t>使用场景）</w:t>
      </w:r>
    </w:p>
    <w:p w:rsidR="000109EA" w:rsidRDefault="000109EA" w:rsidP="000109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组件封装（如何设计）</w:t>
      </w:r>
    </w:p>
    <w:p w:rsidR="000109EA" w:rsidRPr="00E712B7" w:rsidRDefault="000109EA" w:rsidP="000109E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ue-cli</w:t>
      </w:r>
      <w:r>
        <w:t xml:space="preserve"> </w:t>
      </w:r>
      <w:r>
        <w:rPr>
          <w:rFonts w:hint="eastAsia"/>
        </w:rPr>
        <w:t>assets</w:t>
      </w:r>
      <w:r>
        <w:t xml:space="preserve"> </w:t>
      </w:r>
      <w:r>
        <w:rPr>
          <w:rFonts w:hint="eastAsia"/>
        </w:rPr>
        <w:t>static的区别（不打包static</w:t>
      </w:r>
      <w:r>
        <w:t xml:space="preserve"> </w:t>
      </w:r>
      <w:r>
        <w:rPr>
          <w:rFonts w:hint="eastAsia"/>
        </w:rPr>
        <w:t>为什么？</w:t>
      </w:r>
      <w:r w:rsidR="007161EE">
        <w:rPr>
          <w:rFonts w:hint="eastAsia"/>
        </w:rPr>
        <w:t>vue-cli</w:t>
      </w:r>
      <w:bookmarkStart w:id="0" w:name="_GoBack"/>
      <w:bookmarkEnd w:id="0"/>
      <w:r>
        <w:rPr>
          <w:rFonts w:hint="eastAsia"/>
        </w:rPr>
        <w:t>怎么配置的）</w:t>
      </w:r>
    </w:p>
    <w:sectPr w:rsidR="000109EA" w:rsidRPr="00E7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67" w:rsidRDefault="000A0967" w:rsidP="00AE55EF">
      <w:r>
        <w:separator/>
      </w:r>
    </w:p>
  </w:endnote>
  <w:endnote w:type="continuationSeparator" w:id="0">
    <w:p w:rsidR="000A0967" w:rsidRDefault="000A0967" w:rsidP="00AE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67" w:rsidRDefault="000A0967" w:rsidP="00AE55EF">
      <w:r>
        <w:separator/>
      </w:r>
    </w:p>
  </w:footnote>
  <w:footnote w:type="continuationSeparator" w:id="0">
    <w:p w:rsidR="000A0967" w:rsidRDefault="000A0967" w:rsidP="00AE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4179"/>
    <w:multiLevelType w:val="hybridMultilevel"/>
    <w:tmpl w:val="00B0B23A"/>
    <w:lvl w:ilvl="0" w:tplc="CDB67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A7229"/>
    <w:multiLevelType w:val="hybridMultilevel"/>
    <w:tmpl w:val="6B74A2DE"/>
    <w:lvl w:ilvl="0" w:tplc="A9281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25882"/>
    <w:multiLevelType w:val="hybridMultilevel"/>
    <w:tmpl w:val="C98E0646"/>
    <w:lvl w:ilvl="0" w:tplc="303A7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F26E39"/>
    <w:multiLevelType w:val="hybridMultilevel"/>
    <w:tmpl w:val="E1203750"/>
    <w:lvl w:ilvl="0" w:tplc="73D4E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EB"/>
    <w:rsid w:val="000109EA"/>
    <w:rsid w:val="00075D7E"/>
    <w:rsid w:val="000A0967"/>
    <w:rsid w:val="002D5EF4"/>
    <w:rsid w:val="006563A6"/>
    <w:rsid w:val="007161EE"/>
    <w:rsid w:val="00783D7E"/>
    <w:rsid w:val="00A00DE1"/>
    <w:rsid w:val="00AE55EF"/>
    <w:rsid w:val="00CE7F86"/>
    <w:rsid w:val="00D12BEB"/>
    <w:rsid w:val="00D27F28"/>
    <w:rsid w:val="00E7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3B16D"/>
  <w15:chartTrackingRefBased/>
  <w15:docId w15:val="{939851DD-D2C4-4D21-96FD-5FF94F9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5EF"/>
    <w:rPr>
      <w:sz w:val="18"/>
      <w:szCs w:val="18"/>
    </w:rPr>
  </w:style>
  <w:style w:type="paragraph" w:styleId="a7">
    <w:name w:val="List Paragraph"/>
    <w:basedOn w:val="a"/>
    <w:uiPriority w:val="34"/>
    <w:qFormat/>
    <w:rsid w:val="00AE55EF"/>
    <w:pPr>
      <w:ind w:firstLineChars="200" w:firstLine="420"/>
    </w:pPr>
  </w:style>
  <w:style w:type="character" w:styleId="a8">
    <w:name w:val="Strong"/>
    <w:basedOn w:val="a0"/>
    <w:uiPriority w:val="22"/>
    <w:qFormat/>
    <w:rsid w:val="00E71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韩天驭(10035198)</dc:creator>
  <cp:keywords/>
  <dc:description/>
  <cp:lastModifiedBy>韩天驭(10035198)</cp:lastModifiedBy>
  <cp:revision>10</cp:revision>
  <dcterms:created xsi:type="dcterms:W3CDTF">2021-08-04T02:04:00Z</dcterms:created>
  <dcterms:modified xsi:type="dcterms:W3CDTF">2021-08-04T02:32:00Z</dcterms:modified>
</cp:coreProperties>
</file>