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F1A6D">
      <w:pPr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智能</w:t>
      </w:r>
      <w:r>
        <w:rPr>
          <w:rFonts w:hint="eastAsia" w:ascii="华文中宋" w:hAnsi="华文中宋" w:eastAsia="华文中宋"/>
          <w:sz w:val="36"/>
          <w:szCs w:val="36"/>
          <w:lang w:val="en-US" w:eastAsia="zh-CN"/>
        </w:rPr>
        <w:t>碳中和</w:t>
      </w:r>
      <w:r>
        <w:rPr>
          <w:rFonts w:hint="eastAsia" w:ascii="华文中宋" w:hAnsi="华文中宋" w:eastAsia="华文中宋"/>
          <w:sz w:val="36"/>
          <w:szCs w:val="36"/>
        </w:rPr>
        <w:t>监测系统</w:t>
      </w:r>
    </w:p>
    <w:p w14:paraId="4E676E4C">
      <w:pPr>
        <w:rPr>
          <w:rFonts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</w:rPr>
        <w:t>需求分析：</w:t>
      </w:r>
    </w:p>
    <w:p w14:paraId="1FE8FF2E"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一、监测参数：</w:t>
      </w:r>
    </w:p>
    <w:p w14:paraId="20208F6B"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1. 温度：监测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相关</w:t>
      </w:r>
      <w:r>
        <w:rPr>
          <w:rFonts w:ascii="宋体" w:hAnsi="宋体" w:eastAsia="宋体"/>
          <w:sz w:val="24"/>
          <w:szCs w:val="24"/>
        </w:rPr>
        <w:t>场所的温度变化，以确保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排放温室气体后周边地区每年温度上升不超过2℃。（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空气</w:t>
      </w:r>
      <w:r>
        <w:rPr>
          <w:rFonts w:ascii="宋体" w:hAnsi="宋体" w:eastAsia="宋体"/>
          <w:color w:val="FF0000"/>
          <w:sz w:val="24"/>
          <w:szCs w:val="24"/>
        </w:rPr>
        <w:t>温度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）</w:t>
      </w:r>
    </w:p>
    <w:p w14:paraId="4833A45B"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2. 湿度：监测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一些对碳中和排放影响较大的场所周边地区空气湿度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以确保碳排放的评估。（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空气</w:t>
      </w:r>
      <w:r>
        <w:rPr>
          <w:rFonts w:ascii="宋体" w:hAnsi="宋体" w:eastAsia="宋体"/>
          <w:color w:val="FF0000"/>
          <w:sz w:val="24"/>
          <w:szCs w:val="24"/>
        </w:rPr>
        <w:t>湿度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）</w:t>
      </w:r>
    </w:p>
    <w:p w14:paraId="64ECF7F4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4. </w:t>
      </w:r>
      <w:r>
        <w:rPr>
          <w:rFonts w:hint="eastAsia" w:ascii="宋体" w:hAnsi="宋体" w:eastAsia="宋体"/>
          <w:sz w:val="24"/>
          <w:szCs w:val="24"/>
        </w:rPr>
        <w:t>二氧化碳</w:t>
      </w:r>
      <w:r>
        <w:rPr>
          <w:rFonts w:ascii="宋体" w:hAnsi="宋体" w:eastAsia="宋体"/>
          <w:sz w:val="24"/>
          <w:szCs w:val="24"/>
        </w:rPr>
        <w:t>气体浓度：</w:t>
      </w:r>
      <w:r>
        <w:rPr>
          <w:rFonts w:ascii="宋体" w:hAnsi="宋体" w:eastAsia="宋体" w:cs="宋体"/>
          <w:sz w:val="24"/>
          <w:szCs w:val="24"/>
        </w:rPr>
        <w:t xml:space="preserve">实时监测空气中 </w:t>
      </w:r>
      <w:r>
        <w:rPr>
          <w:rFonts w:ascii="宋体" w:hAnsi="宋体" w:eastAsia="宋体" w:cs="宋体"/>
          <w:color w:val="FF0000"/>
          <w:sz w:val="24"/>
          <w:szCs w:val="24"/>
        </w:rPr>
        <w:t>CO₂ 的浓度</w:t>
      </w:r>
      <w:r>
        <w:rPr>
          <w:rFonts w:ascii="宋体" w:hAnsi="宋体" w:eastAsia="宋体" w:cs="宋体"/>
          <w:sz w:val="24"/>
          <w:szCs w:val="24"/>
        </w:rPr>
        <w:t>，评估室内外环境的碳排放情况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以免浓度过高危害人体健康与环境安全（400-700PPM）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1E92F7CC"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5. 其他温室气体浓度：关于</w:t>
      </w:r>
      <w:r>
        <w:rPr>
          <w:rFonts w:ascii="宋体" w:hAnsi="宋体" w:eastAsia="宋体" w:cs="宋体"/>
          <w:color w:val="FF0000"/>
          <w:sz w:val="24"/>
          <w:szCs w:val="24"/>
        </w:rPr>
        <w:t>甲烷（CH₄）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color w:val="FF0000"/>
          <w:sz w:val="24"/>
          <w:szCs w:val="24"/>
        </w:rPr>
        <w:t>一氧化二氮（N₂O）</w:t>
      </w:r>
      <w:r>
        <w:rPr>
          <w:rFonts w:ascii="宋体" w:hAnsi="宋体" w:eastAsia="宋体" w:cs="宋体"/>
          <w:sz w:val="24"/>
          <w:szCs w:val="24"/>
        </w:rPr>
        <w:t>等温室气体的</w:t>
      </w:r>
      <w:r>
        <w:rPr>
          <w:rFonts w:ascii="宋体" w:hAnsi="宋体" w:eastAsia="宋体" w:cs="宋体"/>
          <w:color w:val="FF0000"/>
          <w:sz w:val="24"/>
          <w:szCs w:val="24"/>
        </w:rPr>
        <w:t>浓度</w:t>
      </w:r>
      <w:r>
        <w:rPr>
          <w:rFonts w:ascii="宋体" w:hAnsi="宋体" w:eastAsia="宋体" w:cs="宋体"/>
          <w:sz w:val="24"/>
          <w:szCs w:val="24"/>
        </w:rPr>
        <w:t>监测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尽量减少（除CO2外）</w:t>
      </w:r>
      <w:r>
        <w:rPr>
          <w:rFonts w:ascii="宋体" w:hAnsi="宋体" w:eastAsia="宋体" w:cs="宋体"/>
          <w:sz w:val="24"/>
          <w:szCs w:val="24"/>
        </w:rPr>
        <w:t>温室气体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</w:t>
      </w:r>
      <w:r>
        <w:rPr>
          <w:rFonts w:ascii="宋体" w:hAnsi="宋体" w:eastAsia="宋体" w:cs="宋体"/>
          <w:sz w:val="24"/>
          <w:szCs w:val="24"/>
        </w:rPr>
        <w:t>气候变化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产生</w:t>
      </w:r>
      <w:r>
        <w:rPr>
          <w:rFonts w:ascii="宋体" w:hAnsi="宋体" w:eastAsia="宋体" w:cs="宋体"/>
          <w:sz w:val="24"/>
          <w:szCs w:val="24"/>
        </w:rPr>
        <w:t>显著影响。</w:t>
      </w:r>
    </w:p>
    <w:p w14:paraId="462D3DF2"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新能源或清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洁能源消耗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监测工业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</w:t>
      </w:r>
      <w:r>
        <w:rPr>
          <w:rFonts w:ascii="宋体" w:hAnsi="宋体" w:eastAsia="宋体" w:cs="宋体"/>
          <w:sz w:val="24"/>
          <w:szCs w:val="24"/>
        </w:rPr>
        <w:t>办公场所的电力、燃气、热能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等一系列</w:t>
      </w:r>
      <w:r>
        <w:rPr>
          <w:rFonts w:ascii="宋体" w:hAnsi="宋体" w:eastAsia="宋体" w:cs="宋体"/>
          <w:sz w:val="24"/>
          <w:szCs w:val="24"/>
        </w:rPr>
        <w:t>能源消耗情况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识别过度能源消耗并优化能源效率，降低间接碳排放。</w:t>
      </w:r>
    </w:p>
    <w:p w14:paraId="2714C21D"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排放口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风速，CO2浓度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：监测</w:t>
      </w:r>
      <w:r>
        <w:rPr>
          <w:rFonts w:ascii="宋体" w:hAnsi="宋体" w:eastAsia="宋体" w:cs="宋体"/>
          <w:sz w:val="24"/>
          <w:szCs w:val="24"/>
        </w:rPr>
        <w:t>排放源浓度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如排放口、通风口的 CO₂ 浓度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及流速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精准定位碳排放的主要来源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46559B5E"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8. </w:t>
      </w:r>
      <w:r>
        <w:rPr>
          <w:rFonts w:ascii="宋体" w:hAnsi="宋体" w:eastAsia="宋体" w:cs="宋体"/>
          <w:sz w:val="24"/>
          <w:szCs w:val="24"/>
        </w:rPr>
        <w:t>水质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监测工业废</w:t>
      </w:r>
      <w:r>
        <w:rPr>
          <w:rFonts w:ascii="宋体" w:hAnsi="宋体" w:eastAsia="宋体" w:cs="宋体"/>
          <w:color w:val="FF0000"/>
          <w:sz w:val="24"/>
          <w:szCs w:val="24"/>
          <w:u w:val="none"/>
        </w:rPr>
        <w:t xml:space="preserve">水中 CO₂ </w:t>
      </w:r>
      <w:r>
        <w:rPr>
          <w:rFonts w:ascii="宋体" w:hAnsi="宋体" w:eastAsia="宋体" w:cs="宋体"/>
          <w:color w:val="FF0000"/>
          <w:sz w:val="24"/>
          <w:szCs w:val="24"/>
        </w:rPr>
        <w:t>含量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</w:t>
      </w:r>
      <w:r>
        <w:rPr>
          <w:rFonts w:ascii="宋体" w:hAnsi="宋体" w:eastAsia="宋体" w:cs="宋体"/>
          <w:sz w:val="24"/>
          <w:szCs w:val="24"/>
        </w:rPr>
        <w:t>水中的碳排放情况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评估水处理过程中产生的碳排放，并确保水处理合规。</w:t>
      </w:r>
    </w:p>
    <w:p w14:paraId="23760609"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 排放强度与时间：</w:t>
      </w:r>
      <w:r>
        <w:rPr>
          <w:rFonts w:ascii="宋体" w:hAnsi="宋体" w:eastAsia="宋体" w:cs="宋体"/>
          <w:sz w:val="24"/>
          <w:szCs w:val="24"/>
        </w:rPr>
        <w:t>监测不同时段的排放强度变化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结合日常生产、交通等活动，识别高峰排放时间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35AC548E">
      <w:pPr>
        <w:rPr>
          <w:rFonts w:ascii="宋体" w:hAnsi="宋体" w:eastAsia="宋体"/>
          <w:sz w:val="24"/>
          <w:szCs w:val="24"/>
        </w:rPr>
      </w:pPr>
    </w:p>
    <w:p w14:paraId="109025B9">
      <w:pPr>
        <w:rPr>
          <w:rFonts w:ascii="宋体" w:hAnsi="宋体" w:eastAsia="宋体"/>
          <w:sz w:val="24"/>
          <w:szCs w:val="24"/>
        </w:rPr>
      </w:pPr>
    </w:p>
    <w:p w14:paraId="014809A5"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二、系统功能</w:t>
      </w:r>
    </w:p>
    <w:p w14:paraId="7B1B09EE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实时监测功能：</w:t>
      </w:r>
    </w:p>
    <w:p w14:paraId="5D166170"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实时显示各个碳排放相关监测参数（如 CO₂ 浓度、温室气体排放量、能耗）的数据。通过可视化仪表盘展示数据的变化趋势，包括温度、湿度、设备能效、二氧化碳浓度等与碳中和相关的参数。</w:t>
      </w:r>
    </w:p>
    <w:p w14:paraId="59278B5D">
      <w:pPr>
        <w:ind w:firstLine="420"/>
        <w:rPr>
          <w:rFonts w:ascii="宋体" w:hAnsi="宋体" w:eastAsia="宋体" w:cs="宋体"/>
          <w:sz w:val="24"/>
          <w:szCs w:val="24"/>
        </w:rPr>
      </w:pPr>
    </w:p>
    <w:p w14:paraId="0B36CFC4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数据分析功能：</w:t>
      </w:r>
    </w:p>
    <w:p w14:paraId="302F106D"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记录历史数据，展示各个参数的长期变化趋势，便于评估不同时间段的碳排放水平。分析各个排放源的碳排放量、能耗数据、以及碳中和进度。</w:t>
      </w:r>
    </w:p>
    <w:p w14:paraId="0504B11C"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支持数据筛选、查询、导出为 Excel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CSV 格式，方便后续处理和报告编写。</w:t>
      </w:r>
    </w:p>
    <w:p w14:paraId="47FB5F2C">
      <w:pPr>
        <w:ind w:firstLine="420"/>
        <w:rPr>
          <w:rFonts w:ascii="宋体" w:hAnsi="宋体" w:eastAsia="宋体" w:cs="宋体"/>
          <w:sz w:val="24"/>
          <w:szCs w:val="24"/>
        </w:rPr>
      </w:pPr>
    </w:p>
    <w:p w14:paraId="6D86DAED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报警和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自动处理</w:t>
      </w:r>
      <w:r>
        <w:rPr>
          <w:rFonts w:hint="eastAsia" w:ascii="宋体" w:hAnsi="宋体" w:eastAsia="宋体"/>
          <w:sz w:val="24"/>
          <w:szCs w:val="24"/>
        </w:rPr>
        <w:t>功能：</w:t>
      </w:r>
    </w:p>
    <w:p w14:paraId="2BE561B5"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当监测到的碳排放或能耗数据超过设定阈值时，触发报警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并报告报警等级和内容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5DBF41CA"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支持风扇的打开和风力的大小自动调节进行排气通风，并保留报警记录</w:t>
      </w:r>
      <w:r>
        <w:rPr>
          <w:rFonts w:ascii="宋体" w:hAnsi="宋体" w:eastAsia="宋体"/>
          <w:sz w:val="24"/>
          <w:szCs w:val="24"/>
        </w:rPr>
        <w:t>。</w:t>
      </w:r>
    </w:p>
    <w:p w14:paraId="1D7102EE">
      <w:pPr>
        <w:ind w:left="840" w:leftChars="0" w:firstLine="42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3691255" cy="53486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ED6B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远程监控：</w:t>
      </w:r>
    </w:p>
    <w:p w14:paraId="488E093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提供远程访问功能，用户可以通过电脑或移动设备远程查看实时数据。</w:t>
      </w:r>
    </w:p>
    <w:p w14:paraId="5EF8D1EF"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支持实时视频监控和图像传输，以便用户能够远程查看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CO2等气体</w:t>
      </w:r>
      <w:r>
        <w:rPr>
          <w:rFonts w:ascii="宋体" w:hAnsi="宋体" w:eastAsia="宋体"/>
          <w:sz w:val="24"/>
          <w:szCs w:val="24"/>
        </w:rPr>
        <w:t>的实际情况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和报警录像，报警记录</w:t>
      </w:r>
      <w:r>
        <w:rPr>
          <w:rFonts w:ascii="宋体" w:hAnsi="宋体" w:eastAsia="宋体"/>
          <w:sz w:val="24"/>
          <w:szCs w:val="24"/>
        </w:rPr>
        <w:t>。</w:t>
      </w:r>
    </w:p>
    <w:p w14:paraId="25B3ACCE">
      <w:pPr>
        <w:ind w:firstLine="420"/>
        <w:rPr>
          <w:rFonts w:ascii="宋体" w:hAnsi="宋体" w:eastAsia="宋体"/>
          <w:sz w:val="24"/>
          <w:szCs w:val="24"/>
        </w:rPr>
      </w:pPr>
    </w:p>
    <w:p w14:paraId="3388919A">
      <w:pPr>
        <w:ind w:firstLine="420"/>
        <w:rPr>
          <w:rFonts w:ascii="宋体" w:hAnsi="宋体" w:eastAsia="宋体"/>
          <w:sz w:val="24"/>
          <w:szCs w:val="24"/>
        </w:rPr>
      </w:pPr>
    </w:p>
    <w:p w14:paraId="26D0977D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配置和设置功能：</w:t>
      </w:r>
    </w:p>
    <w:p w14:paraId="1A6322C0">
      <w:pPr>
        <w:rPr>
          <w:rFonts w:ascii="宋体" w:hAnsi="宋体" w:eastAsia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提供用户界面来配置监测参数、设定阈值和报警规则等。</w:t>
      </w:r>
    </w:p>
    <w:p w14:paraId="2E5C5689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为了设计这个项目的数据库关系表，可以考虑以下几个主要表：</w:t>
      </w:r>
    </w:p>
    <w:p w14:paraId="06EDCDB1">
      <w:pPr>
        <w:rPr>
          <w:rFonts w:hint="eastAsia" w:ascii="宋体" w:hAnsi="宋体" w:eastAsia="宋体"/>
          <w:sz w:val="24"/>
          <w:szCs w:val="24"/>
        </w:rPr>
      </w:pPr>
    </w:p>
    <w:p w14:paraId="05493C8C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**用户表 (user)**</w:t>
      </w:r>
    </w:p>
    <w:p w14:paraId="2F216BF5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**字段**：user_id（主键），username（用户名），password（密码），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role（角色，如管理员、普通用户）</w:t>
      </w:r>
    </w:p>
    <w:p w14:paraId="15D92765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**功能**：存储用户信息，支持用户登录和权限管理。</w:t>
      </w:r>
    </w:p>
    <w:p w14:paraId="0443BD7B">
      <w:pPr>
        <w:rPr>
          <w:rFonts w:hint="eastAsia" w:ascii="宋体" w:hAnsi="宋体" w:eastAsia="宋体"/>
          <w:sz w:val="24"/>
          <w:szCs w:val="24"/>
        </w:rPr>
      </w:pPr>
    </w:p>
    <w:p w14:paraId="4B1486F9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**工厂表 (factory)**</w:t>
      </w:r>
    </w:p>
    <w:p w14:paraId="3ECFCFDE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**字段**：factory_id（主键），factory_name（工厂名称），location（位置），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/>
          <w:sz w:val="24"/>
          <w:szCs w:val="24"/>
        </w:rPr>
        <w:t>（联系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电话</w:t>
      </w:r>
      <w:r>
        <w:rPr>
          <w:rFonts w:hint="eastAsia" w:ascii="宋体" w:hAnsi="宋体" w:eastAsia="宋体"/>
          <w:sz w:val="24"/>
          <w:szCs w:val="24"/>
        </w:rPr>
        <w:t>）</w:t>
      </w:r>
    </w:p>
    <w:p w14:paraId="7B8AEA62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**功能**：记录不同工厂的基本信息，用于监测其二氧化碳含量。</w:t>
      </w:r>
    </w:p>
    <w:p w14:paraId="2C54353D">
      <w:pPr>
        <w:rPr>
          <w:rFonts w:hint="eastAsia" w:ascii="宋体" w:hAnsi="宋体" w:eastAsia="宋体"/>
          <w:sz w:val="24"/>
          <w:szCs w:val="24"/>
        </w:rPr>
      </w:pPr>
    </w:p>
    <w:p w14:paraId="1B2B5A3E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**监测记录表 (monitoring_record)**</w:t>
      </w:r>
    </w:p>
    <w:p w14:paraId="70FE7D7D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**字段**：record_id（主键），factory_id（外键，关联工厂表），co2_level（二氧化碳浓度）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co2_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flow(流速)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co2_output(碳排放)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timestamp（时间戳）</w:t>
      </w:r>
    </w:p>
    <w:p w14:paraId="4526881F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**功能**：存储每个工厂的二氧化碳监测记录，包括浓度值和时间。</w:t>
      </w:r>
    </w:p>
    <w:p w14:paraId="0614D293">
      <w:pPr>
        <w:rPr>
          <w:rFonts w:hint="eastAsia" w:ascii="宋体" w:hAnsi="宋体" w:eastAsia="宋体"/>
          <w:sz w:val="24"/>
          <w:szCs w:val="24"/>
        </w:rPr>
      </w:pPr>
    </w:p>
    <w:p w14:paraId="0B59E449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4. **设备表 (device)**</w:t>
      </w:r>
    </w:p>
    <w:p w14:paraId="1C2A6E0C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 xml:space="preserve">   - **字段**：device_id（主键），factory_id（外键，关联工厂表），device_name（设备名称），status（设备状态）</w:t>
      </w:r>
    </w:p>
    <w:p w14:paraId="6CF001EE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 xml:space="preserve">   - **功能**：记录与监测相关的设备信息，便于管理和监控。</w:t>
      </w:r>
    </w:p>
    <w:p w14:paraId="706730D1">
      <w:pPr>
        <w:rPr>
          <w:rFonts w:hint="eastAsia" w:ascii="宋体" w:hAnsi="宋体" w:eastAsia="宋体"/>
          <w:sz w:val="24"/>
          <w:szCs w:val="24"/>
        </w:rPr>
      </w:pPr>
    </w:p>
    <w:p w14:paraId="601D1725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5. **角色表 (role)**</w:t>
      </w:r>
    </w:p>
    <w:p w14:paraId="53157606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 xml:space="preserve">   - **字段**：role_id（主键），role_name（角色名称），permissions（权限描述）</w:t>
      </w:r>
    </w:p>
    <w:p w14:paraId="237FC2DA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 xml:space="preserve">   - **功能**：定义不同角色的权限，支持细粒度的权限管理。</w:t>
      </w:r>
    </w:p>
    <w:p w14:paraId="00EAA083">
      <w:pPr>
        <w:rPr>
          <w:rFonts w:hint="eastAsia" w:ascii="宋体" w:hAnsi="宋体" w:eastAsia="宋体"/>
          <w:sz w:val="24"/>
          <w:szCs w:val="24"/>
        </w:rPr>
      </w:pPr>
    </w:p>
    <w:p w14:paraId="168B0529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### 数据库关系</w:t>
      </w:r>
    </w:p>
    <w:p w14:paraId="7E12CB39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 **用户表**与**角色表**通过角色ID关联，实现用户权限管理。</w:t>
      </w:r>
    </w:p>
    <w:p w14:paraId="11BD255A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 **工厂表**与**监测记录表**、**设备表**通过外键关联，确保监测数据和设备信息与特定工厂相对应。</w:t>
      </w:r>
    </w:p>
    <w:p w14:paraId="2C070192">
      <w:pPr>
        <w:rPr>
          <w:rFonts w:hint="eastAsia" w:ascii="宋体" w:hAnsi="宋体" w:eastAsia="宋体"/>
          <w:sz w:val="24"/>
          <w:szCs w:val="24"/>
        </w:rPr>
      </w:pPr>
    </w:p>
    <w:p w14:paraId="4D1E81FA">
      <w:pPr>
        <w:rPr>
          <w:rFonts w:ascii="宋体" w:hAnsi="宋体" w:eastAsia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/>
          <w:sz w:val="24"/>
          <w:szCs w:val="24"/>
        </w:rPr>
        <w:t>这种设计可以有效管理用户、工厂和监测数据，确保项目的可扩展性和可维护性。</w:t>
      </w:r>
    </w:p>
    <w:p w14:paraId="0C476D25">
      <w:pPr>
        <w:rPr>
          <w:rFonts w:ascii="宋体" w:hAnsi="宋体" w:eastAsia="宋体"/>
          <w:sz w:val="24"/>
          <w:szCs w:val="24"/>
        </w:rPr>
      </w:pPr>
    </w:p>
    <w:p w14:paraId="56C8FD39"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2405" cy="2961005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456A1C"/>
    <w:rsid w:val="00210F24"/>
    <w:rsid w:val="00212EB2"/>
    <w:rsid w:val="00456A1C"/>
    <w:rsid w:val="0052405D"/>
    <w:rsid w:val="00687827"/>
    <w:rsid w:val="00782A18"/>
    <w:rsid w:val="007D5501"/>
    <w:rsid w:val="007E68E3"/>
    <w:rsid w:val="0087755F"/>
    <w:rsid w:val="00992509"/>
    <w:rsid w:val="00A57A51"/>
    <w:rsid w:val="00E13055"/>
    <w:rsid w:val="00F61D5B"/>
    <w:rsid w:val="00F96DF3"/>
    <w:rsid w:val="00FB71D4"/>
    <w:rsid w:val="08FF26FB"/>
    <w:rsid w:val="0BC80ABB"/>
    <w:rsid w:val="131E33FD"/>
    <w:rsid w:val="13EE3057"/>
    <w:rsid w:val="16D554A1"/>
    <w:rsid w:val="174F097B"/>
    <w:rsid w:val="177D4F52"/>
    <w:rsid w:val="1A8C6C30"/>
    <w:rsid w:val="1C3551B7"/>
    <w:rsid w:val="1D302D06"/>
    <w:rsid w:val="1FE60A41"/>
    <w:rsid w:val="20651A87"/>
    <w:rsid w:val="209B7F34"/>
    <w:rsid w:val="26794617"/>
    <w:rsid w:val="2CF65EC9"/>
    <w:rsid w:val="30F04125"/>
    <w:rsid w:val="33CB7F46"/>
    <w:rsid w:val="362107C4"/>
    <w:rsid w:val="367F20E4"/>
    <w:rsid w:val="3DA13049"/>
    <w:rsid w:val="3E5E15FA"/>
    <w:rsid w:val="42BA6780"/>
    <w:rsid w:val="46997CF7"/>
    <w:rsid w:val="474653BD"/>
    <w:rsid w:val="4B893C0F"/>
    <w:rsid w:val="545B0CA6"/>
    <w:rsid w:val="554636FD"/>
    <w:rsid w:val="5B564F13"/>
    <w:rsid w:val="5E305D1D"/>
    <w:rsid w:val="63E4556C"/>
    <w:rsid w:val="650A5824"/>
    <w:rsid w:val="652F13E7"/>
    <w:rsid w:val="684B5F38"/>
    <w:rsid w:val="69DF44A7"/>
    <w:rsid w:val="6A180F84"/>
    <w:rsid w:val="6B522C27"/>
    <w:rsid w:val="6F99511B"/>
    <w:rsid w:val="75013FD2"/>
    <w:rsid w:val="77C533DF"/>
    <w:rsid w:val="77EE068E"/>
    <w:rsid w:val="7B334FEE"/>
    <w:rsid w:val="7BAB6E6D"/>
    <w:rsid w:val="7C9738A5"/>
    <w:rsid w:val="7F66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1343</Words>
  <Characters>1646</Characters>
  <Lines>6</Lines>
  <Paragraphs>1</Paragraphs>
  <TotalTime>0</TotalTime>
  <ScaleCrop>false</ScaleCrop>
  <LinksUpToDate>false</LinksUpToDate>
  <CharactersWithSpaces>1726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2023-10-28T04:42:00Z</dcterms:created>
  <dc:creator>jiaxin shu</dc:creator>
  <cp:lastModifiedBy>幽幽人生</cp:lastModifiedBy>
  <dcterms:modified xsi:type="dcterms:W3CDTF">2024-10-08T09:19:30Z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206848703FC9430C97D639561E90A4A8_13</vt:lpwstr>
  </property>
</Properties>
</file>