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5E3099" w14:textId="2430DF5A" w:rsidR="00896941" w:rsidRDefault="001E7D7C" w:rsidP="00746779">
      <w:pPr>
        <w:ind w:left="-1701" w:right="0"/>
        <w:sectPr w:rsidR="00896941" w:rsidSect="00E04DFF">
          <w:headerReference w:type="default" r:id="rId11"/>
          <w:footerReference w:type="default" r:id="rId12"/>
          <w:pgSz w:w="11906" w:h="16838"/>
          <w:pgMar w:top="0" w:right="1558" w:bottom="1417" w:left="1701" w:header="708" w:footer="708" w:gutter="0"/>
          <w:cols w:space="708"/>
          <w:titlePg/>
          <w:docGrid w:linePitch="360"/>
        </w:sectPr>
      </w:pPr>
      <w:r>
        <w:rPr>
          <w:noProof/>
        </w:rPr>
        <mc:AlternateContent>
          <mc:Choice Requires="wps">
            <w:drawing>
              <wp:anchor distT="0" distB="0" distL="114300" distR="114300" simplePos="0" relativeHeight="251666944" behindDoc="0" locked="0" layoutInCell="1" allowOverlap="1" wp14:anchorId="4A6BF8DF" wp14:editId="00DFC90E">
                <wp:simplePos x="0" y="0"/>
                <wp:positionH relativeFrom="column">
                  <wp:posOffset>-777875</wp:posOffset>
                </wp:positionH>
                <wp:positionV relativeFrom="paragraph">
                  <wp:posOffset>6154420</wp:posOffset>
                </wp:positionV>
                <wp:extent cx="6941185" cy="895350"/>
                <wp:effectExtent l="0" t="0" r="0" b="0"/>
                <wp:wrapNone/>
                <wp:docPr id="577400734"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41185" cy="895350"/>
                        </a:xfrm>
                        <a:prstGeom prst="rect">
                          <a:avLst/>
                        </a:prstGeom>
                        <a:solidFill>
                          <a:schemeClr val="lt1"/>
                        </a:solidFill>
                        <a:ln w="6350">
                          <a:noFill/>
                        </a:ln>
                      </wps:spPr>
                      <wps:txbx>
                        <w:txbxContent>
                          <w:p w14:paraId="6F6C9A75" w14:textId="3E160321" w:rsidR="00411E95" w:rsidRPr="00DB0873" w:rsidRDefault="00BA17B9">
                            <w:pPr>
                              <w:rPr>
                                <w:rFonts w:ascii="Calibri Light" w:hAnsi="Calibri Light" w:cs="Calibri Light"/>
                                <w:color w:val="BFBFBF" w:themeColor="background1" w:themeShade="BF"/>
                              </w:rPr>
                            </w:pPr>
                            <w:r>
                              <w:rPr>
                                <w:rFonts w:ascii="Calibri Light" w:hAnsi="Calibri Light" w:cs="Calibri Light"/>
                                <w:color w:val="BFBFBF" w:themeColor="background1" w:themeShade="BF"/>
                                <w:sz w:val="36"/>
                                <w:szCs w:val="36"/>
                              </w:rPr>
                              <w:t>Guía para la planificación y nivelación de máquinas y recursos</w:t>
                            </w:r>
                            <w:r w:rsidR="00411E95" w:rsidRPr="00DB0873">
                              <w:rPr>
                                <w:rFonts w:ascii="Calibri Light" w:hAnsi="Calibri Light" w:cs="Calibri Light"/>
                                <w:color w:val="BFBFBF" w:themeColor="background1" w:themeShade="BF"/>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A6BF8DF" id="_x0000_t202" coordsize="21600,21600" o:spt="202" path="m,l,21600r21600,l21600,xe">
                <v:stroke joinstyle="miter"/>
                <v:path gradientshapeok="t" o:connecttype="rect"/>
              </v:shapetype>
              <v:shape id="Cuadro de texto 5" o:spid="_x0000_s1026" type="#_x0000_t202" style="position:absolute;left:0;text-align:left;margin-left:-61.25pt;margin-top:484.6pt;width:546.55pt;height:70.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" fillcolor="white [3201]" stroked="f" strokeweight=".5pt">
                <v:textbox>
                  <w:txbxContent>
                    <w:p w14:paraId="6F6C9A75" w14:textId="3E160321" w:rsidR="00411E95" w:rsidRPr="00DB0873" w:rsidRDefault="00BA17B9">
                      <w:pPr>
                        <w:rPr>
                          <w:rFonts w:ascii="Calibri Light" w:hAnsi="Calibri Light" w:cs="Calibri Light"/>
                          <w:color w:val="BFBFBF" w:themeColor="background1" w:themeShade="BF"/>
                        </w:rPr>
                      </w:pPr>
                      <w:r>
                        <w:rPr>
                          <w:rFonts w:ascii="Calibri Light" w:hAnsi="Calibri Light" w:cs="Calibri Light"/>
                          <w:color w:val="BFBFBF" w:themeColor="background1" w:themeShade="BF"/>
                          <w:sz w:val="36"/>
                          <w:szCs w:val="36"/>
                        </w:rPr>
                        <w:t>Guía para la planificación y nivelación de máquinas y recursos</w:t>
                      </w:r>
                      <w:r w:rsidR="00411E95" w:rsidRPr="00DB0873">
                        <w:rPr>
                          <w:rFonts w:ascii="Calibri Light" w:hAnsi="Calibri Light" w:cs="Calibri Light"/>
                          <w:color w:val="BFBFBF" w:themeColor="background1" w:themeShade="BF"/>
                        </w:rPr>
                        <w:t xml:space="preserve"> </w:t>
                      </w:r>
                    </w:p>
                  </w:txbxContent>
                </v:textbox>
              </v:shape>
            </w:pict>
          </mc:Fallback>
        </mc:AlternateContent>
      </w:r>
      <w:r>
        <w:rPr>
          <w:noProof/>
        </w:rPr>
        <mc:AlternateContent>
          <mc:Choice Requires="wps">
            <w:drawing>
              <wp:anchor distT="0" distB="0" distL="114300" distR="114300" simplePos="0" relativeHeight="251662848" behindDoc="0" locked="0" layoutInCell="1" allowOverlap="1" wp14:anchorId="7AA8DDAE" wp14:editId="7727BE05">
                <wp:simplePos x="0" y="0"/>
                <wp:positionH relativeFrom="margin">
                  <wp:posOffset>-813435</wp:posOffset>
                </wp:positionH>
                <wp:positionV relativeFrom="paragraph">
                  <wp:posOffset>5067300</wp:posOffset>
                </wp:positionV>
                <wp:extent cx="6686550" cy="1162050"/>
                <wp:effectExtent l="0" t="0" r="0" b="0"/>
                <wp:wrapNone/>
                <wp:docPr id="998081634" name="Cuadro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6550" cy="1162050"/>
                        </a:xfrm>
                        <a:prstGeom prst="rect">
                          <a:avLst/>
                        </a:prstGeom>
                        <a:solidFill>
                          <a:schemeClr val="lt1"/>
                        </a:solidFill>
                        <a:ln w="6350">
                          <a:noFill/>
                        </a:ln>
                      </wps:spPr>
                      <wps:txbx>
                        <w:txbxContent>
                          <w:sdt>
                            <w:sdtPr>
                              <w:rPr>
                                <w:sz w:val="96"/>
                                <w:szCs w:val="96"/>
                              </w:rPr>
                              <w:alias w:val="Título"/>
                              <w:tag w:val=""/>
                              <w:id w:val="-2104939540"/>
                              <w:placeholder>
                                <w:docPart w:val="D1887D6276894944ABDCDE173AB41681"/>
                              </w:placeholder>
                              <w:dataBinding w:prefixMappings="xmlns:ns0='http://purl.org/dc/elements/1.1/' xmlns:ns1='http://schemas.openxmlformats.org/package/2006/metadata/core-properties' " w:xpath="/ns1:coreProperties[1]/ns0:title[1]" w:storeItemID="{6C3C8BC8-F283-45AE-878A-BAB7291924A1}"/>
                              <w:text/>
                            </w:sdtPr>
                            <w:sdtContent>
                              <w:p w14:paraId="647F5780" w14:textId="6339B151" w:rsidR="00E3321C" w:rsidRPr="00746779" w:rsidRDefault="002B6CB6">
                                <w:pPr>
                                  <w:rPr>
                                    <w:sz w:val="96"/>
                                    <w:szCs w:val="96"/>
                                  </w:rPr>
                                </w:pPr>
                                <w:r>
                                  <w:rPr>
                                    <w:sz w:val="96"/>
                                    <w:szCs w:val="96"/>
                                  </w:rPr>
                                  <w:t>PLAN DE PRODUCCIÓN</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A8DDAE" id="Cuadro de texto 4" o:spid="_x0000_s1027" type="#_x0000_t202" style="position:absolute;left:0;text-align:left;margin-left:-64.05pt;margin-top:399pt;width:526.5pt;height:91.5pt;z-index:251662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" fillcolor="white [3201]" stroked="f" strokeweight=".5pt">
                <v:textbox>
                  <w:txbxContent>
                    <w:sdt>
                      <w:sdtPr>
                        <w:rPr>
                          <w:sz w:val="96"/>
                          <w:szCs w:val="96"/>
                        </w:rPr>
                        <w:alias w:val="Título"/>
                        <w:tag w:val=""/>
                        <w:id w:val="-2104939540"/>
                        <w:placeholder>
                          <w:docPart w:val="D1887D6276894944ABDCDE173AB41681"/>
                        </w:placeholder>
                        <w:dataBinding w:prefixMappings="xmlns:ns0='http://purl.org/dc/elements/1.1/' xmlns:ns1='http://schemas.openxmlformats.org/package/2006/metadata/core-properties' " w:xpath="/ns1:coreProperties[1]/ns0:title[1]" w:storeItemID="{6C3C8BC8-F283-45AE-878A-BAB7291924A1}"/>
                        <w:text/>
                      </w:sdtPr>
                      <w:sdtEndPr/>
                      <w:sdtContent>
                        <w:p w14:paraId="647F5780" w14:textId="6339B151" w:rsidR="00E3321C" w:rsidRPr="00746779" w:rsidRDefault="002B6CB6">
                          <w:pPr>
                            <w:rPr>
                              <w:sz w:val="96"/>
                              <w:szCs w:val="96"/>
                            </w:rPr>
                          </w:pPr>
                          <w:r>
                            <w:rPr>
                              <w:sz w:val="96"/>
                              <w:szCs w:val="96"/>
                            </w:rPr>
                            <w:t>PLAN DE PRODUCCIÓN</w:t>
                          </w:r>
                        </w:p>
                      </w:sdtContent>
                    </w:sdt>
                  </w:txbxContent>
                </v:textbox>
                <w10:wrap anchorx="margin"/>
              </v:shape>
            </w:pict>
          </mc:Fallback>
        </mc:AlternateContent>
      </w:r>
      <w:r>
        <w:rPr>
          <w:noProof/>
        </w:rPr>
        <mc:AlternateContent>
          <mc:Choice Requires="wps">
            <w:drawing>
              <wp:anchor distT="0" distB="0" distL="114300" distR="114300" simplePos="0" relativeHeight="251665920" behindDoc="0" locked="0" layoutInCell="1" allowOverlap="1" wp14:anchorId="2F971F12" wp14:editId="526D59E2">
                <wp:simplePos x="0" y="0"/>
                <wp:positionH relativeFrom="page">
                  <wp:posOffset>4086225</wp:posOffset>
                </wp:positionH>
                <wp:positionV relativeFrom="paragraph">
                  <wp:posOffset>8230870</wp:posOffset>
                </wp:positionV>
                <wp:extent cx="3784600" cy="1583055"/>
                <wp:effectExtent l="0" t="0" r="0" b="0"/>
                <wp:wrapNone/>
                <wp:docPr id="843386200"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84600" cy="1583055"/>
                        </a:xfrm>
                        <a:prstGeom prst="rect">
                          <a:avLst/>
                        </a:prstGeom>
                        <a:noFill/>
                        <a:ln w="6350">
                          <a:noFill/>
                        </a:ln>
                      </wps:spPr>
                      <wps:txbx>
                        <w:txbxContent>
                          <w:p w14:paraId="0B5228CB" w14:textId="6E798AC6" w:rsidR="00A753B0" w:rsidRDefault="00A753B0" w:rsidP="00754AED">
                            <w:pPr>
                              <w:jc w:val="both"/>
                              <w:rPr>
                                <w:rFonts w:ascii="Arial" w:eastAsia="Times New Roman" w:hAnsi="Arial" w:cs="Arial"/>
                                <w:b/>
                                <w:bCs/>
                                <w:color w:val="538135" w:themeColor="accent6" w:themeShade="BF"/>
                                <w:sz w:val="28"/>
                                <w:szCs w:val="21"/>
                                <w:shd w:val="clear" w:color="auto" w:fill="FFFFFF"/>
                                <w:lang w:val="en-US" w:eastAsia="es-ES_tradnl"/>
                              </w:rPr>
                            </w:pPr>
                            <w:r>
                              <w:rPr>
                                <w:rFonts w:ascii="Arial" w:eastAsia="Times New Roman" w:hAnsi="Arial" w:cs="Arial"/>
                                <w:b/>
                                <w:bCs/>
                                <w:color w:val="538135" w:themeColor="accent6" w:themeShade="BF"/>
                                <w:sz w:val="28"/>
                                <w:szCs w:val="21"/>
                                <w:shd w:val="clear" w:color="auto" w:fill="FFFFFF"/>
                                <w:lang w:val="en-US" w:eastAsia="es-ES_tradnl"/>
                              </w:rPr>
                              <w:t>NOMBRE:</w:t>
                            </w:r>
                          </w:p>
                          <w:p w14:paraId="44C1B79A" w14:textId="77777777" w:rsidR="00A753B0" w:rsidRDefault="00A753B0" w:rsidP="00754AED">
                            <w:pPr>
                              <w:jc w:val="both"/>
                              <w:rPr>
                                <w:rFonts w:ascii="Arial" w:eastAsia="Times New Roman" w:hAnsi="Arial" w:cs="Arial"/>
                                <w:b/>
                                <w:bCs/>
                                <w:color w:val="538135" w:themeColor="accent6" w:themeShade="BF"/>
                                <w:sz w:val="28"/>
                                <w:szCs w:val="21"/>
                                <w:shd w:val="clear" w:color="auto" w:fill="FFFFFF"/>
                                <w:lang w:val="en-US" w:eastAsia="es-ES_tradnl"/>
                              </w:rPr>
                            </w:pPr>
                          </w:p>
                          <w:p w14:paraId="54CB537C" w14:textId="2EE7BD33" w:rsidR="00754AED" w:rsidRDefault="00754AED" w:rsidP="00754AED">
                            <w:pPr>
                              <w:jc w:val="both"/>
                              <w:rPr>
                                <w:rFonts w:ascii="Arial" w:eastAsia="Times New Roman" w:hAnsi="Arial" w:cs="Arial"/>
                                <w:b/>
                                <w:bCs/>
                                <w:color w:val="538135" w:themeColor="accent6" w:themeShade="BF"/>
                                <w:sz w:val="28"/>
                                <w:szCs w:val="21"/>
                                <w:shd w:val="clear" w:color="auto" w:fill="FFFFFF"/>
                                <w:lang w:val="en-US" w:eastAsia="es-ES_tradnl"/>
                              </w:rPr>
                            </w:pPr>
                            <w:r>
                              <w:rPr>
                                <w:rFonts w:ascii="Arial" w:eastAsia="Times New Roman" w:hAnsi="Arial" w:cs="Arial"/>
                                <w:b/>
                                <w:bCs/>
                                <w:color w:val="538135" w:themeColor="accent6" w:themeShade="BF"/>
                                <w:sz w:val="28"/>
                                <w:szCs w:val="21"/>
                                <w:shd w:val="clear" w:color="auto" w:fill="FFFFFF"/>
                                <w:lang w:val="en-US" w:eastAsia="es-ES_tradnl"/>
                              </w:rPr>
                              <w:t>FECHA:</w:t>
                            </w:r>
                          </w:p>
                          <w:p w14:paraId="174E949D" w14:textId="77777777" w:rsidR="00754AED" w:rsidRDefault="00754AED" w:rsidP="00754AED">
                            <w:pPr>
                              <w:jc w:val="both"/>
                              <w:rPr>
                                <w:rFonts w:ascii="Arial" w:eastAsia="Times New Roman" w:hAnsi="Arial" w:cs="Arial"/>
                                <w:b/>
                                <w:bCs/>
                                <w:color w:val="538135" w:themeColor="accent6" w:themeShade="BF"/>
                                <w:sz w:val="28"/>
                                <w:szCs w:val="21"/>
                                <w:shd w:val="clear" w:color="auto" w:fill="FFFFFF"/>
                                <w:lang w:val="en-US" w:eastAsia="es-ES_tradnl"/>
                              </w:rPr>
                            </w:pPr>
                          </w:p>
                          <w:p w14:paraId="3CA81956" w14:textId="57FC7238" w:rsidR="00754AED" w:rsidRDefault="00754AED" w:rsidP="00754AED">
                            <w:pPr>
                              <w:jc w:val="both"/>
                              <w:rPr>
                                <w:rFonts w:ascii="Arial" w:eastAsia="Times New Roman" w:hAnsi="Arial" w:cs="Arial"/>
                                <w:b/>
                                <w:bCs/>
                                <w:color w:val="538135" w:themeColor="accent6" w:themeShade="BF"/>
                                <w:sz w:val="28"/>
                                <w:szCs w:val="21"/>
                                <w:shd w:val="clear" w:color="auto" w:fill="FFFFFF"/>
                                <w:lang w:val="en-US" w:eastAsia="es-ES_tradnl"/>
                              </w:rPr>
                            </w:pPr>
                            <w:r>
                              <w:rPr>
                                <w:rFonts w:ascii="Arial" w:eastAsia="Times New Roman" w:hAnsi="Arial" w:cs="Arial"/>
                                <w:b/>
                                <w:bCs/>
                                <w:color w:val="538135" w:themeColor="accent6" w:themeShade="BF"/>
                                <w:sz w:val="28"/>
                                <w:szCs w:val="21"/>
                                <w:shd w:val="clear" w:color="auto" w:fill="FFFFFF"/>
                                <w:lang w:val="en-US" w:eastAsia="es-ES_tradnl"/>
                              </w:rPr>
                              <w:t>DEPARTAMENTO:</w:t>
                            </w:r>
                            <w:r w:rsidR="00746779">
                              <w:rPr>
                                <w:rFonts w:ascii="Arial" w:eastAsia="Times New Roman" w:hAnsi="Arial" w:cs="Arial"/>
                                <w:b/>
                                <w:bCs/>
                                <w:color w:val="538135" w:themeColor="accent6" w:themeShade="BF"/>
                                <w:sz w:val="28"/>
                                <w:szCs w:val="21"/>
                                <w:shd w:val="clear" w:color="auto" w:fill="FFFFFF"/>
                                <w:lang w:val="en-US" w:eastAsia="es-ES_tradnl"/>
                              </w:rPr>
                              <w:t xml:space="preserve"> </w:t>
                            </w:r>
                            <w:proofErr w:type="spellStart"/>
                            <w:r w:rsidR="00746779">
                              <w:rPr>
                                <w:rFonts w:ascii="Arial" w:eastAsia="Times New Roman" w:hAnsi="Arial" w:cs="Arial"/>
                                <w:b/>
                                <w:bCs/>
                                <w:color w:val="538135" w:themeColor="accent6" w:themeShade="BF"/>
                                <w:sz w:val="28"/>
                                <w:szCs w:val="21"/>
                                <w:shd w:val="clear" w:color="auto" w:fill="FFFFFF"/>
                                <w:lang w:val="en-US" w:eastAsia="es-ES_tradnl"/>
                              </w:rPr>
                              <w:t>Logística</w:t>
                            </w:r>
                            <w:proofErr w:type="spellEnd"/>
                          </w:p>
                          <w:p w14:paraId="17E0CAF7" w14:textId="5D65D305" w:rsidR="00754AED" w:rsidRDefault="00754AED" w:rsidP="00754AED">
                            <w:pPr>
                              <w:jc w:val="both"/>
                              <w:rPr>
                                <w:color w:val="538135" w:themeColor="accent6" w:themeShade="BF"/>
                                <w:sz w:val="36"/>
                              </w:rPr>
                            </w:pPr>
                          </w:p>
                          <w:p w14:paraId="265D4767" w14:textId="6388F310" w:rsidR="00896941" w:rsidRDefault="00896941" w:rsidP="00754AED">
                            <w:pPr>
                              <w:jc w:val="both"/>
                              <w:rPr>
                                <w:color w:val="538135" w:themeColor="accent6" w:themeShade="BF"/>
                                <w:sz w:val="36"/>
                              </w:rPr>
                            </w:pPr>
                          </w:p>
                          <w:p w14:paraId="17E192F1" w14:textId="43CEF121" w:rsidR="00896941" w:rsidRDefault="00896941" w:rsidP="00754AED">
                            <w:pPr>
                              <w:jc w:val="both"/>
                              <w:rPr>
                                <w:color w:val="538135" w:themeColor="accent6" w:themeShade="BF"/>
                                <w:sz w:val="36"/>
                              </w:rPr>
                            </w:pPr>
                          </w:p>
                          <w:p w14:paraId="75056710" w14:textId="6B4FB61D" w:rsidR="00896941" w:rsidRDefault="00896941" w:rsidP="00754AED">
                            <w:pPr>
                              <w:jc w:val="both"/>
                              <w:rPr>
                                <w:color w:val="538135" w:themeColor="accent6" w:themeShade="BF"/>
                                <w:sz w:val="36"/>
                              </w:rPr>
                            </w:pPr>
                          </w:p>
                          <w:p w14:paraId="6C0A668D" w14:textId="660D1E57" w:rsidR="00896941" w:rsidRDefault="00896941" w:rsidP="00754AED">
                            <w:pPr>
                              <w:jc w:val="both"/>
                              <w:rPr>
                                <w:color w:val="538135" w:themeColor="accent6" w:themeShade="BF"/>
                                <w:sz w:val="36"/>
                              </w:rPr>
                            </w:pPr>
                          </w:p>
                          <w:p w14:paraId="2051D7D5" w14:textId="77777777" w:rsidR="00896941" w:rsidRPr="00A229B9" w:rsidRDefault="00896941" w:rsidP="00754AED">
                            <w:pPr>
                              <w:jc w:val="both"/>
                              <w:rPr>
                                <w:color w:val="538135" w:themeColor="accent6" w:themeShade="BF"/>
                                <w:sz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971F12" id="Cuadro de texto 3" o:spid="_x0000_s1028" type="#_x0000_t202" style="position:absolute;left:0;text-align:left;margin-left:321.75pt;margin-top:648.1pt;width:298pt;height:124.65pt;z-index:251665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" filled="f" stroked="f" strokeweight=".5pt">
                <v:textbox>
                  <w:txbxContent>
                    <w:p w14:paraId="0B5228CB" w14:textId="6E798AC6" w:rsidR="00A753B0" w:rsidRDefault="00A753B0" w:rsidP="00754AED">
                      <w:pPr>
                        <w:jc w:val="both"/>
                        <w:rPr>
                          <w:rFonts w:ascii="Arial" w:eastAsia="Times New Roman" w:hAnsi="Arial" w:cs="Arial"/>
                          <w:b/>
                          <w:bCs/>
                          <w:color w:val="538135" w:themeColor="accent6" w:themeShade="BF"/>
                          <w:sz w:val="28"/>
                          <w:szCs w:val="21"/>
                          <w:shd w:val="clear" w:color="auto" w:fill="FFFFFF"/>
                          <w:lang w:val="en-US" w:eastAsia="es-ES_tradnl"/>
                        </w:rPr>
                      </w:pPr>
                      <w:r>
                        <w:rPr>
                          <w:rFonts w:ascii="Arial" w:eastAsia="Times New Roman" w:hAnsi="Arial" w:cs="Arial"/>
                          <w:b/>
                          <w:bCs/>
                          <w:color w:val="538135" w:themeColor="accent6" w:themeShade="BF"/>
                          <w:sz w:val="28"/>
                          <w:szCs w:val="21"/>
                          <w:shd w:val="clear" w:color="auto" w:fill="FFFFFF"/>
                          <w:lang w:val="en-US" w:eastAsia="es-ES_tradnl"/>
                        </w:rPr>
                        <w:t>NOMBRE:</w:t>
                      </w:r>
                    </w:p>
                    <w:p w14:paraId="44C1B79A" w14:textId="77777777" w:rsidR="00A753B0" w:rsidRDefault="00A753B0" w:rsidP="00754AED">
                      <w:pPr>
                        <w:jc w:val="both"/>
                        <w:rPr>
                          <w:rFonts w:ascii="Arial" w:eastAsia="Times New Roman" w:hAnsi="Arial" w:cs="Arial"/>
                          <w:b/>
                          <w:bCs/>
                          <w:color w:val="538135" w:themeColor="accent6" w:themeShade="BF"/>
                          <w:sz w:val="28"/>
                          <w:szCs w:val="21"/>
                          <w:shd w:val="clear" w:color="auto" w:fill="FFFFFF"/>
                          <w:lang w:val="en-US" w:eastAsia="es-ES_tradnl"/>
                        </w:rPr>
                      </w:pPr>
                    </w:p>
                    <w:p w14:paraId="54CB537C" w14:textId="2EE7BD33" w:rsidR="00754AED" w:rsidRDefault="00754AED" w:rsidP="00754AED">
                      <w:pPr>
                        <w:jc w:val="both"/>
                        <w:rPr>
                          <w:rFonts w:ascii="Arial" w:eastAsia="Times New Roman" w:hAnsi="Arial" w:cs="Arial"/>
                          <w:b/>
                          <w:bCs/>
                          <w:color w:val="538135" w:themeColor="accent6" w:themeShade="BF"/>
                          <w:sz w:val="28"/>
                          <w:szCs w:val="21"/>
                          <w:shd w:val="clear" w:color="auto" w:fill="FFFFFF"/>
                          <w:lang w:val="en-US" w:eastAsia="es-ES_tradnl"/>
                        </w:rPr>
                      </w:pPr>
                      <w:r>
                        <w:rPr>
                          <w:rFonts w:ascii="Arial" w:eastAsia="Times New Roman" w:hAnsi="Arial" w:cs="Arial"/>
                          <w:b/>
                          <w:bCs/>
                          <w:color w:val="538135" w:themeColor="accent6" w:themeShade="BF"/>
                          <w:sz w:val="28"/>
                          <w:szCs w:val="21"/>
                          <w:shd w:val="clear" w:color="auto" w:fill="FFFFFF"/>
                          <w:lang w:val="en-US" w:eastAsia="es-ES_tradnl"/>
                        </w:rPr>
                        <w:t>FECHA:</w:t>
                      </w:r>
                    </w:p>
                    <w:p w14:paraId="174E949D" w14:textId="77777777" w:rsidR="00754AED" w:rsidRDefault="00754AED" w:rsidP="00754AED">
                      <w:pPr>
                        <w:jc w:val="both"/>
                        <w:rPr>
                          <w:rFonts w:ascii="Arial" w:eastAsia="Times New Roman" w:hAnsi="Arial" w:cs="Arial"/>
                          <w:b/>
                          <w:bCs/>
                          <w:color w:val="538135" w:themeColor="accent6" w:themeShade="BF"/>
                          <w:sz w:val="28"/>
                          <w:szCs w:val="21"/>
                          <w:shd w:val="clear" w:color="auto" w:fill="FFFFFF"/>
                          <w:lang w:val="en-US" w:eastAsia="es-ES_tradnl"/>
                        </w:rPr>
                      </w:pPr>
                    </w:p>
                    <w:p w14:paraId="3CA81956" w14:textId="57FC7238" w:rsidR="00754AED" w:rsidRDefault="00754AED" w:rsidP="00754AED">
                      <w:pPr>
                        <w:jc w:val="both"/>
                        <w:rPr>
                          <w:rFonts w:ascii="Arial" w:eastAsia="Times New Roman" w:hAnsi="Arial" w:cs="Arial"/>
                          <w:b/>
                          <w:bCs/>
                          <w:color w:val="538135" w:themeColor="accent6" w:themeShade="BF"/>
                          <w:sz w:val="28"/>
                          <w:szCs w:val="21"/>
                          <w:shd w:val="clear" w:color="auto" w:fill="FFFFFF"/>
                          <w:lang w:val="en-US" w:eastAsia="es-ES_tradnl"/>
                        </w:rPr>
                      </w:pPr>
                      <w:r>
                        <w:rPr>
                          <w:rFonts w:ascii="Arial" w:eastAsia="Times New Roman" w:hAnsi="Arial" w:cs="Arial"/>
                          <w:b/>
                          <w:bCs/>
                          <w:color w:val="538135" w:themeColor="accent6" w:themeShade="BF"/>
                          <w:sz w:val="28"/>
                          <w:szCs w:val="21"/>
                          <w:shd w:val="clear" w:color="auto" w:fill="FFFFFF"/>
                          <w:lang w:val="en-US" w:eastAsia="es-ES_tradnl"/>
                        </w:rPr>
                        <w:t>DEPARTAMENTO:</w:t>
                      </w:r>
                      <w:r w:rsidR="00746779">
                        <w:rPr>
                          <w:rFonts w:ascii="Arial" w:eastAsia="Times New Roman" w:hAnsi="Arial" w:cs="Arial"/>
                          <w:b/>
                          <w:bCs/>
                          <w:color w:val="538135" w:themeColor="accent6" w:themeShade="BF"/>
                          <w:sz w:val="28"/>
                          <w:szCs w:val="21"/>
                          <w:shd w:val="clear" w:color="auto" w:fill="FFFFFF"/>
                          <w:lang w:val="en-US" w:eastAsia="es-ES_tradnl"/>
                        </w:rPr>
                        <w:t xml:space="preserve"> </w:t>
                      </w:r>
                      <w:proofErr w:type="spellStart"/>
                      <w:r w:rsidR="00746779">
                        <w:rPr>
                          <w:rFonts w:ascii="Arial" w:eastAsia="Times New Roman" w:hAnsi="Arial" w:cs="Arial"/>
                          <w:b/>
                          <w:bCs/>
                          <w:color w:val="538135" w:themeColor="accent6" w:themeShade="BF"/>
                          <w:sz w:val="28"/>
                          <w:szCs w:val="21"/>
                          <w:shd w:val="clear" w:color="auto" w:fill="FFFFFF"/>
                          <w:lang w:val="en-US" w:eastAsia="es-ES_tradnl"/>
                        </w:rPr>
                        <w:t>Logística</w:t>
                      </w:r>
                      <w:proofErr w:type="spellEnd"/>
                    </w:p>
                    <w:p w14:paraId="17E0CAF7" w14:textId="5D65D305" w:rsidR="00754AED" w:rsidRDefault="00754AED" w:rsidP="00754AED">
                      <w:pPr>
                        <w:jc w:val="both"/>
                        <w:rPr>
                          <w:color w:val="538135" w:themeColor="accent6" w:themeShade="BF"/>
                          <w:sz w:val="36"/>
                        </w:rPr>
                      </w:pPr>
                    </w:p>
                    <w:p w14:paraId="265D4767" w14:textId="6388F310" w:rsidR="00896941" w:rsidRDefault="00896941" w:rsidP="00754AED">
                      <w:pPr>
                        <w:jc w:val="both"/>
                        <w:rPr>
                          <w:color w:val="538135" w:themeColor="accent6" w:themeShade="BF"/>
                          <w:sz w:val="36"/>
                        </w:rPr>
                      </w:pPr>
                    </w:p>
                    <w:p w14:paraId="17E192F1" w14:textId="43CEF121" w:rsidR="00896941" w:rsidRDefault="00896941" w:rsidP="00754AED">
                      <w:pPr>
                        <w:jc w:val="both"/>
                        <w:rPr>
                          <w:color w:val="538135" w:themeColor="accent6" w:themeShade="BF"/>
                          <w:sz w:val="36"/>
                        </w:rPr>
                      </w:pPr>
                    </w:p>
                    <w:p w14:paraId="75056710" w14:textId="6B4FB61D" w:rsidR="00896941" w:rsidRDefault="00896941" w:rsidP="00754AED">
                      <w:pPr>
                        <w:jc w:val="both"/>
                        <w:rPr>
                          <w:color w:val="538135" w:themeColor="accent6" w:themeShade="BF"/>
                          <w:sz w:val="36"/>
                        </w:rPr>
                      </w:pPr>
                    </w:p>
                    <w:p w14:paraId="6C0A668D" w14:textId="660D1E57" w:rsidR="00896941" w:rsidRDefault="00896941" w:rsidP="00754AED">
                      <w:pPr>
                        <w:jc w:val="both"/>
                        <w:rPr>
                          <w:color w:val="538135" w:themeColor="accent6" w:themeShade="BF"/>
                          <w:sz w:val="36"/>
                        </w:rPr>
                      </w:pPr>
                    </w:p>
                    <w:p w14:paraId="2051D7D5" w14:textId="77777777" w:rsidR="00896941" w:rsidRPr="00A229B9" w:rsidRDefault="00896941" w:rsidP="00754AED">
                      <w:pPr>
                        <w:jc w:val="both"/>
                        <w:rPr>
                          <w:color w:val="538135" w:themeColor="accent6" w:themeShade="BF"/>
                          <w:sz w:val="36"/>
                        </w:rPr>
                      </w:pPr>
                    </w:p>
                  </w:txbxContent>
                </v:textbox>
                <w10:wrap anchorx="page"/>
              </v:shape>
            </w:pict>
          </mc:Fallback>
        </mc:AlternateContent>
      </w:r>
      <w:r>
        <w:rPr>
          <w:noProof/>
        </w:rPr>
        <mc:AlternateContent>
          <mc:Choice Requires="wps">
            <w:drawing>
              <wp:anchor distT="0" distB="0" distL="114300" distR="114300" simplePos="0" relativeHeight="251664896" behindDoc="0" locked="0" layoutInCell="1" allowOverlap="1" wp14:anchorId="0039834A" wp14:editId="751E0D4F">
                <wp:simplePos x="0" y="0"/>
                <wp:positionH relativeFrom="column">
                  <wp:posOffset>2558415</wp:posOffset>
                </wp:positionH>
                <wp:positionV relativeFrom="paragraph">
                  <wp:posOffset>8172450</wp:posOffset>
                </wp:positionV>
                <wp:extent cx="3733800" cy="1314450"/>
                <wp:effectExtent l="0" t="0" r="0" b="0"/>
                <wp:wrapNone/>
                <wp:docPr id="224407446"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3144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649B70C" id="Rectángulo 2" o:spid="_x0000_s1026" style="position:absolute;margin-left:201.45pt;margin-top:643.5pt;width:294pt;height:103.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" fillcolor="white [3212]" stroked="f" strokeweight="1pt"/>
            </w:pict>
          </mc:Fallback>
        </mc:AlternateContent>
      </w:r>
      <w:r>
        <w:rPr>
          <w:noProof/>
        </w:rPr>
        <mc:AlternateContent>
          <mc:Choice Requires="wps">
            <w:drawing>
              <wp:anchor distT="0" distB="0" distL="114300" distR="114300" simplePos="0" relativeHeight="251663872" behindDoc="0" locked="0" layoutInCell="1" allowOverlap="1" wp14:anchorId="10772C93" wp14:editId="2B5EF8CC">
                <wp:simplePos x="0" y="0"/>
                <wp:positionH relativeFrom="column">
                  <wp:posOffset>3701415</wp:posOffset>
                </wp:positionH>
                <wp:positionV relativeFrom="paragraph">
                  <wp:posOffset>8591550</wp:posOffset>
                </wp:positionV>
                <wp:extent cx="2209800" cy="361950"/>
                <wp:effectExtent l="0" t="0" r="0" b="0"/>
                <wp:wrapNone/>
                <wp:docPr id="899862475"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9800" cy="361950"/>
                        </a:xfrm>
                        <a:prstGeom prst="rect">
                          <a:avLst/>
                        </a:prstGeom>
                        <a:solidFill>
                          <a:schemeClr val="lt1"/>
                        </a:solidFill>
                        <a:ln w="6350">
                          <a:solidFill>
                            <a:prstClr val="black"/>
                          </a:solidFill>
                        </a:ln>
                      </wps:spPr>
                      <wps:txbx>
                        <w:txbxContent>
                          <w:p w14:paraId="10650A2E" w14:textId="77777777" w:rsidR="00754AED" w:rsidRDefault="00754AE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772C93" id="Cuadro de texto 1" o:spid="_x0000_s1029" type="#_x0000_t202" style="position:absolute;left:0;text-align:left;margin-left:291.45pt;margin-top:676.5pt;width:174pt;height:28.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" fillcolor="white [3201]" strokeweight=".5pt">
                <v:path arrowok="t"/>
                <v:textbox>
                  <w:txbxContent>
                    <w:p w14:paraId="10650A2E" w14:textId="77777777" w:rsidR="00754AED" w:rsidRDefault="00754AED"/>
                  </w:txbxContent>
                </v:textbox>
              </v:shape>
            </w:pict>
          </mc:Fallback>
        </mc:AlternateContent>
      </w:r>
      <w:r w:rsidR="00E3321C">
        <w:rPr>
          <w:noProof/>
        </w:rPr>
        <w:drawing>
          <wp:inline distT="0" distB="0" distL="0" distR="0" wp14:anchorId="195B2752" wp14:editId="11B60E95">
            <wp:extent cx="7546053" cy="10687050"/>
            <wp:effectExtent l="0" t="0" r="0" b="0"/>
            <wp:docPr id="1" name="Imagen 1"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Icono&#10;&#10;Descripción generada automáticamente"/>
                    <pic:cNvPicPr/>
                  </pic:nvPicPr>
                  <pic:blipFill>
                    <a:blip r:embed="rId13">
                      <a:extLst>
                        <a:ext uri="{BEBA8EAE-BF5A-486C-A8C5-ECC9F3942E4B}">
                          <a14:imgProps xmlns:a14="http://schemas.microsoft.com/office/drawing/2010/main">
                            <a14:imgLayer r:embed="rId14">
                              <a14:imgEffect>
                                <a14:sharpenSoften amount="25000"/>
                              </a14:imgEffect>
                              <a14:imgEffect>
                                <a14:brightnessContrast contrast="20000"/>
                              </a14:imgEffect>
                            </a14:imgLayer>
                          </a14:imgProps>
                        </a:ext>
                      </a:extLst>
                    </a:blip>
                    <a:stretch>
                      <a:fillRect/>
                    </a:stretch>
                  </pic:blipFill>
                  <pic:spPr>
                    <a:xfrm>
                      <a:off x="0" y="0"/>
                      <a:ext cx="7546053" cy="10687050"/>
                    </a:xfrm>
                    <a:prstGeom prst="rect">
                      <a:avLst/>
                    </a:prstGeom>
                  </pic:spPr>
                </pic:pic>
              </a:graphicData>
            </a:graphic>
          </wp:inline>
        </w:drawing>
      </w:r>
    </w:p>
    <w:sdt>
      <w:sdtPr>
        <w:rPr>
          <w:rFonts w:ascii="Calibri" w:hAnsi="Calibri"/>
          <w:caps w:val="0"/>
          <w:sz w:val="24"/>
        </w:rPr>
        <w:id w:val="656731717"/>
        <w:docPartObj>
          <w:docPartGallery w:val="Table of Contents"/>
          <w:docPartUnique/>
        </w:docPartObj>
      </w:sdtPr>
      <w:sdtEndPr>
        <w:rPr>
          <w:b/>
          <w:bCs/>
        </w:rPr>
      </w:sdtEndPr>
      <w:sdtContent>
        <w:p w14:paraId="2BC341EA" w14:textId="2481687F" w:rsidR="009937AC" w:rsidRDefault="009937AC" w:rsidP="00746779">
          <w:pPr>
            <w:pStyle w:val="Titulosprincipio"/>
            <w:ind w:left="0" w:right="0"/>
          </w:pPr>
          <w:r>
            <w:t>Contenido</w:t>
          </w:r>
        </w:p>
        <w:p w14:paraId="49042330" w14:textId="60F7EEDB" w:rsidR="00EC177B" w:rsidRDefault="007550C0">
          <w:pPr>
            <w:pStyle w:val="TDC1"/>
            <w:tabs>
              <w:tab w:val="left" w:pos="440"/>
              <w:tab w:val="right" w:leader="dot" w:pos="8637"/>
            </w:tabs>
            <w:rPr>
              <w:rFonts w:cstheme="minorBidi"/>
              <w:noProof/>
              <w:kern w:val="2"/>
              <w14:ligatures w14:val="standardContextual"/>
            </w:rPr>
          </w:pPr>
          <w:r>
            <w:fldChar w:fldCharType="begin"/>
          </w:r>
          <w:r>
            <w:instrText xml:space="preserve"> TOC \o "1-3" \h \z \u </w:instrText>
          </w:r>
          <w:r>
            <w:fldChar w:fldCharType="separate"/>
          </w:r>
          <w:hyperlink w:anchor="_Toc144708750" w:history="1">
            <w:r w:rsidR="00EC177B" w:rsidRPr="00CD6096">
              <w:rPr>
                <w:rStyle w:val="Hipervnculo"/>
                <w:noProof/>
              </w:rPr>
              <w:t>1.</w:t>
            </w:r>
            <w:r w:rsidR="00EC177B">
              <w:rPr>
                <w:rFonts w:cstheme="minorBidi"/>
                <w:noProof/>
                <w:kern w:val="2"/>
                <w14:ligatures w14:val="standardContextual"/>
              </w:rPr>
              <w:tab/>
            </w:r>
            <w:r w:rsidR="00EC177B" w:rsidRPr="00CD6096">
              <w:rPr>
                <w:rStyle w:val="Hipervnculo"/>
                <w:noProof/>
              </w:rPr>
              <w:t>CONCEPTOS PREVIOS</w:t>
            </w:r>
            <w:r w:rsidR="00EC177B">
              <w:rPr>
                <w:noProof/>
                <w:webHidden/>
              </w:rPr>
              <w:tab/>
            </w:r>
            <w:r w:rsidR="00EC177B">
              <w:rPr>
                <w:noProof/>
                <w:webHidden/>
              </w:rPr>
              <w:fldChar w:fldCharType="begin"/>
            </w:r>
            <w:r w:rsidR="00EC177B">
              <w:rPr>
                <w:noProof/>
                <w:webHidden/>
              </w:rPr>
              <w:instrText xml:space="preserve"> PAGEREF _Toc144708750 \h </w:instrText>
            </w:r>
            <w:r w:rsidR="00EC177B">
              <w:rPr>
                <w:noProof/>
                <w:webHidden/>
              </w:rPr>
            </w:r>
            <w:r w:rsidR="00EC177B">
              <w:rPr>
                <w:noProof/>
                <w:webHidden/>
              </w:rPr>
              <w:fldChar w:fldCharType="separate"/>
            </w:r>
            <w:r w:rsidR="00EC177B">
              <w:rPr>
                <w:noProof/>
                <w:webHidden/>
              </w:rPr>
              <w:t>3</w:t>
            </w:r>
            <w:r w:rsidR="00EC177B">
              <w:rPr>
                <w:noProof/>
                <w:webHidden/>
              </w:rPr>
              <w:fldChar w:fldCharType="end"/>
            </w:r>
          </w:hyperlink>
        </w:p>
        <w:p w14:paraId="3EC6B4B7" w14:textId="463BBB6A" w:rsidR="00EC177B" w:rsidRDefault="00000000">
          <w:pPr>
            <w:pStyle w:val="TDC2"/>
            <w:tabs>
              <w:tab w:val="left" w:pos="880"/>
              <w:tab w:val="right" w:leader="dot" w:pos="8637"/>
            </w:tabs>
            <w:rPr>
              <w:rFonts w:cstheme="minorBidi"/>
              <w:noProof/>
              <w:kern w:val="2"/>
              <w14:ligatures w14:val="standardContextual"/>
            </w:rPr>
          </w:pPr>
          <w:hyperlink w:anchor="_Toc144708751" w:history="1">
            <w:r w:rsidR="00EC177B" w:rsidRPr="00CD6096">
              <w:rPr>
                <w:rStyle w:val="Hipervnculo"/>
                <w:noProof/>
                <w:lang w:val="en-GB"/>
              </w:rPr>
              <w:t>1.1.</w:t>
            </w:r>
            <w:r w:rsidR="00EC177B">
              <w:rPr>
                <w:rFonts w:cstheme="minorBidi"/>
                <w:noProof/>
                <w:kern w:val="2"/>
                <w14:ligatures w14:val="standardContextual"/>
              </w:rPr>
              <w:tab/>
            </w:r>
            <w:r w:rsidR="00EC177B" w:rsidRPr="00CD6096">
              <w:rPr>
                <w:rStyle w:val="Hipervnculo"/>
                <w:noProof/>
                <w:lang w:val="en-GB"/>
              </w:rPr>
              <w:t>High Runner y Low Runner</w:t>
            </w:r>
            <w:r w:rsidR="00EC177B">
              <w:rPr>
                <w:noProof/>
                <w:webHidden/>
              </w:rPr>
              <w:tab/>
            </w:r>
            <w:r w:rsidR="00EC177B">
              <w:rPr>
                <w:noProof/>
                <w:webHidden/>
              </w:rPr>
              <w:fldChar w:fldCharType="begin"/>
            </w:r>
            <w:r w:rsidR="00EC177B">
              <w:rPr>
                <w:noProof/>
                <w:webHidden/>
              </w:rPr>
              <w:instrText xml:space="preserve"> PAGEREF _Toc144708751 \h </w:instrText>
            </w:r>
            <w:r w:rsidR="00EC177B">
              <w:rPr>
                <w:noProof/>
                <w:webHidden/>
              </w:rPr>
            </w:r>
            <w:r w:rsidR="00EC177B">
              <w:rPr>
                <w:noProof/>
                <w:webHidden/>
              </w:rPr>
              <w:fldChar w:fldCharType="separate"/>
            </w:r>
            <w:r w:rsidR="00EC177B">
              <w:rPr>
                <w:noProof/>
                <w:webHidden/>
              </w:rPr>
              <w:t>3</w:t>
            </w:r>
            <w:r w:rsidR="00EC177B">
              <w:rPr>
                <w:noProof/>
                <w:webHidden/>
              </w:rPr>
              <w:fldChar w:fldCharType="end"/>
            </w:r>
          </w:hyperlink>
        </w:p>
        <w:p w14:paraId="680FA6DF" w14:textId="16C8D2F9" w:rsidR="00EC177B" w:rsidRDefault="00000000">
          <w:pPr>
            <w:pStyle w:val="TDC2"/>
            <w:tabs>
              <w:tab w:val="left" w:pos="880"/>
              <w:tab w:val="right" w:leader="dot" w:pos="8637"/>
            </w:tabs>
            <w:rPr>
              <w:rFonts w:cstheme="minorBidi"/>
              <w:noProof/>
              <w:kern w:val="2"/>
              <w14:ligatures w14:val="standardContextual"/>
            </w:rPr>
          </w:pPr>
          <w:hyperlink w:anchor="_Toc144708752" w:history="1">
            <w:r w:rsidR="00EC177B" w:rsidRPr="00CD6096">
              <w:rPr>
                <w:rStyle w:val="Hipervnculo"/>
                <w:noProof/>
                <w:lang w:val="en-GB"/>
              </w:rPr>
              <w:t>1.2.</w:t>
            </w:r>
            <w:r w:rsidR="00EC177B">
              <w:rPr>
                <w:rFonts w:cstheme="minorBidi"/>
                <w:noProof/>
                <w:kern w:val="2"/>
                <w14:ligatures w14:val="standardContextual"/>
              </w:rPr>
              <w:tab/>
            </w:r>
            <w:r w:rsidR="00EC177B" w:rsidRPr="00CD6096">
              <w:rPr>
                <w:rStyle w:val="Hipervnculo"/>
                <w:noProof/>
                <w:lang w:val="en-GB"/>
              </w:rPr>
              <w:t>Cadena de valor</w:t>
            </w:r>
            <w:r w:rsidR="00EC177B">
              <w:rPr>
                <w:noProof/>
                <w:webHidden/>
              </w:rPr>
              <w:tab/>
            </w:r>
            <w:r w:rsidR="00EC177B">
              <w:rPr>
                <w:noProof/>
                <w:webHidden/>
              </w:rPr>
              <w:fldChar w:fldCharType="begin"/>
            </w:r>
            <w:r w:rsidR="00EC177B">
              <w:rPr>
                <w:noProof/>
                <w:webHidden/>
              </w:rPr>
              <w:instrText xml:space="preserve"> PAGEREF _Toc144708752 \h </w:instrText>
            </w:r>
            <w:r w:rsidR="00EC177B">
              <w:rPr>
                <w:noProof/>
                <w:webHidden/>
              </w:rPr>
            </w:r>
            <w:r w:rsidR="00EC177B">
              <w:rPr>
                <w:noProof/>
                <w:webHidden/>
              </w:rPr>
              <w:fldChar w:fldCharType="separate"/>
            </w:r>
            <w:r w:rsidR="00EC177B">
              <w:rPr>
                <w:noProof/>
                <w:webHidden/>
              </w:rPr>
              <w:t>4</w:t>
            </w:r>
            <w:r w:rsidR="00EC177B">
              <w:rPr>
                <w:noProof/>
                <w:webHidden/>
              </w:rPr>
              <w:fldChar w:fldCharType="end"/>
            </w:r>
          </w:hyperlink>
        </w:p>
        <w:p w14:paraId="3B81A369" w14:textId="79E81DE6" w:rsidR="00EC177B" w:rsidRDefault="00000000">
          <w:pPr>
            <w:pStyle w:val="TDC2"/>
            <w:tabs>
              <w:tab w:val="left" w:pos="880"/>
              <w:tab w:val="right" w:leader="dot" w:pos="8637"/>
            </w:tabs>
            <w:rPr>
              <w:rFonts w:cstheme="minorBidi"/>
              <w:noProof/>
              <w:kern w:val="2"/>
              <w14:ligatures w14:val="standardContextual"/>
            </w:rPr>
          </w:pPr>
          <w:hyperlink w:anchor="_Toc144708753" w:history="1">
            <w:r w:rsidR="00EC177B" w:rsidRPr="00CD6096">
              <w:rPr>
                <w:rStyle w:val="Hipervnculo"/>
                <w:noProof/>
                <w:lang w:val="en-GB"/>
              </w:rPr>
              <w:t>1.3.</w:t>
            </w:r>
            <w:r w:rsidR="00EC177B">
              <w:rPr>
                <w:rFonts w:cstheme="minorBidi"/>
                <w:noProof/>
                <w:kern w:val="2"/>
                <w14:ligatures w14:val="standardContextual"/>
              </w:rPr>
              <w:tab/>
            </w:r>
            <w:r w:rsidR="00EC177B" w:rsidRPr="00CD6096">
              <w:rPr>
                <w:rStyle w:val="Hipervnculo"/>
                <w:noProof/>
                <w:lang w:val="en-GB"/>
              </w:rPr>
              <w:t>Estrategia de fabricación</w:t>
            </w:r>
            <w:r w:rsidR="00EC177B">
              <w:rPr>
                <w:noProof/>
                <w:webHidden/>
              </w:rPr>
              <w:tab/>
            </w:r>
            <w:r w:rsidR="00EC177B">
              <w:rPr>
                <w:noProof/>
                <w:webHidden/>
              </w:rPr>
              <w:fldChar w:fldCharType="begin"/>
            </w:r>
            <w:r w:rsidR="00EC177B">
              <w:rPr>
                <w:noProof/>
                <w:webHidden/>
              </w:rPr>
              <w:instrText xml:space="preserve"> PAGEREF _Toc144708753 \h </w:instrText>
            </w:r>
            <w:r w:rsidR="00EC177B">
              <w:rPr>
                <w:noProof/>
                <w:webHidden/>
              </w:rPr>
            </w:r>
            <w:r w:rsidR="00EC177B">
              <w:rPr>
                <w:noProof/>
                <w:webHidden/>
              </w:rPr>
              <w:fldChar w:fldCharType="separate"/>
            </w:r>
            <w:r w:rsidR="00EC177B">
              <w:rPr>
                <w:noProof/>
                <w:webHidden/>
              </w:rPr>
              <w:t>4</w:t>
            </w:r>
            <w:r w:rsidR="00EC177B">
              <w:rPr>
                <w:noProof/>
                <w:webHidden/>
              </w:rPr>
              <w:fldChar w:fldCharType="end"/>
            </w:r>
          </w:hyperlink>
        </w:p>
        <w:p w14:paraId="7766CA48" w14:textId="68D1E505" w:rsidR="00EC177B" w:rsidRDefault="00000000">
          <w:pPr>
            <w:pStyle w:val="TDC3"/>
            <w:tabs>
              <w:tab w:val="left" w:pos="1320"/>
              <w:tab w:val="right" w:leader="dot" w:pos="8637"/>
            </w:tabs>
            <w:rPr>
              <w:rFonts w:cstheme="minorBidi"/>
              <w:noProof/>
              <w:kern w:val="2"/>
              <w14:ligatures w14:val="standardContextual"/>
            </w:rPr>
          </w:pPr>
          <w:hyperlink w:anchor="_Toc144708754" w:history="1">
            <w:r w:rsidR="00EC177B" w:rsidRPr="00CD6096">
              <w:rPr>
                <w:rStyle w:val="Hipervnculo"/>
                <w:noProof/>
                <w:lang w:val="en-GB"/>
              </w:rPr>
              <w:t>1.3.1.</w:t>
            </w:r>
            <w:r w:rsidR="00EC177B">
              <w:rPr>
                <w:rFonts w:cstheme="minorBidi"/>
                <w:noProof/>
                <w:kern w:val="2"/>
                <w14:ligatures w14:val="standardContextual"/>
              </w:rPr>
              <w:tab/>
            </w:r>
            <w:r w:rsidR="00EC177B" w:rsidRPr="00CD6096">
              <w:rPr>
                <w:rStyle w:val="Hipervnculo"/>
                <w:noProof/>
                <w:lang w:val="en-GB"/>
              </w:rPr>
              <w:t>MTS</w:t>
            </w:r>
            <w:r w:rsidR="00EC177B">
              <w:rPr>
                <w:noProof/>
                <w:webHidden/>
              </w:rPr>
              <w:tab/>
            </w:r>
            <w:r w:rsidR="00EC177B">
              <w:rPr>
                <w:noProof/>
                <w:webHidden/>
              </w:rPr>
              <w:fldChar w:fldCharType="begin"/>
            </w:r>
            <w:r w:rsidR="00EC177B">
              <w:rPr>
                <w:noProof/>
                <w:webHidden/>
              </w:rPr>
              <w:instrText xml:space="preserve"> PAGEREF _Toc144708754 \h </w:instrText>
            </w:r>
            <w:r w:rsidR="00EC177B">
              <w:rPr>
                <w:noProof/>
                <w:webHidden/>
              </w:rPr>
            </w:r>
            <w:r w:rsidR="00EC177B">
              <w:rPr>
                <w:noProof/>
                <w:webHidden/>
              </w:rPr>
              <w:fldChar w:fldCharType="separate"/>
            </w:r>
            <w:r w:rsidR="00EC177B">
              <w:rPr>
                <w:noProof/>
                <w:webHidden/>
              </w:rPr>
              <w:t>4</w:t>
            </w:r>
            <w:r w:rsidR="00EC177B">
              <w:rPr>
                <w:noProof/>
                <w:webHidden/>
              </w:rPr>
              <w:fldChar w:fldCharType="end"/>
            </w:r>
          </w:hyperlink>
        </w:p>
        <w:p w14:paraId="3D6B35E0" w14:textId="365BFAE2" w:rsidR="00EC177B" w:rsidRDefault="00000000">
          <w:pPr>
            <w:pStyle w:val="TDC3"/>
            <w:tabs>
              <w:tab w:val="left" w:pos="1320"/>
              <w:tab w:val="right" w:leader="dot" w:pos="8637"/>
            </w:tabs>
            <w:rPr>
              <w:rFonts w:cstheme="minorBidi"/>
              <w:noProof/>
              <w:kern w:val="2"/>
              <w14:ligatures w14:val="standardContextual"/>
            </w:rPr>
          </w:pPr>
          <w:hyperlink w:anchor="_Toc144708755" w:history="1">
            <w:r w:rsidR="00EC177B" w:rsidRPr="00CD6096">
              <w:rPr>
                <w:rStyle w:val="Hipervnculo"/>
                <w:noProof/>
                <w:lang w:val="en-GB"/>
              </w:rPr>
              <w:t>1.3.2.</w:t>
            </w:r>
            <w:r w:rsidR="00EC177B">
              <w:rPr>
                <w:rFonts w:cstheme="minorBidi"/>
                <w:noProof/>
                <w:kern w:val="2"/>
                <w14:ligatures w14:val="standardContextual"/>
              </w:rPr>
              <w:tab/>
            </w:r>
            <w:r w:rsidR="00EC177B" w:rsidRPr="00CD6096">
              <w:rPr>
                <w:rStyle w:val="Hipervnculo"/>
                <w:noProof/>
                <w:lang w:val="en-GB"/>
              </w:rPr>
              <w:t>MTO</w:t>
            </w:r>
            <w:r w:rsidR="00EC177B">
              <w:rPr>
                <w:noProof/>
                <w:webHidden/>
              </w:rPr>
              <w:tab/>
            </w:r>
            <w:r w:rsidR="00EC177B">
              <w:rPr>
                <w:noProof/>
                <w:webHidden/>
              </w:rPr>
              <w:fldChar w:fldCharType="begin"/>
            </w:r>
            <w:r w:rsidR="00EC177B">
              <w:rPr>
                <w:noProof/>
                <w:webHidden/>
              </w:rPr>
              <w:instrText xml:space="preserve"> PAGEREF _Toc144708755 \h </w:instrText>
            </w:r>
            <w:r w:rsidR="00EC177B">
              <w:rPr>
                <w:noProof/>
                <w:webHidden/>
              </w:rPr>
            </w:r>
            <w:r w:rsidR="00EC177B">
              <w:rPr>
                <w:noProof/>
                <w:webHidden/>
              </w:rPr>
              <w:fldChar w:fldCharType="separate"/>
            </w:r>
            <w:r w:rsidR="00EC177B">
              <w:rPr>
                <w:noProof/>
                <w:webHidden/>
              </w:rPr>
              <w:t>4</w:t>
            </w:r>
            <w:r w:rsidR="00EC177B">
              <w:rPr>
                <w:noProof/>
                <w:webHidden/>
              </w:rPr>
              <w:fldChar w:fldCharType="end"/>
            </w:r>
          </w:hyperlink>
        </w:p>
        <w:p w14:paraId="54FEA6D1" w14:textId="363D8383" w:rsidR="00EC177B" w:rsidRDefault="00000000">
          <w:pPr>
            <w:pStyle w:val="TDC2"/>
            <w:tabs>
              <w:tab w:val="left" w:pos="880"/>
              <w:tab w:val="right" w:leader="dot" w:pos="8637"/>
            </w:tabs>
            <w:rPr>
              <w:rFonts w:cstheme="minorBidi"/>
              <w:noProof/>
              <w:kern w:val="2"/>
              <w14:ligatures w14:val="standardContextual"/>
            </w:rPr>
          </w:pPr>
          <w:hyperlink w:anchor="_Toc144708756" w:history="1">
            <w:r w:rsidR="00EC177B" w:rsidRPr="00CD6096">
              <w:rPr>
                <w:rStyle w:val="Hipervnculo"/>
                <w:noProof/>
                <w:lang w:val="en-GB"/>
              </w:rPr>
              <w:t>1.4.</w:t>
            </w:r>
            <w:r w:rsidR="00EC177B">
              <w:rPr>
                <w:rFonts w:cstheme="minorBidi"/>
                <w:noProof/>
                <w:kern w:val="2"/>
                <w14:ligatures w14:val="standardContextual"/>
              </w:rPr>
              <w:tab/>
            </w:r>
            <w:r w:rsidR="00EC177B" w:rsidRPr="00CD6096">
              <w:rPr>
                <w:rStyle w:val="Hipervnculo"/>
                <w:noProof/>
                <w:lang w:val="en-GB"/>
              </w:rPr>
              <w:t>Lead Time</w:t>
            </w:r>
            <w:r w:rsidR="00EC177B">
              <w:rPr>
                <w:noProof/>
                <w:webHidden/>
              </w:rPr>
              <w:tab/>
            </w:r>
            <w:r w:rsidR="00EC177B">
              <w:rPr>
                <w:noProof/>
                <w:webHidden/>
              </w:rPr>
              <w:fldChar w:fldCharType="begin"/>
            </w:r>
            <w:r w:rsidR="00EC177B">
              <w:rPr>
                <w:noProof/>
                <w:webHidden/>
              </w:rPr>
              <w:instrText xml:space="preserve"> PAGEREF _Toc144708756 \h </w:instrText>
            </w:r>
            <w:r w:rsidR="00EC177B">
              <w:rPr>
                <w:noProof/>
                <w:webHidden/>
              </w:rPr>
            </w:r>
            <w:r w:rsidR="00EC177B">
              <w:rPr>
                <w:noProof/>
                <w:webHidden/>
              </w:rPr>
              <w:fldChar w:fldCharType="separate"/>
            </w:r>
            <w:r w:rsidR="00EC177B">
              <w:rPr>
                <w:noProof/>
                <w:webHidden/>
              </w:rPr>
              <w:t>5</w:t>
            </w:r>
            <w:r w:rsidR="00EC177B">
              <w:rPr>
                <w:noProof/>
                <w:webHidden/>
              </w:rPr>
              <w:fldChar w:fldCharType="end"/>
            </w:r>
          </w:hyperlink>
        </w:p>
        <w:p w14:paraId="485294F7" w14:textId="1DB26334" w:rsidR="00EC177B" w:rsidRDefault="00000000">
          <w:pPr>
            <w:pStyle w:val="TDC1"/>
            <w:tabs>
              <w:tab w:val="left" w:pos="440"/>
              <w:tab w:val="right" w:leader="dot" w:pos="8637"/>
            </w:tabs>
            <w:rPr>
              <w:rFonts w:cstheme="minorBidi"/>
              <w:noProof/>
              <w:kern w:val="2"/>
              <w14:ligatures w14:val="standardContextual"/>
            </w:rPr>
          </w:pPr>
          <w:hyperlink w:anchor="_Toc144708757" w:history="1">
            <w:r w:rsidR="00EC177B" w:rsidRPr="00CD6096">
              <w:rPr>
                <w:rStyle w:val="Hipervnculo"/>
                <w:noProof/>
              </w:rPr>
              <w:t>2.</w:t>
            </w:r>
            <w:r w:rsidR="00EC177B">
              <w:rPr>
                <w:rFonts w:cstheme="minorBidi"/>
                <w:noProof/>
                <w:kern w:val="2"/>
                <w14:ligatures w14:val="standardContextual"/>
              </w:rPr>
              <w:tab/>
            </w:r>
            <w:r w:rsidR="00EC177B" w:rsidRPr="00CD6096">
              <w:rPr>
                <w:rStyle w:val="Hipervnculo"/>
                <w:noProof/>
              </w:rPr>
              <w:t>ARTÍCULOS</w:t>
            </w:r>
            <w:r w:rsidR="00EC177B">
              <w:rPr>
                <w:noProof/>
                <w:webHidden/>
              </w:rPr>
              <w:tab/>
            </w:r>
            <w:r w:rsidR="00EC177B">
              <w:rPr>
                <w:noProof/>
                <w:webHidden/>
              </w:rPr>
              <w:fldChar w:fldCharType="begin"/>
            </w:r>
            <w:r w:rsidR="00EC177B">
              <w:rPr>
                <w:noProof/>
                <w:webHidden/>
              </w:rPr>
              <w:instrText xml:space="preserve"> PAGEREF _Toc144708757 \h </w:instrText>
            </w:r>
            <w:r w:rsidR="00EC177B">
              <w:rPr>
                <w:noProof/>
                <w:webHidden/>
              </w:rPr>
            </w:r>
            <w:r w:rsidR="00EC177B">
              <w:rPr>
                <w:noProof/>
                <w:webHidden/>
              </w:rPr>
              <w:fldChar w:fldCharType="separate"/>
            </w:r>
            <w:r w:rsidR="00EC177B">
              <w:rPr>
                <w:noProof/>
                <w:webHidden/>
              </w:rPr>
              <w:t>6</w:t>
            </w:r>
            <w:r w:rsidR="00EC177B">
              <w:rPr>
                <w:noProof/>
                <w:webHidden/>
              </w:rPr>
              <w:fldChar w:fldCharType="end"/>
            </w:r>
          </w:hyperlink>
        </w:p>
        <w:p w14:paraId="232996EF" w14:textId="52C0DD96" w:rsidR="00EC177B" w:rsidRDefault="00000000">
          <w:pPr>
            <w:pStyle w:val="TDC2"/>
            <w:tabs>
              <w:tab w:val="left" w:pos="880"/>
              <w:tab w:val="right" w:leader="dot" w:pos="8637"/>
            </w:tabs>
            <w:rPr>
              <w:rFonts w:cstheme="minorBidi"/>
              <w:noProof/>
              <w:kern w:val="2"/>
              <w14:ligatures w14:val="standardContextual"/>
            </w:rPr>
          </w:pPr>
          <w:hyperlink w:anchor="_Toc144708758" w:history="1">
            <w:r w:rsidR="00EC177B" w:rsidRPr="00CD6096">
              <w:rPr>
                <w:rStyle w:val="Hipervnculo"/>
                <w:noProof/>
              </w:rPr>
              <w:t>2.1.</w:t>
            </w:r>
            <w:r w:rsidR="00EC177B">
              <w:rPr>
                <w:rFonts w:cstheme="minorBidi"/>
                <w:noProof/>
                <w:kern w:val="2"/>
                <w14:ligatures w14:val="standardContextual"/>
              </w:rPr>
              <w:tab/>
            </w:r>
            <w:r w:rsidR="00EC177B" w:rsidRPr="00CD6096">
              <w:rPr>
                <w:rStyle w:val="Hipervnculo"/>
                <w:noProof/>
              </w:rPr>
              <w:t>Inputs por artículo</w:t>
            </w:r>
            <w:r w:rsidR="00EC177B">
              <w:rPr>
                <w:noProof/>
                <w:webHidden/>
              </w:rPr>
              <w:tab/>
            </w:r>
            <w:r w:rsidR="00EC177B">
              <w:rPr>
                <w:noProof/>
                <w:webHidden/>
              </w:rPr>
              <w:fldChar w:fldCharType="begin"/>
            </w:r>
            <w:r w:rsidR="00EC177B">
              <w:rPr>
                <w:noProof/>
                <w:webHidden/>
              </w:rPr>
              <w:instrText xml:space="preserve"> PAGEREF _Toc144708758 \h </w:instrText>
            </w:r>
            <w:r w:rsidR="00EC177B">
              <w:rPr>
                <w:noProof/>
                <w:webHidden/>
              </w:rPr>
            </w:r>
            <w:r w:rsidR="00EC177B">
              <w:rPr>
                <w:noProof/>
                <w:webHidden/>
              </w:rPr>
              <w:fldChar w:fldCharType="separate"/>
            </w:r>
            <w:r w:rsidR="00EC177B">
              <w:rPr>
                <w:noProof/>
                <w:webHidden/>
              </w:rPr>
              <w:t>6</w:t>
            </w:r>
            <w:r w:rsidR="00EC177B">
              <w:rPr>
                <w:noProof/>
                <w:webHidden/>
              </w:rPr>
              <w:fldChar w:fldCharType="end"/>
            </w:r>
          </w:hyperlink>
        </w:p>
        <w:p w14:paraId="0D900214" w14:textId="54B6BF6C" w:rsidR="00EC177B" w:rsidRDefault="00000000">
          <w:pPr>
            <w:pStyle w:val="TDC2"/>
            <w:tabs>
              <w:tab w:val="left" w:pos="880"/>
              <w:tab w:val="right" w:leader="dot" w:pos="8637"/>
            </w:tabs>
            <w:rPr>
              <w:rFonts w:cstheme="minorBidi"/>
              <w:noProof/>
              <w:kern w:val="2"/>
              <w14:ligatures w14:val="standardContextual"/>
            </w:rPr>
          </w:pPr>
          <w:hyperlink w:anchor="_Toc144708759" w:history="1">
            <w:r w:rsidR="00EC177B" w:rsidRPr="00CD6096">
              <w:rPr>
                <w:rStyle w:val="Hipervnculo"/>
                <w:noProof/>
              </w:rPr>
              <w:t>2.2.</w:t>
            </w:r>
            <w:r w:rsidR="00EC177B">
              <w:rPr>
                <w:rFonts w:cstheme="minorBidi"/>
                <w:noProof/>
                <w:kern w:val="2"/>
                <w14:ligatures w14:val="standardContextual"/>
              </w:rPr>
              <w:tab/>
            </w:r>
            <w:r w:rsidR="00EC177B" w:rsidRPr="00CD6096">
              <w:rPr>
                <w:rStyle w:val="Hipervnculo"/>
                <w:noProof/>
              </w:rPr>
              <w:t>Tabla de nivelación</w:t>
            </w:r>
            <w:r w:rsidR="00EC177B">
              <w:rPr>
                <w:noProof/>
                <w:webHidden/>
              </w:rPr>
              <w:tab/>
            </w:r>
            <w:r w:rsidR="00EC177B">
              <w:rPr>
                <w:noProof/>
                <w:webHidden/>
              </w:rPr>
              <w:fldChar w:fldCharType="begin"/>
            </w:r>
            <w:r w:rsidR="00EC177B">
              <w:rPr>
                <w:noProof/>
                <w:webHidden/>
              </w:rPr>
              <w:instrText xml:space="preserve"> PAGEREF _Toc144708759 \h </w:instrText>
            </w:r>
            <w:r w:rsidR="00EC177B">
              <w:rPr>
                <w:noProof/>
                <w:webHidden/>
              </w:rPr>
            </w:r>
            <w:r w:rsidR="00EC177B">
              <w:rPr>
                <w:noProof/>
                <w:webHidden/>
              </w:rPr>
              <w:fldChar w:fldCharType="separate"/>
            </w:r>
            <w:r w:rsidR="00EC177B">
              <w:rPr>
                <w:noProof/>
                <w:webHidden/>
              </w:rPr>
              <w:t>6</w:t>
            </w:r>
            <w:r w:rsidR="00EC177B">
              <w:rPr>
                <w:noProof/>
                <w:webHidden/>
              </w:rPr>
              <w:fldChar w:fldCharType="end"/>
            </w:r>
          </w:hyperlink>
        </w:p>
        <w:p w14:paraId="68AC7608" w14:textId="0B638ABC" w:rsidR="00EC177B" w:rsidRDefault="00000000">
          <w:pPr>
            <w:pStyle w:val="TDC3"/>
            <w:tabs>
              <w:tab w:val="left" w:pos="1320"/>
              <w:tab w:val="right" w:leader="dot" w:pos="8637"/>
            </w:tabs>
            <w:rPr>
              <w:rFonts w:cstheme="minorBidi"/>
              <w:noProof/>
              <w:kern w:val="2"/>
              <w14:ligatures w14:val="standardContextual"/>
            </w:rPr>
          </w:pPr>
          <w:hyperlink w:anchor="_Toc144708760" w:history="1">
            <w:r w:rsidR="00EC177B" w:rsidRPr="00CD6096">
              <w:rPr>
                <w:rStyle w:val="Hipervnculo"/>
                <w:noProof/>
              </w:rPr>
              <w:t>2.2.1.</w:t>
            </w:r>
            <w:r w:rsidR="00EC177B">
              <w:rPr>
                <w:rFonts w:cstheme="minorBidi"/>
                <w:noProof/>
                <w:kern w:val="2"/>
                <w14:ligatures w14:val="standardContextual"/>
              </w:rPr>
              <w:tab/>
            </w:r>
            <w:r w:rsidR="00EC177B" w:rsidRPr="00CD6096">
              <w:rPr>
                <w:rStyle w:val="Hipervnculo"/>
                <w:noProof/>
              </w:rPr>
              <w:t>Demanda prevista</w:t>
            </w:r>
            <w:r w:rsidR="00EC177B">
              <w:rPr>
                <w:noProof/>
                <w:webHidden/>
              </w:rPr>
              <w:tab/>
            </w:r>
            <w:r w:rsidR="00EC177B">
              <w:rPr>
                <w:noProof/>
                <w:webHidden/>
              </w:rPr>
              <w:fldChar w:fldCharType="begin"/>
            </w:r>
            <w:r w:rsidR="00EC177B">
              <w:rPr>
                <w:noProof/>
                <w:webHidden/>
              </w:rPr>
              <w:instrText xml:space="preserve"> PAGEREF _Toc144708760 \h </w:instrText>
            </w:r>
            <w:r w:rsidR="00EC177B">
              <w:rPr>
                <w:noProof/>
                <w:webHidden/>
              </w:rPr>
            </w:r>
            <w:r w:rsidR="00EC177B">
              <w:rPr>
                <w:noProof/>
                <w:webHidden/>
              </w:rPr>
              <w:fldChar w:fldCharType="separate"/>
            </w:r>
            <w:r w:rsidR="00EC177B">
              <w:rPr>
                <w:noProof/>
                <w:webHidden/>
              </w:rPr>
              <w:t>7</w:t>
            </w:r>
            <w:r w:rsidR="00EC177B">
              <w:rPr>
                <w:noProof/>
                <w:webHidden/>
              </w:rPr>
              <w:fldChar w:fldCharType="end"/>
            </w:r>
          </w:hyperlink>
        </w:p>
        <w:p w14:paraId="3B38F6A9" w14:textId="53E98A65" w:rsidR="00EC177B" w:rsidRDefault="00000000">
          <w:pPr>
            <w:pStyle w:val="TDC3"/>
            <w:tabs>
              <w:tab w:val="left" w:pos="1320"/>
              <w:tab w:val="right" w:leader="dot" w:pos="8637"/>
            </w:tabs>
            <w:rPr>
              <w:rFonts w:cstheme="minorBidi"/>
              <w:noProof/>
              <w:kern w:val="2"/>
              <w14:ligatures w14:val="standardContextual"/>
            </w:rPr>
          </w:pPr>
          <w:hyperlink w:anchor="_Toc144708761" w:history="1">
            <w:r w:rsidR="00EC177B" w:rsidRPr="00CD6096">
              <w:rPr>
                <w:rStyle w:val="Hipervnculo"/>
                <w:noProof/>
              </w:rPr>
              <w:t>2.2.2.</w:t>
            </w:r>
            <w:r w:rsidR="00EC177B">
              <w:rPr>
                <w:rFonts w:cstheme="minorBidi"/>
                <w:noProof/>
                <w:kern w:val="2"/>
                <w14:ligatures w14:val="standardContextual"/>
              </w:rPr>
              <w:tab/>
            </w:r>
            <w:r w:rsidR="00EC177B" w:rsidRPr="00CD6096">
              <w:rPr>
                <w:rStyle w:val="Hipervnculo"/>
                <w:noProof/>
              </w:rPr>
              <w:t>Frecuencia de recogida</w:t>
            </w:r>
            <w:r w:rsidR="00EC177B">
              <w:rPr>
                <w:noProof/>
                <w:webHidden/>
              </w:rPr>
              <w:tab/>
            </w:r>
            <w:r w:rsidR="00EC177B">
              <w:rPr>
                <w:noProof/>
                <w:webHidden/>
              </w:rPr>
              <w:fldChar w:fldCharType="begin"/>
            </w:r>
            <w:r w:rsidR="00EC177B">
              <w:rPr>
                <w:noProof/>
                <w:webHidden/>
              </w:rPr>
              <w:instrText xml:space="preserve"> PAGEREF _Toc144708761 \h </w:instrText>
            </w:r>
            <w:r w:rsidR="00EC177B">
              <w:rPr>
                <w:noProof/>
                <w:webHidden/>
              </w:rPr>
            </w:r>
            <w:r w:rsidR="00EC177B">
              <w:rPr>
                <w:noProof/>
                <w:webHidden/>
              </w:rPr>
              <w:fldChar w:fldCharType="separate"/>
            </w:r>
            <w:r w:rsidR="00EC177B">
              <w:rPr>
                <w:noProof/>
                <w:webHidden/>
              </w:rPr>
              <w:t>9</w:t>
            </w:r>
            <w:r w:rsidR="00EC177B">
              <w:rPr>
                <w:noProof/>
                <w:webHidden/>
              </w:rPr>
              <w:fldChar w:fldCharType="end"/>
            </w:r>
          </w:hyperlink>
        </w:p>
        <w:p w14:paraId="135B7E80" w14:textId="170C19D3" w:rsidR="00EC177B" w:rsidRDefault="00000000">
          <w:pPr>
            <w:pStyle w:val="TDC3"/>
            <w:tabs>
              <w:tab w:val="left" w:pos="1320"/>
              <w:tab w:val="right" w:leader="dot" w:pos="8637"/>
            </w:tabs>
            <w:rPr>
              <w:rFonts w:cstheme="minorBidi"/>
              <w:noProof/>
              <w:kern w:val="2"/>
              <w14:ligatures w14:val="standardContextual"/>
            </w:rPr>
          </w:pPr>
          <w:hyperlink w:anchor="_Toc144708762" w:history="1">
            <w:r w:rsidR="00EC177B" w:rsidRPr="00CD6096">
              <w:rPr>
                <w:rStyle w:val="Hipervnculo"/>
                <w:noProof/>
              </w:rPr>
              <w:t>2.2.3.</w:t>
            </w:r>
            <w:r w:rsidR="00EC177B">
              <w:rPr>
                <w:rFonts w:cstheme="minorBidi"/>
                <w:noProof/>
                <w:kern w:val="2"/>
                <w14:ligatures w14:val="standardContextual"/>
              </w:rPr>
              <w:tab/>
            </w:r>
            <w:r w:rsidR="00EC177B" w:rsidRPr="00CD6096">
              <w:rPr>
                <w:rStyle w:val="Hipervnculo"/>
                <w:noProof/>
              </w:rPr>
              <w:t>Lote de recogida</w:t>
            </w:r>
            <w:r w:rsidR="00EC177B">
              <w:rPr>
                <w:noProof/>
                <w:webHidden/>
              </w:rPr>
              <w:tab/>
            </w:r>
            <w:r w:rsidR="00EC177B">
              <w:rPr>
                <w:noProof/>
                <w:webHidden/>
              </w:rPr>
              <w:fldChar w:fldCharType="begin"/>
            </w:r>
            <w:r w:rsidR="00EC177B">
              <w:rPr>
                <w:noProof/>
                <w:webHidden/>
              </w:rPr>
              <w:instrText xml:space="preserve"> PAGEREF _Toc144708762 \h </w:instrText>
            </w:r>
            <w:r w:rsidR="00EC177B">
              <w:rPr>
                <w:noProof/>
                <w:webHidden/>
              </w:rPr>
            </w:r>
            <w:r w:rsidR="00EC177B">
              <w:rPr>
                <w:noProof/>
                <w:webHidden/>
              </w:rPr>
              <w:fldChar w:fldCharType="separate"/>
            </w:r>
            <w:r w:rsidR="00EC177B">
              <w:rPr>
                <w:noProof/>
                <w:webHidden/>
              </w:rPr>
              <w:t>9</w:t>
            </w:r>
            <w:r w:rsidR="00EC177B">
              <w:rPr>
                <w:noProof/>
                <w:webHidden/>
              </w:rPr>
              <w:fldChar w:fldCharType="end"/>
            </w:r>
          </w:hyperlink>
        </w:p>
        <w:p w14:paraId="3810A474" w14:textId="7B2C1283" w:rsidR="00EC177B" w:rsidRDefault="00000000">
          <w:pPr>
            <w:pStyle w:val="TDC3"/>
            <w:tabs>
              <w:tab w:val="left" w:pos="1320"/>
              <w:tab w:val="right" w:leader="dot" w:pos="8637"/>
            </w:tabs>
            <w:rPr>
              <w:rFonts w:cstheme="minorBidi"/>
              <w:noProof/>
              <w:kern w:val="2"/>
              <w14:ligatures w14:val="standardContextual"/>
            </w:rPr>
          </w:pPr>
          <w:hyperlink w:anchor="_Toc144708763" w:history="1">
            <w:r w:rsidR="00EC177B" w:rsidRPr="00CD6096">
              <w:rPr>
                <w:rStyle w:val="Hipervnculo"/>
                <w:noProof/>
              </w:rPr>
              <w:t>2.2.4.</w:t>
            </w:r>
            <w:r w:rsidR="00EC177B">
              <w:rPr>
                <w:rFonts w:cstheme="minorBidi"/>
                <w:noProof/>
                <w:kern w:val="2"/>
                <w14:ligatures w14:val="standardContextual"/>
              </w:rPr>
              <w:tab/>
            </w:r>
            <w:r w:rsidR="00EC177B" w:rsidRPr="00CD6096">
              <w:rPr>
                <w:rStyle w:val="Hipervnculo"/>
                <w:noProof/>
              </w:rPr>
              <w:t>Lead Time</w:t>
            </w:r>
            <w:r w:rsidR="00EC177B">
              <w:rPr>
                <w:noProof/>
                <w:webHidden/>
              </w:rPr>
              <w:tab/>
            </w:r>
            <w:r w:rsidR="00EC177B">
              <w:rPr>
                <w:noProof/>
                <w:webHidden/>
              </w:rPr>
              <w:fldChar w:fldCharType="begin"/>
            </w:r>
            <w:r w:rsidR="00EC177B">
              <w:rPr>
                <w:noProof/>
                <w:webHidden/>
              </w:rPr>
              <w:instrText xml:space="preserve"> PAGEREF _Toc144708763 \h </w:instrText>
            </w:r>
            <w:r w:rsidR="00EC177B">
              <w:rPr>
                <w:noProof/>
                <w:webHidden/>
              </w:rPr>
            </w:r>
            <w:r w:rsidR="00EC177B">
              <w:rPr>
                <w:noProof/>
                <w:webHidden/>
              </w:rPr>
              <w:fldChar w:fldCharType="separate"/>
            </w:r>
            <w:r w:rsidR="00EC177B">
              <w:rPr>
                <w:noProof/>
                <w:webHidden/>
              </w:rPr>
              <w:t>10</w:t>
            </w:r>
            <w:r w:rsidR="00EC177B">
              <w:rPr>
                <w:noProof/>
                <w:webHidden/>
              </w:rPr>
              <w:fldChar w:fldCharType="end"/>
            </w:r>
          </w:hyperlink>
        </w:p>
        <w:p w14:paraId="7181D991" w14:textId="2B1647C1" w:rsidR="00EC177B" w:rsidRDefault="00000000">
          <w:pPr>
            <w:pStyle w:val="TDC2"/>
            <w:tabs>
              <w:tab w:val="left" w:pos="880"/>
              <w:tab w:val="right" w:leader="dot" w:pos="8637"/>
            </w:tabs>
            <w:rPr>
              <w:rFonts w:cstheme="minorBidi"/>
              <w:noProof/>
              <w:kern w:val="2"/>
              <w14:ligatures w14:val="standardContextual"/>
            </w:rPr>
          </w:pPr>
          <w:hyperlink w:anchor="_Toc144708764" w:history="1">
            <w:r w:rsidR="00EC177B" w:rsidRPr="00CD6096">
              <w:rPr>
                <w:rStyle w:val="Hipervnculo"/>
                <w:noProof/>
              </w:rPr>
              <w:t>2.3.</w:t>
            </w:r>
            <w:r w:rsidR="00EC177B">
              <w:rPr>
                <w:rFonts w:cstheme="minorBidi"/>
                <w:noProof/>
                <w:kern w:val="2"/>
                <w14:ligatures w14:val="standardContextual"/>
              </w:rPr>
              <w:tab/>
            </w:r>
            <w:r w:rsidR="00EC177B" w:rsidRPr="00CD6096">
              <w:rPr>
                <w:rStyle w:val="Hipervnculo"/>
                <w:noProof/>
              </w:rPr>
              <w:t>Outputs por artículo</w:t>
            </w:r>
            <w:r w:rsidR="00EC177B">
              <w:rPr>
                <w:noProof/>
                <w:webHidden/>
              </w:rPr>
              <w:tab/>
            </w:r>
            <w:r w:rsidR="00EC177B">
              <w:rPr>
                <w:noProof/>
                <w:webHidden/>
              </w:rPr>
              <w:fldChar w:fldCharType="begin"/>
            </w:r>
            <w:r w:rsidR="00EC177B">
              <w:rPr>
                <w:noProof/>
                <w:webHidden/>
              </w:rPr>
              <w:instrText xml:space="preserve"> PAGEREF _Toc144708764 \h </w:instrText>
            </w:r>
            <w:r w:rsidR="00EC177B">
              <w:rPr>
                <w:noProof/>
                <w:webHidden/>
              </w:rPr>
            </w:r>
            <w:r w:rsidR="00EC177B">
              <w:rPr>
                <w:noProof/>
                <w:webHidden/>
              </w:rPr>
              <w:fldChar w:fldCharType="separate"/>
            </w:r>
            <w:r w:rsidR="00EC177B">
              <w:rPr>
                <w:noProof/>
                <w:webHidden/>
              </w:rPr>
              <w:t>11</w:t>
            </w:r>
            <w:r w:rsidR="00EC177B">
              <w:rPr>
                <w:noProof/>
                <w:webHidden/>
              </w:rPr>
              <w:fldChar w:fldCharType="end"/>
            </w:r>
          </w:hyperlink>
        </w:p>
        <w:p w14:paraId="1D84914E" w14:textId="24513F53" w:rsidR="00EC177B" w:rsidRDefault="00000000">
          <w:pPr>
            <w:pStyle w:val="TDC3"/>
            <w:tabs>
              <w:tab w:val="left" w:pos="1320"/>
              <w:tab w:val="right" w:leader="dot" w:pos="8637"/>
            </w:tabs>
            <w:rPr>
              <w:rFonts w:cstheme="minorBidi"/>
              <w:noProof/>
              <w:kern w:val="2"/>
              <w14:ligatures w14:val="standardContextual"/>
            </w:rPr>
          </w:pPr>
          <w:hyperlink w:anchor="_Toc144708765" w:history="1">
            <w:r w:rsidR="00EC177B" w:rsidRPr="00CD6096">
              <w:rPr>
                <w:rStyle w:val="Hipervnculo"/>
                <w:noProof/>
              </w:rPr>
              <w:t>2.3.1.</w:t>
            </w:r>
            <w:r w:rsidR="00EC177B">
              <w:rPr>
                <w:rFonts w:cstheme="minorBidi"/>
                <w:noProof/>
                <w:kern w:val="2"/>
                <w14:ligatures w14:val="standardContextual"/>
              </w:rPr>
              <w:tab/>
            </w:r>
            <w:r w:rsidR="00EC177B" w:rsidRPr="00CD6096">
              <w:rPr>
                <w:rStyle w:val="Hipervnculo"/>
                <w:noProof/>
              </w:rPr>
              <w:t>Lote de fabricación</w:t>
            </w:r>
            <w:r w:rsidR="00EC177B">
              <w:rPr>
                <w:noProof/>
                <w:webHidden/>
              </w:rPr>
              <w:tab/>
            </w:r>
            <w:r w:rsidR="00EC177B">
              <w:rPr>
                <w:noProof/>
                <w:webHidden/>
              </w:rPr>
              <w:fldChar w:fldCharType="begin"/>
            </w:r>
            <w:r w:rsidR="00EC177B">
              <w:rPr>
                <w:noProof/>
                <w:webHidden/>
              </w:rPr>
              <w:instrText xml:space="preserve"> PAGEREF _Toc144708765 \h </w:instrText>
            </w:r>
            <w:r w:rsidR="00EC177B">
              <w:rPr>
                <w:noProof/>
                <w:webHidden/>
              </w:rPr>
            </w:r>
            <w:r w:rsidR="00EC177B">
              <w:rPr>
                <w:noProof/>
                <w:webHidden/>
              </w:rPr>
              <w:fldChar w:fldCharType="separate"/>
            </w:r>
            <w:r w:rsidR="00EC177B">
              <w:rPr>
                <w:noProof/>
                <w:webHidden/>
              </w:rPr>
              <w:t>11</w:t>
            </w:r>
            <w:r w:rsidR="00EC177B">
              <w:rPr>
                <w:noProof/>
                <w:webHidden/>
              </w:rPr>
              <w:fldChar w:fldCharType="end"/>
            </w:r>
          </w:hyperlink>
        </w:p>
        <w:p w14:paraId="01C71A1B" w14:textId="5A0F3582" w:rsidR="00EC177B" w:rsidRDefault="00000000">
          <w:pPr>
            <w:pStyle w:val="TDC3"/>
            <w:tabs>
              <w:tab w:val="left" w:pos="1320"/>
              <w:tab w:val="right" w:leader="dot" w:pos="8637"/>
            </w:tabs>
            <w:rPr>
              <w:rFonts w:cstheme="minorBidi"/>
              <w:noProof/>
              <w:kern w:val="2"/>
              <w14:ligatures w14:val="standardContextual"/>
            </w:rPr>
          </w:pPr>
          <w:hyperlink w:anchor="_Toc144708766" w:history="1">
            <w:r w:rsidR="00EC177B" w:rsidRPr="00CD6096">
              <w:rPr>
                <w:rStyle w:val="Hipervnculo"/>
                <w:noProof/>
              </w:rPr>
              <w:t>2.3.2.</w:t>
            </w:r>
            <w:r w:rsidR="00EC177B">
              <w:rPr>
                <w:rFonts w:cstheme="minorBidi"/>
                <w:noProof/>
                <w:kern w:val="2"/>
                <w14:ligatures w14:val="standardContextual"/>
              </w:rPr>
              <w:tab/>
            </w:r>
            <w:r w:rsidR="00EC177B" w:rsidRPr="00CD6096">
              <w:rPr>
                <w:rStyle w:val="Hipervnculo"/>
                <w:noProof/>
              </w:rPr>
              <w:t>Estrategia de fabricación</w:t>
            </w:r>
            <w:r w:rsidR="00EC177B">
              <w:rPr>
                <w:noProof/>
                <w:webHidden/>
              </w:rPr>
              <w:tab/>
            </w:r>
            <w:r w:rsidR="00EC177B">
              <w:rPr>
                <w:noProof/>
                <w:webHidden/>
              </w:rPr>
              <w:fldChar w:fldCharType="begin"/>
            </w:r>
            <w:r w:rsidR="00EC177B">
              <w:rPr>
                <w:noProof/>
                <w:webHidden/>
              </w:rPr>
              <w:instrText xml:space="preserve"> PAGEREF _Toc144708766 \h </w:instrText>
            </w:r>
            <w:r w:rsidR="00EC177B">
              <w:rPr>
                <w:noProof/>
                <w:webHidden/>
              </w:rPr>
            </w:r>
            <w:r w:rsidR="00EC177B">
              <w:rPr>
                <w:noProof/>
                <w:webHidden/>
              </w:rPr>
              <w:fldChar w:fldCharType="separate"/>
            </w:r>
            <w:r w:rsidR="00EC177B">
              <w:rPr>
                <w:noProof/>
                <w:webHidden/>
              </w:rPr>
              <w:t>13</w:t>
            </w:r>
            <w:r w:rsidR="00EC177B">
              <w:rPr>
                <w:noProof/>
                <w:webHidden/>
              </w:rPr>
              <w:fldChar w:fldCharType="end"/>
            </w:r>
          </w:hyperlink>
        </w:p>
        <w:p w14:paraId="4E413D33" w14:textId="083EFC48" w:rsidR="00EC177B" w:rsidRDefault="00000000">
          <w:pPr>
            <w:pStyle w:val="TDC3"/>
            <w:tabs>
              <w:tab w:val="left" w:pos="1320"/>
              <w:tab w:val="right" w:leader="dot" w:pos="8637"/>
            </w:tabs>
            <w:rPr>
              <w:rFonts w:cstheme="minorBidi"/>
              <w:noProof/>
              <w:kern w:val="2"/>
              <w14:ligatures w14:val="standardContextual"/>
            </w:rPr>
          </w:pPr>
          <w:hyperlink w:anchor="_Toc144708767" w:history="1">
            <w:r w:rsidR="00EC177B" w:rsidRPr="00CD6096">
              <w:rPr>
                <w:rStyle w:val="Hipervnculo"/>
                <w:noProof/>
              </w:rPr>
              <w:t>2.3.3.</w:t>
            </w:r>
            <w:r w:rsidR="00EC177B">
              <w:rPr>
                <w:rFonts w:cstheme="minorBidi"/>
                <w:noProof/>
                <w:kern w:val="2"/>
                <w14:ligatures w14:val="standardContextual"/>
              </w:rPr>
              <w:tab/>
            </w:r>
            <w:r w:rsidR="00EC177B" w:rsidRPr="00CD6096">
              <w:rPr>
                <w:rStyle w:val="Hipervnculo"/>
                <w:noProof/>
              </w:rPr>
              <w:t>Punto de pedido</w:t>
            </w:r>
            <w:r w:rsidR="00EC177B">
              <w:rPr>
                <w:noProof/>
                <w:webHidden/>
              </w:rPr>
              <w:tab/>
            </w:r>
            <w:r w:rsidR="00EC177B">
              <w:rPr>
                <w:noProof/>
                <w:webHidden/>
              </w:rPr>
              <w:fldChar w:fldCharType="begin"/>
            </w:r>
            <w:r w:rsidR="00EC177B">
              <w:rPr>
                <w:noProof/>
                <w:webHidden/>
              </w:rPr>
              <w:instrText xml:space="preserve"> PAGEREF _Toc144708767 \h </w:instrText>
            </w:r>
            <w:r w:rsidR="00EC177B">
              <w:rPr>
                <w:noProof/>
                <w:webHidden/>
              </w:rPr>
            </w:r>
            <w:r w:rsidR="00EC177B">
              <w:rPr>
                <w:noProof/>
                <w:webHidden/>
              </w:rPr>
              <w:fldChar w:fldCharType="separate"/>
            </w:r>
            <w:r w:rsidR="00EC177B">
              <w:rPr>
                <w:noProof/>
                <w:webHidden/>
              </w:rPr>
              <w:t>15</w:t>
            </w:r>
            <w:r w:rsidR="00EC177B">
              <w:rPr>
                <w:noProof/>
                <w:webHidden/>
              </w:rPr>
              <w:fldChar w:fldCharType="end"/>
            </w:r>
          </w:hyperlink>
        </w:p>
        <w:p w14:paraId="37D59AA2" w14:textId="13E9556B" w:rsidR="00EC177B" w:rsidRDefault="00000000">
          <w:pPr>
            <w:pStyle w:val="TDC3"/>
            <w:tabs>
              <w:tab w:val="left" w:pos="1320"/>
              <w:tab w:val="right" w:leader="dot" w:pos="8637"/>
            </w:tabs>
            <w:rPr>
              <w:rFonts w:cstheme="minorBidi"/>
              <w:noProof/>
              <w:kern w:val="2"/>
              <w14:ligatures w14:val="standardContextual"/>
            </w:rPr>
          </w:pPr>
          <w:hyperlink w:anchor="_Toc144708768" w:history="1">
            <w:r w:rsidR="00EC177B" w:rsidRPr="00CD6096">
              <w:rPr>
                <w:rStyle w:val="Hipervnculo"/>
                <w:noProof/>
              </w:rPr>
              <w:t>2.3.4.</w:t>
            </w:r>
            <w:r w:rsidR="00EC177B">
              <w:rPr>
                <w:rFonts w:cstheme="minorBidi"/>
                <w:noProof/>
                <w:kern w:val="2"/>
                <w14:ligatures w14:val="standardContextual"/>
              </w:rPr>
              <w:tab/>
            </w:r>
            <w:r w:rsidR="00EC177B" w:rsidRPr="00CD6096">
              <w:rPr>
                <w:rStyle w:val="Hipervnculo"/>
                <w:noProof/>
              </w:rPr>
              <w:t>N.º de puestas a punto</w:t>
            </w:r>
            <w:r w:rsidR="00EC177B">
              <w:rPr>
                <w:noProof/>
                <w:webHidden/>
              </w:rPr>
              <w:tab/>
            </w:r>
            <w:r w:rsidR="00EC177B">
              <w:rPr>
                <w:noProof/>
                <w:webHidden/>
              </w:rPr>
              <w:fldChar w:fldCharType="begin"/>
            </w:r>
            <w:r w:rsidR="00EC177B">
              <w:rPr>
                <w:noProof/>
                <w:webHidden/>
              </w:rPr>
              <w:instrText xml:space="preserve"> PAGEREF _Toc144708768 \h </w:instrText>
            </w:r>
            <w:r w:rsidR="00EC177B">
              <w:rPr>
                <w:noProof/>
                <w:webHidden/>
              </w:rPr>
            </w:r>
            <w:r w:rsidR="00EC177B">
              <w:rPr>
                <w:noProof/>
                <w:webHidden/>
              </w:rPr>
              <w:fldChar w:fldCharType="separate"/>
            </w:r>
            <w:r w:rsidR="00EC177B">
              <w:rPr>
                <w:noProof/>
                <w:webHidden/>
              </w:rPr>
              <w:t>17</w:t>
            </w:r>
            <w:r w:rsidR="00EC177B">
              <w:rPr>
                <w:noProof/>
                <w:webHidden/>
              </w:rPr>
              <w:fldChar w:fldCharType="end"/>
            </w:r>
          </w:hyperlink>
        </w:p>
        <w:p w14:paraId="1899FFD0" w14:textId="52859059" w:rsidR="00EC177B" w:rsidRDefault="00000000">
          <w:pPr>
            <w:pStyle w:val="TDC3"/>
            <w:tabs>
              <w:tab w:val="left" w:pos="1320"/>
              <w:tab w:val="right" w:leader="dot" w:pos="8637"/>
            </w:tabs>
            <w:rPr>
              <w:rFonts w:cstheme="minorBidi"/>
              <w:noProof/>
              <w:kern w:val="2"/>
              <w14:ligatures w14:val="standardContextual"/>
            </w:rPr>
          </w:pPr>
          <w:hyperlink w:anchor="_Toc144708769" w:history="1">
            <w:r w:rsidR="00EC177B" w:rsidRPr="00CD6096">
              <w:rPr>
                <w:rStyle w:val="Hipervnculo"/>
                <w:noProof/>
              </w:rPr>
              <w:t>2.3.5.</w:t>
            </w:r>
            <w:r w:rsidR="00EC177B">
              <w:rPr>
                <w:rFonts w:cstheme="minorBidi"/>
                <w:noProof/>
                <w:kern w:val="2"/>
                <w14:ligatures w14:val="standardContextual"/>
              </w:rPr>
              <w:tab/>
            </w:r>
            <w:r w:rsidR="00EC177B" w:rsidRPr="00CD6096">
              <w:rPr>
                <w:rStyle w:val="Hipervnculo"/>
                <w:noProof/>
              </w:rPr>
              <w:t>Gestión de Stocks</w:t>
            </w:r>
            <w:r w:rsidR="00EC177B">
              <w:rPr>
                <w:noProof/>
                <w:webHidden/>
              </w:rPr>
              <w:tab/>
            </w:r>
            <w:r w:rsidR="00EC177B">
              <w:rPr>
                <w:noProof/>
                <w:webHidden/>
              </w:rPr>
              <w:fldChar w:fldCharType="begin"/>
            </w:r>
            <w:r w:rsidR="00EC177B">
              <w:rPr>
                <w:noProof/>
                <w:webHidden/>
              </w:rPr>
              <w:instrText xml:space="preserve"> PAGEREF _Toc144708769 \h </w:instrText>
            </w:r>
            <w:r w:rsidR="00EC177B">
              <w:rPr>
                <w:noProof/>
                <w:webHidden/>
              </w:rPr>
            </w:r>
            <w:r w:rsidR="00EC177B">
              <w:rPr>
                <w:noProof/>
                <w:webHidden/>
              </w:rPr>
              <w:fldChar w:fldCharType="separate"/>
            </w:r>
            <w:r w:rsidR="00EC177B">
              <w:rPr>
                <w:noProof/>
                <w:webHidden/>
              </w:rPr>
              <w:t>18</w:t>
            </w:r>
            <w:r w:rsidR="00EC177B">
              <w:rPr>
                <w:noProof/>
                <w:webHidden/>
              </w:rPr>
              <w:fldChar w:fldCharType="end"/>
            </w:r>
          </w:hyperlink>
        </w:p>
        <w:p w14:paraId="66F78290" w14:textId="1050BF38" w:rsidR="00EC177B" w:rsidRDefault="00000000">
          <w:pPr>
            <w:pStyle w:val="TDC1"/>
            <w:tabs>
              <w:tab w:val="left" w:pos="440"/>
              <w:tab w:val="right" w:leader="dot" w:pos="8637"/>
            </w:tabs>
            <w:rPr>
              <w:rFonts w:cstheme="minorBidi"/>
              <w:noProof/>
              <w:kern w:val="2"/>
              <w14:ligatures w14:val="standardContextual"/>
            </w:rPr>
          </w:pPr>
          <w:hyperlink w:anchor="_Toc144708770" w:history="1">
            <w:r w:rsidR="00EC177B" w:rsidRPr="00CD6096">
              <w:rPr>
                <w:rStyle w:val="Hipervnculo"/>
                <w:noProof/>
              </w:rPr>
              <w:t>3.</w:t>
            </w:r>
            <w:r w:rsidR="00EC177B">
              <w:rPr>
                <w:rFonts w:cstheme="minorBidi"/>
                <w:noProof/>
                <w:kern w:val="2"/>
                <w14:ligatures w14:val="standardContextual"/>
              </w:rPr>
              <w:tab/>
            </w:r>
            <w:r w:rsidR="00EC177B" w:rsidRPr="00CD6096">
              <w:rPr>
                <w:rStyle w:val="Hipervnculo"/>
                <w:noProof/>
              </w:rPr>
              <w:t>Rotaciones y reglas de mezcla</w:t>
            </w:r>
            <w:r w:rsidR="00EC177B">
              <w:rPr>
                <w:noProof/>
                <w:webHidden/>
              </w:rPr>
              <w:tab/>
            </w:r>
            <w:r w:rsidR="00EC177B">
              <w:rPr>
                <w:noProof/>
                <w:webHidden/>
              </w:rPr>
              <w:fldChar w:fldCharType="begin"/>
            </w:r>
            <w:r w:rsidR="00EC177B">
              <w:rPr>
                <w:noProof/>
                <w:webHidden/>
              </w:rPr>
              <w:instrText xml:space="preserve"> PAGEREF _Toc144708770 \h </w:instrText>
            </w:r>
            <w:r w:rsidR="00EC177B">
              <w:rPr>
                <w:noProof/>
                <w:webHidden/>
              </w:rPr>
            </w:r>
            <w:r w:rsidR="00EC177B">
              <w:rPr>
                <w:noProof/>
                <w:webHidden/>
              </w:rPr>
              <w:fldChar w:fldCharType="separate"/>
            </w:r>
            <w:r w:rsidR="00EC177B">
              <w:rPr>
                <w:noProof/>
                <w:webHidden/>
              </w:rPr>
              <w:t>21</w:t>
            </w:r>
            <w:r w:rsidR="00EC177B">
              <w:rPr>
                <w:noProof/>
                <w:webHidden/>
              </w:rPr>
              <w:fldChar w:fldCharType="end"/>
            </w:r>
          </w:hyperlink>
        </w:p>
        <w:p w14:paraId="4058AA66" w14:textId="00C213B4" w:rsidR="00EC177B" w:rsidRDefault="00000000">
          <w:pPr>
            <w:pStyle w:val="TDC2"/>
            <w:tabs>
              <w:tab w:val="left" w:pos="880"/>
              <w:tab w:val="right" w:leader="dot" w:pos="8637"/>
            </w:tabs>
            <w:rPr>
              <w:rFonts w:cstheme="minorBidi"/>
              <w:noProof/>
              <w:kern w:val="2"/>
              <w14:ligatures w14:val="standardContextual"/>
            </w:rPr>
          </w:pPr>
          <w:hyperlink w:anchor="_Toc144708771" w:history="1">
            <w:r w:rsidR="00EC177B" w:rsidRPr="00CD6096">
              <w:rPr>
                <w:rStyle w:val="Hipervnculo"/>
                <w:noProof/>
              </w:rPr>
              <w:t>3.1.</w:t>
            </w:r>
            <w:r w:rsidR="00EC177B">
              <w:rPr>
                <w:rFonts w:cstheme="minorBidi"/>
                <w:noProof/>
                <w:kern w:val="2"/>
                <w14:ligatures w14:val="standardContextual"/>
              </w:rPr>
              <w:tab/>
            </w:r>
            <w:r w:rsidR="00EC177B" w:rsidRPr="00CD6096">
              <w:rPr>
                <w:rStyle w:val="Hipervnculo"/>
                <w:noProof/>
              </w:rPr>
              <w:t>Rotaciones</w:t>
            </w:r>
            <w:r w:rsidR="00EC177B">
              <w:rPr>
                <w:noProof/>
                <w:webHidden/>
              </w:rPr>
              <w:tab/>
            </w:r>
            <w:r w:rsidR="00EC177B">
              <w:rPr>
                <w:noProof/>
                <w:webHidden/>
              </w:rPr>
              <w:fldChar w:fldCharType="begin"/>
            </w:r>
            <w:r w:rsidR="00EC177B">
              <w:rPr>
                <w:noProof/>
                <w:webHidden/>
              </w:rPr>
              <w:instrText xml:space="preserve"> PAGEREF _Toc144708771 \h </w:instrText>
            </w:r>
            <w:r w:rsidR="00EC177B">
              <w:rPr>
                <w:noProof/>
                <w:webHidden/>
              </w:rPr>
            </w:r>
            <w:r w:rsidR="00EC177B">
              <w:rPr>
                <w:noProof/>
                <w:webHidden/>
              </w:rPr>
              <w:fldChar w:fldCharType="separate"/>
            </w:r>
            <w:r w:rsidR="00EC177B">
              <w:rPr>
                <w:noProof/>
                <w:webHidden/>
              </w:rPr>
              <w:t>24</w:t>
            </w:r>
            <w:r w:rsidR="00EC177B">
              <w:rPr>
                <w:noProof/>
                <w:webHidden/>
              </w:rPr>
              <w:fldChar w:fldCharType="end"/>
            </w:r>
          </w:hyperlink>
        </w:p>
        <w:p w14:paraId="248DEDF6" w14:textId="66622B99" w:rsidR="00EC177B" w:rsidRDefault="00000000">
          <w:pPr>
            <w:pStyle w:val="TDC2"/>
            <w:tabs>
              <w:tab w:val="left" w:pos="880"/>
              <w:tab w:val="right" w:leader="dot" w:pos="8637"/>
            </w:tabs>
            <w:rPr>
              <w:rFonts w:cstheme="minorBidi"/>
              <w:noProof/>
              <w:kern w:val="2"/>
              <w14:ligatures w14:val="standardContextual"/>
            </w:rPr>
          </w:pPr>
          <w:hyperlink w:anchor="_Toc144708772" w:history="1">
            <w:r w:rsidR="00EC177B" w:rsidRPr="00CD6096">
              <w:rPr>
                <w:rStyle w:val="Hipervnculo"/>
                <w:noProof/>
              </w:rPr>
              <w:t>3.2.</w:t>
            </w:r>
            <w:r w:rsidR="00EC177B">
              <w:rPr>
                <w:rFonts w:cstheme="minorBidi"/>
                <w:noProof/>
                <w:kern w:val="2"/>
                <w14:ligatures w14:val="standardContextual"/>
              </w:rPr>
              <w:tab/>
            </w:r>
            <w:r w:rsidR="00EC177B" w:rsidRPr="00CD6096">
              <w:rPr>
                <w:rStyle w:val="Hipervnculo"/>
                <w:noProof/>
              </w:rPr>
              <w:t>Herramienta para gestión de las rotaciones y RM</w:t>
            </w:r>
            <w:r w:rsidR="00EC177B">
              <w:rPr>
                <w:noProof/>
                <w:webHidden/>
              </w:rPr>
              <w:tab/>
            </w:r>
            <w:r w:rsidR="00EC177B">
              <w:rPr>
                <w:noProof/>
                <w:webHidden/>
              </w:rPr>
              <w:fldChar w:fldCharType="begin"/>
            </w:r>
            <w:r w:rsidR="00EC177B">
              <w:rPr>
                <w:noProof/>
                <w:webHidden/>
              </w:rPr>
              <w:instrText xml:space="preserve"> PAGEREF _Toc144708772 \h </w:instrText>
            </w:r>
            <w:r w:rsidR="00EC177B">
              <w:rPr>
                <w:noProof/>
                <w:webHidden/>
              </w:rPr>
            </w:r>
            <w:r w:rsidR="00EC177B">
              <w:rPr>
                <w:noProof/>
                <w:webHidden/>
              </w:rPr>
              <w:fldChar w:fldCharType="separate"/>
            </w:r>
            <w:r w:rsidR="00EC177B">
              <w:rPr>
                <w:noProof/>
                <w:webHidden/>
              </w:rPr>
              <w:t>25</w:t>
            </w:r>
            <w:r w:rsidR="00EC177B">
              <w:rPr>
                <w:noProof/>
                <w:webHidden/>
              </w:rPr>
              <w:fldChar w:fldCharType="end"/>
            </w:r>
          </w:hyperlink>
        </w:p>
        <w:p w14:paraId="73EEC736" w14:textId="3016659C" w:rsidR="00EC177B" w:rsidRDefault="00000000">
          <w:pPr>
            <w:pStyle w:val="TDC1"/>
            <w:tabs>
              <w:tab w:val="left" w:pos="440"/>
              <w:tab w:val="right" w:leader="dot" w:pos="8637"/>
            </w:tabs>
            <w:rPr>
              <w:rFonts w:cstheme="minorBidi"/>
              <w:noProof/>
              <w:kern w:val="2"/>
              <w14:ligatures w14:val="standardContextual"/>
            </w:rPr>
          </w:pPr>
          <w:hyperlink w:anchor="_Toc144708773" w:history="1">
            <w:r w:rsidR="00EC177B" w:rsidRPr="00CD6096">
              <w:rPr>
                <w:rStyle w:val="Hipervnculo"/>
                <w:noProof/>
              </w:rPr>
              <w:t>4.</w:t>
            </w:r>
            <w:r w:rsidR="00EC177B">
              <w:rPr>
                <w:rFonts w:cstheme="minorBidi"/>
                <w:noProof/>
                <w:kern w:val="2"/>
                <w14:ligatures w14:val="standardContextual"/>
              </w:rPr>
              <w:tab/>
            </w:r>
            <w:r w:rsidR="00EC177B" w:rsidRPr="00CD6096">
              <w:rPr>
                <w:rStyle w:val="Hipervnculo"/>
                <w:noProof/>
              </w:rPr>
              <w:t>SATURACIÓN DE MÁQUINAS</w:t>
            </w:r>
            <w:r w:rsidR="00EC177B">
              <w:rPr>
                <w:noProof/>
                <w:webHidden/>
              </w:rPr>
              <w:tab/>
            </w:r>
            <w:r w:rsidR="00EC177B">
              <w:rPr>
                <w:noProof/>
                <w:webHidden/>
              </w:rPr>
              <w:fldChar w:fldCharType="begin"/>
            </w:r>
            <w:r w:rsidR="00EC177B">
              <w:rPr>
                <w:noProof/>
                <w:webHidden/>
              </w:rPr>
              <w:instrText xml:space="preserve"> PAGEREF _Toc144708773 \h </w:instrText>
            </w:r>
            <w:r w:rsidR="00EC177B">
              <w:rPr>
                <w:noProof/>
                <w:webHidden/>
              </w:rPr>
            </w:r>
            <w:r w:rsidR="00EC177B">
              <w:rPr>
                <w:noProof/>
                <w:webHidden/>
              </w:rPr>
              <w:fldChar w:fldCharType="separate"/>
            </w:r>
            <w:r w:rsidR="00EC177B">
              <w:rPr>
                <w:noProof/>
                <w:webHidden/>
              </w:rPr>
              <w:t>26</w:t>
            </w:r>
            <w:r w:rsidR="00EC177B">
              <w:rPr>
                <w:noProof/>
                <w:webHidden/>
              </w:rPr>
              <w:fldChar w:fldCharType="end"/>
            </w:r>
          </w:hyperlink>
        </w:p>
        <w:p w14:paraId="2A5D6272" w14:textId="4DD86A49" w:rsidR="00EC177B" w:rsidRDefault="00000000">
          <w:pPr>
            <w:pStyle w:val="TDC2"/>
            <w:tabs>
              <w:tab w:val="left" w:pos="880"/>
              <w:tab w:val="right" w:leader="dot" w:pos="8637"/>
            </w:tabs>
            <w:rPr>
              <w:rFonts w:cstheme="minorBidi"/>
              <w:noProof/>
              <w:kern w:val="2"/>
              <w14:ligatures w14:val="standardContextual"/>
            </w:rPr>
          </w:pPr>
          <w:hyperlink w:anchor="_Toc144708774" w:history="1">
            <w:r w:rsidR="00EC177B" w:rsidRPr="00CD6096">
              <w:rPr>
                <w:rStyle w:val="Hipervnculo"/>
                <w:noProof/>
              </w:rPr>
              <w:t>4.1.</w:t>
            </w:r>
            <w:r w:rsidR="00EC177B">
              <w:rPr>
                <w:rFonts w:cstheme="minorBidi"/>
                <w:noProof/>
                <w:kern w:val="2"/>
                <w14:ligatures w14:val="standardContextual"/>
              </w:rPr>
              <w:tab/>
            </w:r>
            <w:r w:rsidR="00EC177B" w:rsidRPr="00CD6096">
              <w:rPr>
                <w:rStyle w:val="Hipervnculo"/>
                <w:noProof/>
              </w:rPr>
              <w:t>DATOS DE PARTIDA</w:t>
            </w:r>
            <w:r w:rsidR="00EC177B">
              <w:rPr>
                <w:noProof/>
                <w:webHidden/>
              </w:rPr>
              <w:tab/>
            </w:r>
            <w:r w:rsidR="00EC177B">
              <w:rPr>
                <w:noProof/>
                <w:webHidden/>
              </w:rPr>
              <w:fldChar w:fldCharType="begin"/>
            </w:r>
            <w:r w:rsidR="00EC177B">
              <w:rPr>
                <w:noProof/>
                <w:webHidden/>
              </w:rPr>
              <w:instrText xml:space="preserve"> PAGEREF _Toc144708774 \h </w:instrText>
            </w:r>
            <w:r w:rsidR="00EC177B">
              <w:rPr>
                <w:noProof/>
                <w:webHidden/>
              </w:rPr>
            </w:r>
            <w:r w:rsidR="00EC177B">
              <w:rPr>
                <w:noProof/>
                <w:webHidden/>
              </w:rPr>
              <w:fldChar w:fldCharType="separate"/>
            </w:r>
            <w:r w:rsidR="00EC177B">
              <w:rPr>
                <w:noProof/>
                <w:webHidden/>
              </w:rPr>
              <w:t>27</w:t>
            </w:r>
            <w:r w:rsidR="00EC177B">
              <w:rPr>
                <w:noProof/>
                <w:webHidden/>
              </w:rPr>
              <w:fldChar w:fldCharType="end"/>
            </w:r>
          </w:hyperlink>
        </w:p>
        <w:p w14:paraId="5B9684C2" w14:textId="415578C4" w:rsidR="00EC177B" w:rsidRDefault="00000000">
          <w:pPr>
            <w:pStyle w:val="TDC3"/>
            <w:tabs>
              <w:tab w:val="left" w:pos="1320"/>
              <w:tab w:val="right" w:leader="dot" w:pos="8637"/>
            </w:tabs>
            <w:rPr>
              <w:rFonts w:cstheme="minorBidi"/>
              <w:noProof/>
              <w:kern w:val="2"/>
              <w14:ligatures w14:val="standardContextual"/>
            </w:rPr>
          </w:pPr>
          <w:hyperlink w:anchor="_Toc144708775" w:history="1">
            <w:r w:rsidR="00EC177B" w:rsidRPr="00CD6096">
              <w:rPr>
                <w:rStyle w:val="Hipervnculo"/>
                <w:noProof/>
              </w:rPr>
              <w:t>4.1.1.</w:t>
            </w:r>
            <w:r w:rsidR="00EC177B">
              <w:rPr>
                <w:rFonts w:cstheme="minorBidi"/>
                <w:noProof/>
                <w:kern w:val="2"/>
                <w14:ligatures w14:val="standardContextual"/>
              </w:rPr>
              <w:tab/>
            </w:r>
            <w:r w:rsidR="00EC177B" w:rsidRPr="00CD6096">
              <w:rPr>
                <w:rStyle w:val="Hipervnculo"/>
                <w:noProof/>
              </w:rPr>
              <w:t>OEE</w:t>
            </w:r>
            <w:r w:rsidR="00EC177B">
              <w:rPr>
                <w:noProof/>
                <w:webHidden/>
              </w:rPr>
              <w:tab/>
            </w:r>
            <w:r w:rsidR="00EC177B">
              <w:rPr>
                <w:noProof/>
                <w:webHidden/>
              </w:rPr>
              <w:fldChar w:fldCharType="begin"/>
            </w:r>
            <w:r w:rsidR="00EC177B">
              <w:rPr>
                <w:noProof/>
                <w:webHidden/>
              </w:rPr>
              <w:instrText xml:space="preserve"> PAGEREF _Toc144708775 \h </w:instrText>
            </w:r>
            <w:r w:rsidR="00EC177B">
              <w:rPr>
                <w:noProof/>
                <w:webHidden/>
              </w:rPr>
            </w:r>
            <w:r w:rsidR="00EC177B">
              <w:rPr>
                <w:noProof/>
                <w:webHidden/>
              </w:rPr>
              <w:fldChar w:fldCharType="separate"/>
            </w:r>
            <w:r w:rsidR="00EC177B">
              <w:rPr>
                <w:noProof/>
                <w:webHidden/>
              </w:rPr>
              <w:t>27</w:t>
            </w:r>
            <w:r w:rsidR="00EC177B">
              <w:rPr>
                <w:noProof/>
                <w:webHidden/>
              </w:rPr>
              <w:fldChar w:fldCharType="end"/>
            </w:r>
          </w:hyperlink>
        </w:p>
        <w:p w14:paraId="386FDC0C" w14:textId="4642E729" w:rsidR="00EC177B" w:rsidRDefault="00000000">
          <w:pPr>
            <w:pStyle w:val="TDC3"/>
            <w:tabs>
              <w:tab w:val="left" w:pos="1320"/>
              <w:tab w:val="right" w:leader="dot" w:pos="8637"/>
            </w:tabs>
            <w:rPr>
              <w:rFonts w:cstheme="minorBidi"/>
              <w:noProof/>
              <w:kern w:val="2"/>
              <w14:ligatures w14:val="standardContextual"/>
            </w:rPr>
          </w:pPr>
          <w:hyperlink w:anchor="_Toc144708776" w:history="1">
            <w:r w:rsidR="00EC177B" w:rsidRPr="00CD6096">
              <w:rPr>
                <w:rStyle w:val="Hipervnculo"/>
                <w:noProof/>
              </w:rPr>
              <w:t>4.1.2.</w:t>
            </w:r>
            <w:r w:rsidR="00EC177B">
              <w:rPr>
                <w:rFonts w:cstheme="minorBidi"/>
                <w:noProof/>
                <w:kern w:val="2"/>
                <w14:ligatures w14:val="standardContextual"/>
              </w:rPr>
              <w:tab/>
            </w:r>
            <w:r w:rsidR="00EC177B" w:rsidRPr="00CD6096">
              <w:rPr>
                <w:rStyle w:val="Hipervnculo"/>
                <w:noProof/>
              </w:rPr>
              <w:t>RENDIMIENTO EJECUCIÓN y PUESTAS A PUNTO</w:t>
            </w:r>
            <w:r w:rsidR="00EC177B">
              <w:rPr>
                <w:noProof/>
                <w:webHidden/>
              </w:rPr>
              <w:tab/>
            </w:r>
            <w:r w:rsidR="00EC177B">
              <w:rPr>
                <w:noProof/>
                <w:webHidden/>
              </w:rPr>
              <w:fldChar w:fldCharType="begin"/>
            </w:r>
            <w:r w:rsidR="00EC177B">
              <w:rPr>
                <w:noProof/>
                <w:webHidden/>
              </w:rPr>
              <w:instrText xml:space="preserve"> PAGEREF _Toc144708776 \h </w:instrText>
            </w:r>
            <w:r w:rsidR="00EC177B">
              <w:rPr>
                <w:noProof/>
                <w:webHidden/>
              </w:rPr>
            </w:r>
            <w:r w:rsidR="00EC177B">
              <w:rPr>
                <w:noProof/>
                <w:webHidden/>
              </w:rPr>
              <w:fldChar w:fldCharType="separate"/>
            </w:r>
            <w:r w:rsidR="00EC177B">
              <w:rPr>
                <w:noProof/>
                <w:webHidden/>
              </w:rPr>
              <w:t>27</w:t>
            </w:r>
            <w:r w:rsidR="00EC177B">
              <w:rPr>
                <w:noProof/>
                <w:webHidden/>
              </w:rPr>
              <w:fldChar w:fldCharType="end"/>
            </w:r>
          </w:hyperlink>
        </w:p>
        <w:p w14:paraId="36597C78" w14:textId="4191D0B7" w:rsidR="00EC177B" w:rsidRDefault="00000000">
          <w:pPr>
            <w:pStyle w:val="TDC3"/>
            <w:tabs>
              <w:tab w:val="left" w:pos="1320"/>
              <w:tab w:val="right" w:leader="dot" w:pos="8637"/>
            </w:tabs>
            <w:rPr>
              <w:rFonts w:cstheme="minorBidi"/>
              <w:noProof/>
              <w:kern w:val="2"/>
              <w14:ligatures w14:val="standardContextual"/>
            </w:rPr>
          </w:pPr>
          <w:hyperlink w:anchor="_Toc144708777" w:history="1">
            <w:r w:rsidR="00EC177B" w:rsidRPr="00CD6096">
              <w:rPr>
                <w:rStyle w:val="Hipervnculo"/>
                <w:noProof/>
              </w:rPr>
              <w:t>4.1.3.</w:t>
            </w:r>
            <w:r w:rsidR="00EC177B">
              <w:rPr>
                <w:rFonts w:cstheme="minorBidi"/>
                <w:noProof/>
                <w:kern w:val="2"/>
                <w14:ligatures w14:val="standardContextual"/>
              </w:rPr>
              <w:tab/>
            </w:r>
            <w:r w:rsidR="00EC177B" w:rsidRPr="00CD6096">
              <w:rPr>
                <w:rStyle w:val="Hipervnculo"/>
                <w:noProof/>
              </w:rPr>
              <w:t>PORCENTAJE DE PROTOTIPOS Y MUESTRAS</w:t>
            </w:r>
            <w:r w:rsidR="00EC177B">
              <w:rPr>
                <w:noProof/>
                <w:webHidden/>
              </w:rPr>
              <w:tab/>
            </w:r>
            <w:r w:rsidR="00EC177B">
              <w:rPr>
                <w:noProof/>
                <w:webHidden/>
              </w:rPr>
              <w:fldChar w:fldCharType="begin"/>
            </w:r>
            <w:r w:rsidR="00EC177B">
              <w:rPr>
                <w:noProof/>
                <w:webHidden/>
              </w:rPr>
              <w:instrText xml:space="preserve"> PAGEREF _Toc144708777 \h </w:instrText>
            </w:r>
            <w:r w:rsidR="00EC177B">
              <w:rPr>
                <w:noProof/>
                <w:webHidden/>
              </w:rPr>
            </w:r>
            <w:r w:rsidR="00EC177B">
              <w:rPr>
                <w:noProof/>
                <w:webHidden/>
              </w:rPr>
              <w:fldChar w:fldCharType="separate"/>
            </w:r>
            <w:r w:rsidR="00EC177B">
              <w:rPr>
                <w:noProof/>
                <w:webHidden/>
              </w:rPr>
              <w:t>28</w:t>
            </w:r>
            <w:r w:rsidR="00EC177B">
              <w:rPr>
                <w:noProof/>
                <w:webHidden/>
              </w:rPr>
              <w:fldChar w:fldCharType="end"/>
            </w:r>
          </w:hyperlink>
        </w:p>
        <w:p w14:paraId="2208E5B5" w14:textId="43AEC85F" w:rsidR="00EC177B" w:rsidRDefault="00000000">
          <w:pPr>
            <w:pStyle w:val="TDC2"/>
            <w:tabs>
              <w:tab w:val="left" w:pos="880"/>
              <w:tab w:val="right" w:leader="dot" w:pos="8637"/>
            </w:tabs>
            <w:rPr>
              <w:rFonts w:cstheme="minorBidi"/>
              <w:noProof/>
              <w:kern w:val="2"/>
              <w14:ligatures w14:val="standardContextual"/>
            </w:rPr>
          </w:pPr>
          <w:hyperlink w:anchor="_Toc144708778" w:history="1">
            <w:r w:rsidR="00EC177B" w:rsidRPr="00CD6096">
              <w:rPr>
                <w:rStyle w:val="Hipervnculo"/>
                <w:noProof/>
              </w:rPr>
              <w:t>4.2.</w:t>
            </w:r>
            <w:r w:rsidR="00EC177B">
              <w:rPr>
                <w:rFonts w:cstheme="minorBidi"/>
                <w:noProof/>
                <w:kern w:val="2"/>
                <w14:ligatures w14:val="standardContextual"/>
              </w:rPr>
              <w:tab/>
            </w:r>
            <w:r w:rsidR="00EC177B" w:rsidRPr="00CD6096">
              <w:rPr>
                <w:rStyle w:val="Hipervnculo"/>
                <w:noProof/>
              </w:rPr>
              <w:t>DATOS ESPECÍFICOS POR RUTA DE ARTÍCULO</w:t>
            </w:r>
            <w:r w:rsidR="00EC177B">
              <w:rPr>
                <w:noProof/>
                <w:webHidden/>
              </w:rPr>
              <w:tab/>
            </w:r>
            <w:r w:rsidR="00EC177B">
              <w:rPr>
                <w:noProof/>
                <w:webHidden/>
              </w:rPr>
              <w:fldChar w:fldCharType="begin"/>
            </w:r>
            <w:r w:rsidR="00EC177B">
              <w:rPr>
                <w:noProof/>
                <w:webHidden/>
              </w:rPr>
              <w:instrText xml:space="preserve"> PAGEREF _Toc144708778 \h </w:instrText>
            </w:r>
            <w:r w:rsidR="00EC177B">
              <w:rPr>
                <w:noProof/>
                <w:webHidden/>
              </w:rPr>
            </w:r>
            <w:r w:rsidR="00EC177B">
              <w:rPr>
                <w:noProof/>
                <w:webHidden/>
              </w:rPr>
              <w:fldChar w:fldCharType="separate"/>
            </w:r>
            <w:r w:rsidR="00EC177B">
              <w:rPr>
                <w:noProof/>
                <w:webHidden/>
              </w:rPr>
              <w:t>28</w:t>
            </w:r>
            <w:r w:rsidR="00EC177B">
              <w:rPr>
                <w:noProof/>
                <w:webHidden/>
              </w:rPr>
              <w:fldChar w:fldCharType="end"/>
            </w:r>
          </w:hyperlink>
        </w:p>
        <w:p w14:paraId="4A6109A0" w14:textId="0031C620" w:rsidR="00EC177B" w:rsidRDefault="00000000">
          <w:pPr>
            <w:pStyle w:val="TDC3"/>
            <w:tabs>
              <w:tab w:val="left" w:pos="1320"/>
              <w:tab w:val="right" w:leader="dot" w:pos="8637"/>
            </w:tabs>
            <w:rPr>
              <w:rFonts w:cstheme="minorBidi"/>
              <w:noProof/>
              <w:kern w:val="2"/>
              <w14:ligatures w14:val="standardContextual"/>
            </w:rPr>
          </w:pPr>
          <w:hyperlink w:anchor="_Toc144708779" w:history="1">
            <w:r w:rsidR="00EC177B" w:rsidRPr="00CD6096">
              <w:rPr>
                <w:rStyle w:val="Hipervnculo"/>
                <w:noProof/>
              </w:rPr>
              <w:t>4.2.1.</w:t>
            </w:r>
            <w:r w:rsidR="00EC177B">
              <w:rPr>
                <w:rFonts w:cstheme="minorBidi"/>
                <w:noProof/>
                <w:kern w:val="2"/>
                <w14:ligatures w14:val="standardContextual"/>
              </w:rPr>
              <w:tab/>
            </w:r>
            <w:r w:rsidR="00EC177B" w:rsidRPr="00CD6096">
              <w:rPr>
                <w:rStyle w:val="Hipervnculo"/>
                <w:noProof/>
              </w:rPr>
              <w:t>Horas de preparación</w:t>
            </w:r>
            <w:r w:rsidR="00EC177B">
              <w:rPr>
                <w:noProof/>
                <w:webHidden/>
              </w:rPr>
              <w:tab/>
            </w:r>
            <w:r w:rsidR="00EC177B">
              <w:rPr>
                <w:noProof/>
                <w:webHidden/>
              </w:rPr>
              <w:fldChar w:fldCharType="begin"/>
            </w:r>
            <w:r w:rsidR="00EC177B">
              <w:rPr>
                <w:noProof/>
                <w:webHidden/>
              </w:rPr>
              <w:instrText xml:space="preserve"> PAGEREF _Toc144708779 \h </w:instrText>
            </w:r>
            <w:r w:rsidR="00EC177B">
              <w:rPr>
                <w:noProof/>
                <w:webHidden/>
              </w:rPr>
            </w:r>
            <w:r w:rsidR="00EC177B">
              <w:rPr>
                <w:noProof/>
                <w:webHidden/>
              </w:rPr>
              <w:fldChar w:fldCharType="separate"/>
            </w:r>
            <w:r w:rsidR="00EC177B">
              <w:rPr>
                <w:noProof/>
                <w:webHidden/>
              </w:rPr>
              <w:t>28</w:t>
            </w:r>
            <w:r w:rsidR="00EC177B">
              <w:rPr>
                <w:noProof/>
                <w:webHidden/>
              </w:rPr>
              <w:fldChar w:fldCharType="end"/>
            </w:r>
          </w:hyperlink>
        </w:p>
        <w:p w14:paraId="07BB13CC" w14:textId="4BEA2E80" w:rsidR="00EC177B" w:rsidRDefault="00000000">
          <w:pPr>
            <w:pStyle w:val="TDC3"/>
            <w:tabs>
              <w:tab w:val="left" w:pos="1320"/>
              <w:tab w:val="right" w:leader="dot" w:pos="8637"/>
            </w:tabs>
            <w:rPr>
              <w:rFonts w:cstheme="minorBidi"/>
              <w:noProof/>
              <w:kern w:val="2"/>
              <w14:ligatures w14:val="standardContextual"/>
            </w:rPr>
          </w:pPr>
          <w:hyperlink w:anchor="_Toc144708780" w:history="1">
            <w:r w:rsidR="00EC177B" w:rsidRPr="00CD6096">
              <w:rPr>
                <w:rStyle w:val="Hipervnculo"/>
                <w:noProof/>
              </w:rPr>
              <w:t>4.2.2.</w:t>
            </w:r>
            <w:r w:rsidR="00EC177B">
              <w:rPr>
                <w:rFonts w:cstheme="minorBidi"/>
                <w:noProof/>
                <w:kern w:val="2"/>
                <w14:ligatures w14:val="standardContextual"/>
              </w:rPr>
              <w:tab/>
            </w:r>
            <w:r w:rsidR="00EC177B" w:rsidRPr="00CD6096">
              <w:rPr>
                <w:rStyle w:val="Hipervnculo"/>
                <w:noProof/>
              </w:rPr>
              <w:t>Horas de fabricación</w:t>
            </w:r>
            <w:r w:rsidR="00EC177B">
              <w:rPr>
                <w:noProof/>
                <w:webHidden/>
              </w:rPr>
              <w:tab/>
            </w:r>
            <w:r w:rsidR="00EC177B">
              <w:rPr>
                <w:noProof/>
                <w:webHidden/>
              </w:rPr>
              <w:fldChar w:fldCharType="begin"/>
            </w:r>
            <w:r w:rsidR="00EC177B">
              <w:rPr>
                <w:noProof/>
                <w:webHidden/>
              </w:rPr>
              <w:instrText xml:space="preserve"> PAGEREF _Toc144708780 \h </w:instrText>
            </w:r>
            <w:r w:rsidR="00EC177B">
              <w:rPr>
                <w:noProof/>
                <w:webHidden/>
              </w:rPr>
            </w:r>
            <w:r w:rsidR="00EC177B">
              <w:rPr>
                <w:noProof/>
                <w:webHidden/>
              </w:rPr>
              <w:fldChar w:fldCharType="separate"/>
            </w:r>
            <w:r w:rsidR="00EC177B">
              <w:rPr>
                <w:noProof/>
                <w:webHidden/>
              </w:rPr>
              <w:t>29</w:t>
            </w:r>
            <w:r w:rsidR="00EC177B">
              <w:rPr>
                <w:noProof/>
                <w:webHidden/>
              </w:rPr>
              <w:fldChar w:fldCharType="end"/>
            </w:r>
          </w:hyperlink>
        </w:p>
        <w:p w14:paraId="2EF33654" w14:textId="4A76AA06" w:rsidR="00EC177B" w:rsidRDefault="00000000">
          <w:pPr>
            <w:pStyle w:val="TDC2"/>
            <w:tabs>
              <w:tab w:val="left" w:pos="880"/>
              <w:tab w:val="right" w:leader="dot" w:pos="8637"/>
            </w:tabs>
            <w:rPr>
              <w:rFonts w:cstheme="minorBidi"/>
              <w:noProof/>
              <w:kern w:val="2"/>
              <w14:ligatures w14:val="standardContextual"/>
            </w:rPr>
          </w:pPr>
          <w:hyperlink w:anchor="_Toc144708781" w:history="1">
            <w:r w:rsidR="00EC177B" w:rsidRPr="00CD6096">
              <w:rPr>
                <w:rStyle w:val="Hipervnculo"/>
                <w:noProof/>
              </w:rPr>
              <w:t>4.3.</w:t>
            </w:r>
            <w:r w:rsidR="00EC177B">
              <w:rPr>
                <w:rFonts w:cstheme="minorBidi"/>
                <w:noProof/>
                <w:kern w:val="2"/>
                <w14:ligatures w14:val="standardContextual"/>
              </w:rPr>
              <w:tab/>
            </w:r>
            <w:r w:rsidR="00EC177B" w:rsidRPr="00CD6096">
              <w:rPr>
                <w:rStyle w:val="Hipervnculo"/>
                <w:noProof/>
              </w:rPr>
              <w:t>Saturación de máquinas</w:t>
            </w:r>
            <w:r w:rsidR="00EC177B">
              <w:rPr>
                <w:noProof/>
                <w:webHidden/>
              </w:rPr>
              <w:tab/>
            </w:r>
            <w:r w:rsidR="00EC177B">
              <w:rPr>
                <w:noProof/>
                <w:webHidden/>
              </w:rPr>
              <w:fldChar w:fldCharType="begin"/>
            </w:r>
            <w:r w:rsidR="00EC177B">
              <w:rPr>
                <w:noProof/>
                <w:webHidden/>
              </w:rPr>
              <w:instrText xml:space="preserve"> PAGEREF _Toc144708781 \h </w:instrText>
            </w:r>
            <w:r w:rsidR="00EC177B">
              <w:rPr>
                <w:noProof/>
                <w:webHidden/>
              </w:rPr>
            </w:r>
            <w:r w:rsidR="00EC177B">
              <w:rPr>
                <w:noProof/>
                <w:webHidden/>
              </w:rPr>
              <w:fldChar w:fldCharType="separate"/>
            </w:r>
            <w:r w:rsidR="00EC177B">
              <w:rPr>
                <w:noProof/>
                <w:webHidden/>
              </w:rPr>
              <w:t>29</w:t>
            </w:r>
            <w:r w:rsidR="00EC177B">
              <w:rPr>
                <w:noProof/>
                <w:webHidden/>
              </w:rPr>
              <w:fldChar w:fldCharType="end"/>
            </w:r>
          </w:hyperlink>
        </w:p>
        <w:p w14:paraId="4377F75A" w14:textId="5C788CD7" w:rsidR="00EC177B" w:rsidRDefault="00000000">
          <w:pPr>
            <w:pStyle w:val="TDC1"/>
            <w:tabs>
              <w:tab w:val="left" w:pos="440"/>
              <w:tab w:val="right" w:leader="dot" w:pos="8637"/>
            </w:tabs>
            <w:rPr>
              <w:rFonts w:cstheme="minorBidi"/>
              <w:noProof/>
              <w:kern w:val="2"/>
              <w14:ligatures w14:val="standardContextual"/>
            </w:rPr>
          </w:pPr>
          <w:hyperlink w:anchor="_Toc144708782" w:history="1">
            <w:r w:rsidR="00EC177B" w:rsidRPr="00CD6096">
              <w:rPr>
                <w:rStyle w:val="Hipervnculo"/>
                <w:noProof/>
              </w:rPr>
              <w:t>5.</w:t>
            </w:r>
            <w:r w:rsidR="00EC177B">
              <w:rPr>
                <w:rFonts w:cstheme="minorBidi"/>
                <w:noProof/>
                <w:kern w:val="2"/>
                <w14:ligatures w14:val="standardContextual"/>
              </w:rPr>
              <w:tab/>
            </w:r>
            <w:r w:rsidR="00EC177B" w:rsidRPr="00CD6096">
              <w:rPr>
                <w:rStyle w:val="Hipervnculo"/>
                <w:noProof/>
              </w:rPr>
              <w:t>Nivelación de personas</w:t>
            </w:r>
            <w:r w:rsidR="00EC177B">
              <w:rPr>
                <w:noProof/>
                <w:webHidden/>
              </w:rPr>
              <w:tab/>
            </w:r>
            <w:r w:rsidR="00EC177B">
              <w:rPr>
                <w:noProof/>
                <w:webHidden/>
              </w:rPr>
              <w:fldChar w:fldCharType="begin"/>
            </w:r>
            <w:r w:rsidR="00EC177B">
              <w:rPr>
                <w:noProof/>
                <w:webHidden/>
              </w:rPr>
              <w:instrText xml:space="preserve"> PAGEREF _Toc144708782 \h </w:instrText>
            </w:r>
            <w:r w:rsidR="00EC177B">
              <w:rPr>
                <w:noProof/>
                <w:webHidden/>
              </w:rPr>
            </w:r>
            <w:r w:rsidR="00EC177B">
              <w:rPr>
                <w:noProof/>
                <w:webHidden/>
              </w:rPr>
              <w:fldChar w:fldCharType="separate"/>
            </w:r>
            <w:r w:rsidR="00EC177B">
              <w:rPr>
                <w:noProof/>
                <w:webHidden/>
              </w:rPr>
              <w:t>32</w:t>
            </w:r>
            <w:r w:rsidR="00EC177B">
              <w:rPr>
                <w:noProof/>
                <w:webHidden/>
              </w:rPr>
              <w:fldChar w:fldCharType="end"/>
            </w:r>
          </w:hyperlink>
        </w:p>
        <w:p w14:paraId="6C59126E" w14:textId="3BDE9A15" w:rsidR="00EC177B" w:rsidRDefault="00000000">
          <w:pPr>
            <w:pStyle w:val="TDC2"/>
            <w:tabs>
              <w:tab w:val="left" w:pos="880"/>
              <w:tab w:val="right" w:leader="dot" w:pos="8637"/>
            </w:tabs>
            <w:rPr>
              <w:rFonts w:cstheme="minorBidi"/>
              <w:noProof/>
              <w:kern w:val="2"/>
              <w14:ligatures w14:val="standardContextual"/>
            </w:rPr>
          </w:pPr>
          <w:hyperlink w:anchor="_Toc144708783" w:history="1">
            <w:r w:rsidR="00EC177B" w:rsidRPr="00CD6096">
              <w:rPr>
                <w:rStyle w:val="Hipervnculo"/>
                <w:noProof/>
              </w:rPr>
              <w:t>5.1.</w:t>
            </w:r>
            <w:r w:rsidR="00EC177B">
              <w:rPr>
                <w:rFonts w:cstheme="minorBidi"/>
                <w:noProof/>
                <w:kern w:val="2"/>
                <w14:ligatures w14:val="standardContextual"/>
              </w:rPr>
              <w:tab/>
            </w:r>
            <w:r w:rsidR="00EC177B" w:rsidRPr="00CD6096">
              <w:rPr>
                <w:rStyle w:val="Hipervnculo"/>
                <w:noProof/>
              </w:rPr>
              <w:t>Coeficientes</w:t>
            </w:r>
            <w:r w:rsidR="00EC177B">
              <w:rPr>
                <w:noProof/>
                <w:webHidden/>
              </w:rPr>
              <w:tab/>
            </w:r>
            <w:r w:rsidR="00EC177B">
              <w:rPr>
                <w:noProof/>
                <w:webHidden/>
              </w:rPr>
              <w:fldChar w:fldCharType="begin"/>
            </w:r>
            <w:r w:rsidR="00EC177B">
              <w:rPr>
                <w:noProof/>
                <w:webHidden/>
              </w:rPr>
              <w:instrText xml:space="preserve"> PAGEREF _Toc144708783 \h </w:instrText>
            </w:r>
            <w:r w:rsidR="00EC177B">
              <w:rPr>
                <w:noProof/>
                <w:webHidden/>
              </w:rPr>
            </w:r>
            <w:r w:rsidR="00EC177B">
              <w:rPr>
                <w:noProof/>
                <w:webHidden/>
              </w:rPr>
              <w:fldChar w:fldCharType="separate"/>
            </w:r>
            <w:r w:rsidR="00EC177B">
              <w:rPr>
                <w:noProof/>
                <w:webHidden/>
              </w:rPr>
              <w:t>32</w:t>
            </w:r>
            <w:r w:rsidR="00EC177B">
              <w:rPr>
                <w:noProof/>
                <w:webHidden/>
              </w:rPr>
              <w:fldChar w:fldCharType="end"/>
            </w:r>
          </w:hyperlink>
        </w:p>
        <w:p w14:paraId="302504E4" w14:textId="6AAC17FC" w:rsidR="00EC177B" w:rsidRDefault="00000000">
          <w:pPr>
            <w:pStyle w:val="TDC2"/>
            <w:tabs>
              <w:tab w:val="left" w:pos="880"/>
              <w:tab w:val="right" w:leader="dot" w:pos="8637"/>
            </w:tabs>
            <w:rPr>
              <w:rFonts w:cstheme="minorBidi"/>
              <w:noProof/>
              <w:kern w:val="2"/>
              <w14:ligatures w14:val="standardContextual"/>
            </w:rPr>
          </w:pPr>
          <w:hyperlink w:anchor="_Toc144708784" w:history="1">
            <w:r w:rsidR="00EC177B" w:rsidRPr="00CD6096">
              <w:rPr>
                <w:rStyle w:val="Hipervnculo"/>
                <w:noProof/>
              </w:rPr>
              <w:t>5.2.</w:t>
            </w:r>
            <w:r w:rsidR="00EC177B">
              <w:rPr>
                <w:rFonts w:cstheme="minorBidi"/>
                <w:noProof/>
                <w:kern w:val="2"/>
                <w14:ligatures w14:val="standardContextual"/>
              </w:rPr>
              <w:tab/>
            </w:r>
            <w:r w:rsidR="00EC177B" w:rsidRPr="00CD6096">
              <w:rPr>
                <w:rStyle w:val="Hipervnculo"/>
                <w:noProof/>
              </w:rPr>
              <w:t>Cálculo de Nº de personas por sección</w:t>
            </w:r>
            <w:r w:rsidR="00EC177B">
              <w:rPr>
                <w:noProof/>
                <w:webHidden/>
              </w:rPr>
              <w:tab/>
            </w:r>
            <w:r w:rsidR="00EC177B">
              <w:rPr>
                <w:noProof/>
                <w:webHidden/>
              </w:rPr>
              <w:fldChar w:fldCharType="begin"/>
            </w:r>
            <w:r w:rsidR="00EC177B">
              <w:rPr>
                <w:noProof/>
                <w:webHidden/>
              </w:rPr>
              <w:instrText xml:space="preserve"> PAGEREF _Toc144708784 \h </w:instrText>
            </w:r>
            <w:r w:rsidR="00EC177B">
              <w:rPr>
                <w:noProof/>
                <w:webHidden/>
              </w:rPr>
            </w:r>
            <w:r w:rsidR="00EC177B">
              <w:rPr>
                <w:noProof/>
                <w:webHidden/>
              </w:rPr>
              <w:fldChar w:fldCharType="separate"/>
            </w:r>
            <w:r w:rsidR="00EC177B">
              <w:rPr>
                <w:noProof/>
                <w:webHidden/>
              </w:rPr>
              <w:t>33</w:t>
            </w:r>
            <w:r w:rsidR="00EC177B">
              <w:rPr>
                <w:noProof/>
                <w:webHidden/>
              </w:rPr>
              <w:fldChar w:fldCharType="end"/>
            </w:r>
          </w:hyperlink>
        </w:p>
        <w:p w14:paraId="17396D48" w14:textId="79BC5807" w:rsidR="00EC177B" w:rsidRDefault="00000000">
          <w:pPr>
            <w:pStyle w:val="TDC2"/>
            <w:tabs>
              <w:tab w:val="left" w:pos="880"/>
              <w:tab w:val="right" w:leader="dot" w:pos="8637"/>
            </w:tabs>
            <w:rPr>
              <w:rFonts w:cstheme="minorBidi"/>
              <w:noProof/>
              <w:kern w:val="2"/>
              <w14:ligatures w14:val="standardContextual"/>
            </w:rPr>
          </w:pPr>
          <w:hyperlink w:anchor="_Toc144708785" w:history="1">
            <w:r w:rsidR="00EC177B" w:rsidRPr="00CD6096">
              <w:rPr>
                <w:rStyle w:val="Hipervnculo"/>
                <w:noProof/>
              </w:rPr>
              <w:t>5.3.</w:t>
            </w:r>
            <w:r w:rsidR="00EC177B">
              <w:rPr>
                <w:rFonts w:cstheme="minorBidi"/>
                <w:noProof/>
                <w:kern w:val="2"/>
                <w14:ligatures w14:val="standardContextual"/>
              </w:rPr>
              <w:tab/>
            </w:r>
            <w:r w:rsidR="00EC177B" w:rsidRPr="00CD6096">
              <w:rPr>
                <w:rStyle w:val="Hipervnculo"/>
                <w:noProof/>
              </w:rPr>
              <w:t>Comparativa de necesidades y equipos productivos</w:t>
            </w:r>
            <w:r w:rsidR="00EC177B">
              <w:rPr>
                <w:noProof/>
                <w:webHidden/>
              </w:rPr>
              <w:tab/>
            </w:r>
            <w:r w:rsidR="00EC177B">
              <w:rPr>
                <w:noProof/>
                <w:webHidden/>
              </w:rPr>
              <w:fldChar w:fldCharType="begin"/>
            </w:r>
            <w:r w:rsidR="00EC177B">
              <w:rPr>
                <w:noProof/>
                <w:webHidden/>
              </w:rPr>
              <w:instrText xml:space="preserve"> PAGEREF _Toc144708785 \h </w:instrText>
            </w:r>
            <w:r w:rsidR="00EC177B">
              <w:rPr>
                <w:noProof/>
                <w:webHidden/>
              </w:rPr>
            </w:r>
            <w:r w:rsidR="00EC177B">
              <w:rPr>
                <w:noProof/>
                <w:webHidden/>
              </w:rPr>
              <w:fldChar w:fldCharType="separate"/>
            </w:r>
            <w:r w:rsidR="00EC177B">
              <w:rPr>
                <w:noProof/>
                <w:webHidden/>
              </w:rPr>
              <w:t>34</w:t>
            </w:r>
            <w:r w:rsidR="00EC177B">
              <w:rPr>
                <w:noProof/>
                <w:webHidden/>
              </w:rPr>
              <w:fldChar w:fldCharType="end"/>
            </w:r>
          </w:hyperlink>
        </w:p>
        <w:p w14:paraId="11221D74" w14:textId="0599F694" w:rsidR="00EC177B" w:rsidRDefault="00000000">
          <w:pPr>
            <w:pStyle w:val="TDC1"/>
            <w:tabs>
              <w:tab w:val="left" w:pos="440"/>
              <w:tab w:val="right" w:leader="dot" w:pos="8637"/>
            </w:tabs>
            <w:rPr>
              <w:rFonts w:cstheme="minorBidi"/>
              <w:noProof/>
              <w:kern w:val="2"/>
              <w14:ligatures w14:val="standardContextual"/>
            </w:rPr>
          </w:pPr>
          <w:hyperlink w:anchor="_Toc144708786" w:history="1">
            <w:r w:rsidR="00EC177B" w:rsidRPr="00CD6096">
              <w:rPr>
                <w:rStyle w:val="Hipervnculo"/>
                <w:noProof/>
              </w:rPr>
              <w:t>6.</w:t>
            </w:r>
            <w:r w:rsidR="00EC177B">
              <w:rPr>
                <w:rFonts w:cstheme="minorBidi"/>
                <w:noProof/>
                <w:kern w:val="2"/>
                <w14:ligatures w14:val="standardContextual"/>
              </w:rPr>
              <w:tab/>
            </w:r>
            <w:r w:rsidR="00EC177B" w:rsidRPr="00CD6096">
              <w:rPr>
                <w:rStyle w:val="Hipervnculo"/>
                <w:noProof/>
              </w:rPr>
              <w:t>API – ALMACÉN DE PRODUCTO INTERMEDIO</w:t>
            </w:r>
            <w:r w:rsidR="00EC177B">
              <w:rPr>
                <w:noProof/>
                <w:webHidden/>
              </w:rPr>
              <w:tab/>
            </w:r>
            <w:r w:rsidR="00EC177B">
              <w:rPr>
                <w:noProof/>
                <w:webHidden/>
              </w:rPr>
              <w:fldChar w:fldCharType="begin"/>
            </w:r>
            <w:r w:rsidR="00EC177B">
              <w:rPr>
                <w:noProof/>
                <w:webHidden/>
              </w:rPr>
              <w:instrText xml:space="preserve"> PAGEREF _Toc144708786 \h </w:instrText>
            </w:r>
            <w:r w:rsidR="00EC177B">
              <w:rPr>
                <w:noProof/>
                <w:webHidden/>
              </w:rPr>
            </w:r>
            <w:r w:rsidR="00EC177B">
              <w:rPr>
                <w:noProof/>
                <w:webHidden/>
              </w:rPr>
              <w:fldChar w:fldCharType="separate"/>
            </w:r>
            <w:r w:rsidR="00EC177B">
              <w:rPr>
                <w:noProof/>
                <w:webHidden/>
              </w:rPr>
              <w:t>35</w:t>
            </w:r>
            <w:r w:rsidR="00EC177B">
              <w:rPr>
                <w:noProof/>
                <w:webHidden/>
              </w:rPr>
              <w:fldChar w:fldCharType="end"/>
            </w:r>
          </w:hyperlink>
        </w:p>
        <w:p w14:paraId="64D0AAC1" w14:textId="639C75E5" w:rsidR="00EC177B" w:rsidRDefault="00000000">
          <w:pPr>
            <w:pStyle w:val="TDC2"/>
            <w:tabs>
              <w:tab w:val="left" w:pos="880"/>
              <w:tab w:val="right" w:leader="dot" w:pos="8637"/>
            </w:tabs>
            <w:rPr>
              <w:rFonts w:cstheme="minorBidi"/>
              <w:noProof/>
              <w:kern w:val="2"/>
              <w14:ligatures w14:val="standardContextual"/>
            </w:rPr>
          </w:pPr>
          <w:hyperlink w:anchor="_Toc144708787" w:history="1">
            <w:r w:rsidR="00EC177B" w:rsidRPr="00CD6096">
              <w:rPr>
                <w:rStyle w:val="Hipervnculo"/>
                <w:noProof/>
              </w:rPr>
              <w:t>6.1.</w:t>
            </w:r>
            <w:r w:rsidR="00EC177B">
              <w:rPr>
                <w:rFonts w:cstheme="minorBidi"/>
                <w:noProof/>
                <w:kern w:val="2"/>
                <w14:ligatures w14:val="standardContextual"/>
              </w:rPr>
              <w:tab/>
            </w:r>
            <w:r w:rsidR="00EC177B" w:rsidRPr="00CD6096">
              <w:rPr>
                <w:rStyle w:val="Hipervnculo"/>
                <w:noProof/>
              </w:rPr>
              <w:t>Criterios para identificar artículos con necesidad de API</w:t>
            </w:r>
            <w:r w:rsidR="00EC177B">
              <w:rPr>
                <w:noProof/>
                <w:webHidden/>
              </w:rPr>
              <w:tab/>
            </w:r>
            <w:r w:rsidR="00EC177B">
              <w:rPr>
                <w:noProof/>
                <w:webHidden/>
              </w:rPr>
              <w:fldChar w:fldCharType="begin"/>
            </w:r>
            <w:r w:rsidR="00EC177B">
              <w:rPr>
                <w:noProof/>
                <w:webHidden/>
              </w:rPr>
              <w:instrText xml:space="preserve"> PAGEREF _Toc144708787 \h </w:instrText>
            </w:r>
            <w:r w:rsidR="00EC177B">
              <w:rPr>
                <w:noProof/>
                <w:webHidden/>
              </w:rPr>
            </w:r>
            <w:r w:rsidR="00EC177B">
              <w:rPr>
                <w:noProof/>
                <w:webHidden/>
              </w:rPr>
              <w:fldChar w:fldCharType="separate"/>
            </w:r>
            <w:r w:rsidR="00EC177B">
              <w:rPr>
                <w:noProof/>
                <w:webHidden/>
              </w:rPr>
              <w:t>35</w:t>
            </w:r>
            <w:r w:rsidR="00EC177B">
              <w:rPr>
                <w:noProof/>
                <w:webHidden/>
              </w:rPr>
              <w:fldChar w:fldCharType="end"/>
            </w:r>
          </w:hyperlink>
        </w:p>
        <w:p w14:paraId="3433901F" w14:textId="14829AD8" w:rsidR="00EC177B" w:rsidRDefault="00000000">
          <w:pPr>
            <w:pStyle w:val="TDC2"/>
            <w:tabs>
              <w:tab w:val="left" w:pos="880"/>
              <w:tab w:val="right" w:leader="dot" w:pos="8637"/>
            </w:tabs>
            <w:rPr>
              <w:rFonts w:cstheme="minorBidi"/>
              <w:noProof/>
              <w:kern w:val="2"/>
              <w14:ligatures w14:val="standardContextual"/>
            </w:rPr>
          </w:pPr>
          <w:hyperlink w:anchor="_Toc144708788" w:history="1">
            <w:r w:rsidR="00EC177B" w:rsidRPr="00CD6096">
              <w:rPr>
                <w:rStyle w:val="Hipervnculo"/>
                <w:noProof/>
              </w:rPr>
              <w:t>6.2.</w:t>
            </w:r>
            <w:r w:rsidR="00EC177B">
              <w:rPr>
                <w:rFonts w:cstheme="minorBidi"/>
                <w:noProof/>
                <w:kern w:val="2"/>
                <w14:ligatures w14:val="standardContextual"/>
              </w:rPr>
              <w:tab/>
            </w:r>
            <w:r w:rsidR="00EC177B" w:rsidRPr="00CD6096">
              <w:rPr>
                <w:rStyle w:val="Hipervnculo"/>
                <w:noProof/>
              </w:rPr>
              <w:t>Redefinición de artículos</w:t>
            </w:r>
            <w:r w:rsidR="00EC177B">
              <w:rPr>
                <w:noProof/>
                <w:webHidden/>
              </w:rPr>
              <w:tab/>
            </w:r>
            <w:r w:rsidR="00EC177B">
              <w:rPr>
                <w:noProof/>
                <w:webHidden/>
              </w:rPr>
              <w:fldChar w:fldCharType="begin"/>
            </w:r>
            <w:r w:rsidR="00EC177B">
              <w:rPr>
                <w:noProof/>
                <w:webHidden/>
              </w:rPr>
              <w:instrText xml:space="preserve"> PAGEREF _Toc144708788 \h </w:instrText>
            </w:r>
            <w:r w:rsidR="00EC177B">
              <w:rPr>
                <w:noProof/>
                <w:webHidden/>
              </w:rPr>
            </w:r>
            <w:r w:rsidR="00EC177B">
              <w:rPr>
                <w:noProof/>
                <w:webHidden/>
              </w:rPr>
              <w:fldChar w:fldCharType="separate"/>
            </w:r>
            <w:r w:rsidR="00EC177B">
              <w:rPr>
                <w:noProof/>
                <w:webHidden/>
              </w:rPr>
              <w:t>36</w:t>
            </w:r>
            <w:r w:rsidR="00EC177B">
              <w:rPr>
                <w:noProof/>
                <w:webHidden/>
              </w:rPr>
              <w:fldChar w:fldCharType="end"/>
            </w:r>
          </w:hyperlink>
        </w:p>
        <w:p w14:paraId="392CBF37" w14:textId="0B71B594" w:rsidR="00EC177B" w:rsidRDefault="00000000">
          <w:pPr>
            <w:pStyle w:val="TDC3"/>
            <w:tabs>
              <w:tab w:val="left" w:pos="1320"/>
              <w:tab w:val="right" w:leader="dot" w:pos="8637"/>
            </w:tabs>
            <w:rPr>
              <w:rFonts w:cstheme="minorBidi"/>
              <w:noProof/>
              <w:kern w:val="2"/>
              <w14:ligatures w14:val="standardContextual"/>
            </w:rPr>
          </w:pPr>
          <w:hyperlink w:anchor="_Toc144708789" w:history="1">
            <w:r w:rsidR="00EC177B" w:rsidRPr="00CD6096">
              <w:rPr>
                <w:rStyle w:val="Hipervnculo"/>
                <w:noProof/>
              </w:rPr>
              <w:t>6.2.1.</w:t>
            </w:r>
            <w:r w:rsidR="00EC177B">
              <w:rPr>
                <w:rFonts w:cstheme="minorBidi"/>
                <w:noProof/>
                <w:kern w:val="2"/>
                <w14:ligatures w14:val="standardContextual"/>
              </w:rPr>
              <w:tab/>
            </w:r>
            <w:r w:rsidR="00EC177B" w:rsidRPr="00CD6096">
              <w:rPr>
                <w:rStyle w:val="Hipervnculo"/>
                <w:noProof/>
              </w:rPr>
              <w:t>LT de fabricación</w:t>
            </w:r>
            <w:r w:rsidR="00EC177B">
              <w:rPr>
                <w:noProof/>
                <w:webHidden/>
              </w:rPr>
              <w:tab/>
            </w:r>
            <w:r w:rsidR="00EC177B">
              <w:rPr>
                <w:noProof/>
                <w:webHidden/>
              </w:rPr>
              <w:fldChar w:fldCharType="begin"/>
            </w:r>
            <w:r w:rsidR="00EC177B">
              <w:rPr>
                <w:noProof/>
                <w:webHidden/>
              </w:rPr>
              <w:instrText xml:space="preserve"> PAGEREF _Toc144708789 \h </w:instrText>
            </w:r>
            <w:r w:rsidR="00EC177B">
              <w:rPr>
                <w:noProof/>
                <w:webHidden/>
              </w:rPr>
            </w:r>
            <w:r w:rsidR="00EC177B">
              <w:rPr>
                <w:noProof/>
                <w:webHidden/>
              </w:rPr>
              <w:fldChar w:fldCharType="separate"/>
            </w:r>
            <w:r w:rsidR="00EC177B">
              <w:rPr>
                <w:noProof/>
                <w:webHidden/>
              </w:rPr>
              <w:t>36</w:t>
            </w:r>
            <w:r w:rsidR="00EC177B">
              <w:rPr>
                <w:noProof/>
                <w:webHidden/>
              </w:rPr>
              <w:fldChar w:fldCharType="end"/>
            </w:r>
          </w:hyperlink>
        </w:p>
        <w:p w14:paraId="04B0858A" w14:textId="5B46AFB3" w:rsidR="00EC177B" w:rsidRDefault="00000000">
          <w:pPr>
            <w:pStyle w:val="TDC3"/>
            <w:tabs>
              <w:tab w:val="left" w:pos="1320"/>
              <w:tab w:val="right" w:leader="dot" w:pos="8637"/>
            </w:tabs>
            <w:rPr>
              <w:rFonts w:cstheme="minorBidi"/>
              <w:noProof/>
              <w:kern w:val="2"/>
              <w14:ligatures w14:val="standardContextual"/>
            </w:rPr>
          </w:pPr>
          <w:hyperlink w:anchor="_Toc144708790" w:history="1">
            <w:r w:rsidR="00EC177B" w:rsidRPr="00CD6096">
              <w:rPr>
                <w:rStyle w:val="Hipervnculo"/>
                <w:noProof/>
              </w:rPr>
              <w:t>6.2.2.</w:t>
            </w:r>
            <w:r w:rsidR="00EC177B">
              <w:rPr>
                <w:rFonts w:cstheme="minorBidi"/>
                <w:noProof/>
                <w:kern w:val="2"/>
                <w14:ligatures w14:val="standardContextual"/>
              </w:rPr>
              <w:tab/>
            </w:r>
            <w:r w:rsidR="00EC177B" w:rsidRPr="00CD6096">
              <w:rPr>
                <w:rStyle w:val="Hipervnculo"/>
                <w:noProof/>
              </w:rPr>
              <w:t>Estrategias de fabricación</w:t>
            </w:r>
            <w:r w:rsidR="00EC177B">
              <w:rPr>
                <w:noProof/>
                <w:webHidden/>
              </w:rPr>
              <w:tab/>
            </w:r>
            <w:r w:rsidR="00EC177B">
              <w:rPr>
                <w:noProof/>
                <w:webHidden/>
              </w:rPr>
              <w:fldChar w:fldCharType="begin"/>
            </w:r>
            <w:r w:rsidR="00EC177B">
              <w:rPr>
                <w:noProof/>
                <w:webHidden/>
              </w:rPr>
              <w:instrText xml:space="preserve"> PAGEREF _Toc144708790 \h </w:instrText>
            </w:r>
            <w:r w:rsidR="00EC177B">
              <w:rPr>
                <w:noProof/>
                <w:webHidden/>
              </w:rPr>
            </w:r>
            <w:r w:rsidR="00EC177B">
              <w:rPr>
                <w:noProof/>
                <w:webHidden/>
              </w:rPr>
              <w:fldChar w:fldCharType="separate"/>
            </w:r>
            <w:r w:rsidR="00EC177B">
              <w:rPr>
                <w:noProof/>
                <w:webHidden/>
              </w:rPr>
              <w:t>37</w:t>
            </w:r>
            <w:r w:rsidR="00EC177B">
              <w:rPr>
                <w:noProof/>
                <w:webHidden/>
              </w:rPr>
              <w:fldChar w:fldCharType="end"/>
            </w:r>
          </w:hyperlink>
        </w:p>
        <w:p w14:paraId="02FFA979" w14:textId="7C4A95D5" w:rsidR="00EC177B" w:rsidRDefault="00000000">
          <w:pPr>
            <w:pStyle w:val="TDC3"/>
            <w:tabs>
              <w:tab w:val="left" w:pos="1320"/>
              <w:tab w:val="right" w:leader="dot" w:pos="8637"/>
            </w:tabs>
            <w:rPr>
              <w:rFonts w:cstheme="minorBidi"/>
              <w:noProof/>
              <w:kern w:val="2"/>
              <w14:ligatures w14:val="standardContextual"/>
            </w:rPr>
          </w:pPr>
          <w:hyperlink w:anchor="_Toc144708791" w:history="1">
            <w:r w:rsidR="00EC177B" w:rsidRPr="00CD6096">
              <w:rPr>
                <w:rStyle w:val="Hipervnculo"/>
                <w:noProof/>
              </w:rPr>
              <w:t>6.2.3.</w:t>
            </w:r>
            <w:r w:rsidR="00EC177B">
              <w:rPr>
                <w:rFonts w:cstheme="minorBidi"/>
                <w:noProof/>
                <w:kern w:val="2"/>
                <w14:ligatures w14:val="standardContextual"/>
              </w:rPr>
              <w:tab/>
            </w:r>
            <w:r w:rsidR="00EC177B" w:rsidRPr="00CD6096">
              <w:rPr>
                <w:rStyle w:val="Hipervnculo"/>
                <w:noProof/>
              </w:rPr>
              <w:t>Stock máximo y punto de pedido</w:t>
            </w:r>
            <w:r w:rsidR="00EC177B">
              <w:rPr>
                <w:noProof/>
                <w:webHidden/>
              </w:rPr>
              <w:tab/>
            </w:r>
            <w:r w:rsidR="00EC177B">
              <w:rPr>
                <w:noProof/>
                <w:webHidden/>
              </w:rPr>
              <w:fldChar w:fldCharType="begin"/>
            </w:r>
            <w:r w:rsidR="00EC177B">
              <w:rPr>
                <w:noProof/>
                <w:webHidden/>
              </w:rPr>
              <w:instrText xml:space="preserve"> PAGEREF _Toc144708791 \h </w:instrText>
            </w:r>
            <w:r w:rsidR="00EC177B">
              <w:rPr>
                <w:noProof/>
                <w:webHidden/>
              </w:rPr>
            </w:r>
            <w:r w:rsidR="00EC177B">
              <w:rPr>
                <w:noProof/>
                <w:webHidden/>
              </w:rPr>
              <w:fldChar w:fldCharType="separate"/>
            </w:r>
            <w:r w:rsidR="00EC177B">
              <w:rPr>
                <w:noProof/>
                <w:webHidden/>
              </w:rPr>
              <w:t>37</w:t>
            </w:r>
            <w:r w:rsidR="00EC177B">
              <w:rPr>
                <w:noProof/>
                <w:webHidden/>
              </w:rPr>
              <w:fldChar w:fldCharType="end"/>
            </w:r>
          </w:hyperlink>
        </w:p>
        <w:p w14:paraId="25152C20" w14:textId="2B3605D8" w:rsidR="00EC177B" w:rsidRDefault="00000000">
          <w:pPr>
            <w:pStyle w:val="TDC3"/>
            <w:tabs>
              <w:tab w:val="left" w:pos="1320"/>
              <w:tab w:val="right" w:leader="dot" w:pos="8637"/>
            </w:tabs>
            <w:rPr>
              <w:rFonts w:cstheme="minorBidi"/>
              <w:noProof/>
              <w:kern w:val="2"/>
              <w14:ligatures w14:val="standardContextual"/>
            </w:rPr>
          </w:pPr>
          <w:hyperlink w:anchor="_Toc144708792" w:history="1">
            <w:r w:rsidR="00EC177B" w:rsidRPr="00CD6096">
              <w:rPr>
                <w:rStyle w:val="Hipervnculo"/>
                <w:noProof/>
              </w:rPr>
              <w:t>6.2.4.</w:t>
            </w:r>
            <w:r w:rsidR="00EC177B">
              <w:rPr>
                <w:rFonts w:cstheme="minorBidi"/>
                <w:noProof/>
                <w:kern w:val="2"/>
                <w14:ligatures w14:val="standardContextual"/>
              </w:rPr>
              <w:tab/>
            </w:r>
            <w:r w:rsidR="00EC177B" w:rsidRPr="00CD6096">
              <w:rPr>
                <w:rStyle w:val="Hipervnculo"/>
                <w:noProof/>
              </w:rPr>
              <w:t>Lotes de fabricación</w:t>
            </w:r>
            <w:r w:rsidR="00EC177B">
              <w:rPr>
                <w:noProof/>
                <w:webHidden/>
              </w:rPr>
              <w:tab/>
            </w:r>
            <w:r w:rsidR="00EC177B">
              <w:rPr>
                <w:noProof/>
                <w:webHidden/>
              </w:rPr>
              <w:fldChar w:fldCharType="begin"/>
            </w:r>
            <w:r w:rsidR="00EC177B">
              <w:rPr>
                <w:noProof/>
                <w:webHidden/>
              </w:rPr>
              <w:instrText xml:space="preserve"> PAGEREF _Toc144708792 \h </w:instrText>
            </w:r>
            <w:r w:rsidR="00EC177B">
              <w:rPr>
                <w:noProof/>
                <w:webHidden/>
              </w:rPr>
            </w:r>
            <w:r w:rsidR="00EC177B">
              <w:rPr>
                <w:noProof/>
                <w:webHidden/>
              </w:rPr>
              <w:fldChar w:fldCharType="separate"/>
            </w:r>
            <w:r w:rsidR="00EC177B">
              <w:rPr>
                <w:noProof/>
                <w:webHidden/>
              </w:rPr>
              <w:t>39</w:t>
            </w:r>
            <w:r w:rsidR="00EC177B">
              <w:rPr>
                <w:noProof/>
                <w:webHidden/>
              </w:rPr>
              <w:fldChar w:fldCharType="end"/>
            </w:r>
          </w:hyperlink>
        </w:p>
        <w:p w14:paraId="384A7EB3" w14:textId="344DD1D6" w:rsidR="00EC177B" w:rsidRDefault="00000000">
          <w:pPr>
            <w:pStyle w:val="TDC1"/>
            <w:tabs>
              <w:tab w:val="left" w:pos="440"/>
              <w:tab w:val="right" w:leader="dot" w:pos="8637"/>
            </w:tabs>
            <w:rPr>
              <w:rFonts w:cstheme="minorBidi"/>
              <w:noProof/>
              <w:kern w:val="2"/>
              <w14:ligatures w14:val="standardContextual"/>
            </w:rPr>
          </w:pPr>
          <w:hyperlink w:anchor="_Toc144708793" w:history="1">
            <w:r w:rsidR="00EC177B" w:rsidRPr="00CD6096">
              <w:rPr>
                <w:rStyle w:val="Hipervnculo"/>
                <w:noProof/>
              </w:rPr>
              <w:t>7.</w:t>
            </w:r>
            <w:r w:rsidR="00EC177B">
              <w:rPr>
                <w:rFonts w:cstheme="minorBidi"/>
                <w:noProof/>
                <w:kern w:val="2"/>
                <w14:ligatures w14:val="standardContextual"/>
              </w:rPr>
              <w:tab/>
            </w:r>
            <w:r w:rsidR="00EC177B" w:rsidRPr="00CD6096">
              <w:rPr>
                <w:rStyle w:val="Hipervnculo"/>
                <w:noProof/>
              </w:rPr>
              <w:t>CICLo PDCA</w:t>
            </w:r>
            <w:r w:rsidR="00EC177B">
              <w:rPr>
                <w:noProof/>
                <w:webHidden/>
              </w:rPr>
              <w:tab/>
            </w:r>
            <w:r w:rsidR="00EC177B">
              <w:rPr>
                <w:noProof/>
                <w:webHidden/>
              </w:rPr>
              <w:fldChar w:fldCharType="begin"/>
            </w:r>
            <w:r w:rsidR="00EC177B">
              <w:rPr>
                <w:noProof/>
                <w:webHidden/>
              </w:rPr>
              <w:instrText xml:space="preserve"> PAGEREF _Toc144708793 \h </w:instrText>
            </w:r>
            <w:r w:rsidR="00EC177B">
              <w:rPr>
                <w:noProof/>
                <w:webHidden/>
              </w:rPr>
            </w:r>
            <w:r w:rsidR="00EC177B">
              <w:rPr>
                <w:noProof/>
                <w:webHidden/>
              </w:rPr>
              <w:fldChar w:fldCharType="separate"/>
            </w:r>
            <w:r w:rsidR="00EC177B">
              <w:rPr>
                <w:noProof/>
                <w:webHidden/>
              </w:rPr>
              <w:t>40</w:t>
            </w:r>
            <w:r w:rsidR="00EC177B">
              <w:rPr>
                <w:noProof/>
                <w:webHidden/>
              </w:rPr>
              <w:fldChar w:fldCharType="end"/>
            </w:r>
          </w:hyperlink>
        </w:p>
        <w:p w14:paraId="7CC47F87" w14:textId="1CEB76EA" w:rsidR="009937AC" w:rsidRDefault="007550C0" w:rsidP="00746779">
          <w:pPr>
            <w:ind w:right="0"/>
          </w:pPr>
          <w:r>
            <w:rPr>
              <w:b/>
              <w:bCs/>
              <w:noProof/>
            </w:rPr>
            <w:fldChar w:fldCharType="end"/>
          </w:r>
        </w:p>
      </w:sdtContent>
    </w:sdt>
    <w:p w14:paraId="24749C1D" w14:textId="06D91A0D" w:rsidR="009937AC" w:rsidRDefault="009937AC" w:rsidP="00746779">
      <w:pPr>
        <w:pStyle w:val="Titulosprincipio"/>
        <w:ind w:left="0" w:right="0"/>
      </w:pPr>
    </w:p>
    <w:p w14:paraId="51C91F51" w14:textId="31316E11" w:rsidR="009937AC" w:rsidRDefault="009937AC" w:rsidP="00746779">
      <w:pPr>
        <w:ind w:right="0"/>
        <w:rPr>
          <w:rFonts w:ascii="Calibri Light" w:hAnsi="Calibri Light"/>
          <w:caps/>
          <w:sz w:val="32"/>
        </w:rPr>
      </w:pPr>
    </w:p>
    <w:p w14:paraId="7BF18DDF" w14:textId="77777777" w:rsidR="00A80594" w:rsidRDefault="00A80594" w:rsidP="00746779">
      <w:pPr>
        <w:pStyle w:val="Titulosprincipio"/>
        <w:ind w:left="0" w:right="0"/>
        <w:sectPr w:rsidR="00A80594" w:rsidSect="00E04DFF">
          <w:pgSz w:w="11906" w:h="16838" w:code="9"/>
          <w:pgMar w:top="1418" w:right="1558" w:bottom="1417" w:left="1701" w:header="709" w:footer="709" w:gutter="0"/>
          <w:pgNumType w:fmt="lowerRoman" w:start="1"/>
          <w:cols w:space="708"/>
          <w:docGrid w:linePitch="360"/>
        </w:sectPr>
      </w:pPr>
    </w:p>
    <w:p w14:paraId="20DA0FE0" w14:textId="49436F1D" w:rsidR="00A80D0A" w:rsidRDefault="00764F43" w:rsidP="00746779">
      <w:pPr>
        <w:pStyle w:val="RPKTITULO1"/>
        <w:ind w:right="0"/>
      </w:pPr>
      <w:bookmarkStart w:id="0" w:name="_Toc144708750"/>
      <w:r>
        <w:lastRenderedPageBreak/>
        <w:t>CONCEPTOS PREVIOS</w:t>
      </w:r>
      <w:bookmarkEnd w:id="0"/>
    </w:p>
    <w:p w14:paraId="5D193199" w14:textId="5B3E4DC8" w:rsidR="009B5BA3" w:rsidRDefault="009B5BA3" w:rsidP="009B5BA3">
      <w:pPr>
        <w:pStyle w:val="RPKNORMAL"/>
      </w:pPr>
      <w:r>
        <w:t xml:space="preserve">Antes de empezar con </w:t>
      </w:r>
      <w:r w:rsidR="00355CF1">
        <w:t>cómo crear un nuevo plan de producción es importante conocer todos los conceptos que se van a tratar a lo largo del documento</w:t>
      </w:r>
      <w:r w:rsidR="00281853">
        <w:t>. Parámetros que se van a tener en cuenta a la hora de definir criterios</w:t>
      </w:r>
      <w:r w:rsidR="00267518">
        <w:t>, otros para entender el enfoque que se le da a la producción,</w:t>
      </w:r>
      <w:r w:rsidR="00281853">
        <w:t xml:space="preserve"> </w:t>
      </w:r>
      <w:r w:rsidR="00267518">
        <w:t xml:space="preserve">o que marcan significativamente el </w:t>
      </w:r>
      <w:r w:rsidR="00025D8A">
        <w:t xml:space="preserve">modo de actuar a la hora de planificar. </w:t>
      </w:r>
    </w:p>
    <w:p w14:paraId="4224F70D" w14:textId="45E1411C" w:rsidR="00025D8A" w:rsidRPr="009B5BA3" w:rsidRDefault="00025D8A" w:rsidP="009B5BA3">
      <w:pPr>
        <w:pStyle w:val="RPKNORMAL"/>
      </w:pPr>
      <w:r>
        <w:t xml:space="preserve">Por eso en este primer apartado se habla de una producción orientada a </w:t>
      </w:r>
      <w:r w:rsidR="005E3275">
        <w:t>C</w:t>
      </w:r>
      <w:r>
        <w:t xml:space="preserve">adenas de </w:t>
      </w:r>
      <w:r w:rsidR="005E3275">
        <w:t>V</w:t>
      </w:r>
      <w:r>
        <w:t xml:space="preserve">alor, </w:t>
      </w:r>
      <w:r w:rsidR="00042171">
        <w:t>de cómo identificar los artículos High Runners, las diferentes estrategias de fabricación</w:t>
      </w:r>
      <w:r w:rsidR="003F4B35">
        <w:t>, de los tiempos de fabricación…</w:t>
      </w:r>
    </w:p>
    <w:p w14:paraId="11D35554" w14:textId="2C67D141" w:rsidR="00A80D0A" w:rsidRDefault="00A80D0A" w:rsidP="00A80D0A">
      <w:pPr>
        <w:pStyle w:val="RPKTITULO2"/>
        <w:rPr>
          <w:lang w:val="en-GB"/>
        </w:rPr>
      </w:pPr>
      <w:bookmarkStart w:id="1" w:name="_Toc144708751"/>
      <w:r w:rsidRPr="00A80D0A">
        <w:rPr>
          <w:lang w:val="en-GB"/>
        </w:rPr>
        <w:t>High Runner y Low R</w:t>
      </w:r>
      <w:r>
        <w:rPr>
          <w:lang w:val="en-GB"/>
        </w:rPr>
        <w:t>unner</w:t>
      </w:r>
      <w:bookmarkEnd w:id="1"/>
    </w:p>
    <w:p w14:paraId="497B43A0" w14:textId="4E8D76D6" w:rsidR="001D47AE" w:rsidRDefault="008250DC" w:rsidP="001D47AE">
      <w:pPr>
        <w:pStyle w:val="RPKNORMAL"/>
      </w:pPr>
      <w:r>
        <w:rPr>
          <w:noProof/>
        </w:rPr>
        <w:drawing>
          <wp:anchor distT="0" distB="0" distL="114300" distR="114300" simplePos="0" relativeHeight="251620352" behindDoc="0" locked="0" layoutInCell="1" allowOverlap="1" wp14:anchorId="51A16B95" wp14:editId="2AB60277">
            <wp:simplePos x="0" y="0"/>
            <wp:positionH relativeFrom="column">
              <wp:posOffset>1347536</wp:posOffset>
            </wp:positionH>
            <wp:positionV relativeFrom="paragraph">
              <wp:posOffset>1223332</wp:posOffset>
            </wp:positionV>
            <wp:extent cx="2251710" cy="3053715"/>
            <wp:effectExtent l="0" t="0" r="0" b="0"/>
            <wp:wrapTopAndBottom/>
            <wp:docPr id="908721834"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21834" name="Imagen 1" descr="Gráfico, Gráfico de barras&#10;&#10;Descripción generada automáticamente"/>
                    <pic:cNvPicPr/>
                  </pic:nvPicPr>
                  <pic:blipFill>
                    <a:blip r:embed="rId15">
                      <a:extLst>
                        <a:ext uri="{28A0092B-C50C-407E-A947-70E740481C1C}">
                          <a14:useLocalDpi xmlns:a14="http://schemas.microsoft.com/office/drawing/2010/main" val="0"/>
                        </a:ext>
                      </a:extLst>
                    </a:blip>
                    <a:stretch>
                      <a:fillRect/>
                    </a:stretch>
                  </pic:blipFill>
                  <pic:spPr>
                    <a:xfrm>
                      <a:off x="0" y="0"/>
                      <a:ext cx="2251710" cy="3053715"/>
                    </a:xfrm>
                    <a:prstGeom prst="rect">
                      <a:avLst/>
                    </a:prstGeom>
                  </pic:spPr>
                </pic:pic>
              </a:graphicData>
            </a:graphic>
            <wp14:sizeRelH relativeFrom="margin">
              <wp14:pctWidth>0</wp14:pctWidth>
            </wp14:sizeRelH>
            <wp14:sizeRelV relativeFrom="margin">
              <wp14:pctHeight>0</wp14:pctHeight>
            </wp14:sizeRelV>
          </wp:anchor>
        </w:drawing>
      </w:r>
      <w:r w:rsidR="00562F33">
        <w:t>Los artículos High Runner se definen como el conjunto de artículos</w:t>
      </w:r>
      <w:r w:rsidR="0087083B">
        <w:t xml:space="preserve"> que ocupan el </w:t>
      </w:r>
      <w:r w:rsidR="00D453BF">
        <w:t>85% de las horas productivas del periodo de nivelación</w:t>
      </w:r>
      <w:r w:rsidR="00D17A8C">
        <w:t>, divididos por Cadena de Valor 1</w:t>
      </w:r>
      <w:r w:rsidR="008031A6">
        <w:t xml:space="preserve"> (CV)</w:t>
      </w:r>
      <w:r w:rsidR="00D17A8C">
        <w:t xml:space="preserve"> y Cadena de valor 2</w:t>
      </w:r>
      <w:r w:rsidR="00E0066D">
        <w:t xml:space="preserve">. Asimismo, los Low Runners se consideran aquellos que en su conjunto cubren el 5% de las horas productivas. </w:t>
      </w:r>
    </w:p>
    <w:p w14:paraId="6DD07CAA" w14:textId="113F903F" w:rsidR="001E62EB" w:rsidRDefault="001E62EB" w:rsidP="001D47AE">
      <w:pPr>
        <w:pStyle w:val="RPKNORMAL"/>
      </w:pPr>
      <w:r>
        <w:t xml:space="preserve">Para identificarlos, se calcula las horas productivas (solo de ejecución) </w:t>
      </w:r>
      <w:r w:rsidR="00A46EB2">
        <w:t xml:space="preserve">de cada uno de los artículos, y separados por CV, se ordenan de mayor a menor. </w:t>
      </w:r>
      <w:r w:rsidR="008031A6">
        <w:t xml:space="preserve">Así se puede hacer un </w:t>
      </w:r>
      <w:r w:rsidR="00271304">
        <w:t>Pareto</w:t>
      </w:r>
      <w:r w:rsidR="008031A6">
        <w:t xml:space="preserve"> de ambos listados </w:t>
      </w:r>
      <w:r w:rsidR="004D1CFF">
        <w:t>y ver los artículos que cumplen con el 85% de la capacidad productiva, y aquellos que no superan ese 5%.</w:t>
      </w:r>
    </w:p>
    <w:p w14:paraId="4BBF2E1C" w14:textId="0DBE8D73" w:rsidR="00D11A92" w:rsidRDefault="003242FE" w:rsidP="001D47AE">
      <w:pPr>
        <w:pStyle w:val="RPKNORMAL"/>
      </w:pPr>
      <w:r>
        <w:lastRenderedPageBreak/>
        <w:t xml:space="preserve">Normalmente, el 20% de artículos cubren el 80-85% de las horas productivas y el 50% de artículos </w:t>
      </w:r>
      <w:r w:rsidR="003909EC">
        <w:t>son ese 5% de horas que ocupan los Low Runners:</w:t>
      </w:r>
    </w:p>
    <w:p w14:paraId="7C37E791" w14:textId="4190D487" w:rsidR="00CC1485" w:rsidRPr="00CC1485" w:rsidRDefault="008B1DFD" w:rsidP="00CC1485">
      <w:pPr>
        <w:pStyle w:val="RPKTITULO2"/>
        <w:rPr>
          <w:lang w:val="en-GB"/>
        </w:rPr>
      </w:pPr>
      <w:bookmarkStart w:id="2" w:name="_Toc144708752"/>
      <w:r>
        <w:rPr>
          <w:noProof/>
        </w:rPr>
        <w:drawing>
          <wp:anchor distT="0" distB="0" distL="114300" distR="114300" simplePos="0" relativeHeight="251632640" behindDoc="0" locked="0" layoutInCell="1" allowOverlap="1" wp14:anchorId="03987651" wp14:editId="109327C8">
            <wp:simplePos x="0" y="0"/>
            <wp:positionH relativeFrom="column">
              <wp:posOffset>36034</wp:posOffset>
            </wp:positionH>
            <wp:positionV relativeFrom="paragraph">
              <wp:posOffset>681004</wp:posOffset>
            </wp:positionV>
            <wp:extent cx="5490845" cy="2129155"/>
            <wp:effectExtent l="38100" t="38100" r="71755" b="80645"/>
            <wp:wrapTopAndBottom/>
            <wp:docPr id="776104903"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104903" name="Imagen 1" descr="Tabla&#10;&#10;Descripción generada automáticamente"/>
                    <pic:cNvPicPr/>
                  </pic:nvPicPr>
                  <pic:blipFill>
                    <a:blip r:embed="rId16">
                      <a:extLst>
                        <a:ext uri="{28A0092B-C50C-407E-A947-70E740481C1C}">
                          <a14:useLocalDpi xmlns:a14="http://schemas.microsoft.com/office/drawing/2010/main" val="0"/>
                        </a:ext>
                      </a:extLst>
                    </a:blip>
                    <a:stretch>
                      <a:fillRect/>
                    </a:stretch>
                  </pic:blipFill>
                  <pic:spPr>
                    <a:xfrm>
                      <a:off x="0" y="0"/>
                      <a:ext cx="5490845" cy="212915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CC1485">
        <w:rPr>
          <w:lang w:val="en-GB"/>
        </w:rPr>
        <w:t xml:space="preserve">Cadena de </w:t>
      </w:r>
      <w:proofErr w:type="spellStart"/>
      <w:r w:rsidR="00CC1485">
        <w:rPr>
          <w:lang w:val="en-GB"/>
        </w:rPr>
        <w:t>valor</w:t>
      </w:r>
      <w:bookmarkEnd w:id="2"/>
      <w:proofErr w:type="spellEnd"/>
    </w:p>
    <w:p w14:paraId="7F12FE45" w14:textId="0490C98D" w:rsidR="006A3DBC" w:rsidRDefault="006A3DBC" w:rsidP="00581500">
      <w:pPr>
        <w:pStyle w:val="RPKNORMAL"/>
        <w:rPr>
          <w:lang w:val="en-GB"/>
        </w:rPr>
      </w:pPr>
    </w:p>
    <w:p w14:paraId="1345B478" w14:textId="72C9C3ED" w:rsidR="009F6B24" w:rsidRDefault="005C68BA" w:rsidP="005C68BA">
      <w:pPr>
        <w:pStyle w:val="RPKTITULO2"/>
        <w:rPr>
          <w:lang w:val="en-GB"/>
        </w:rPr>
      </w:pPr>
      <w:bookmarkStart w:id="3" w:name="_Toc144708753"/>
      <w:proofErr w:type="spellStart"/>
      <w:r>
        <w:rPr>
          <w:lang w:val="en-GB"/>
        </w:rPr>
        <w:t>Estrategia</w:t>
      </w:r>
      <w:proofErr w:type="spellEnd"/>
      <w:r>
        <w:rPr>
          <w:lang w:val="en-GB"/>
        </w:rPr>
        <w:t xml:space="preserve"> de </w:t>
      </w:r>
      <w:proofErr w:type="spellStart"/>
      <w:r>
        <w:rPr>
          <w:lang w:val="en-GB"/>
        </w:rPr>
        <w:t>fabricación</w:t>
      </w:r>
      <w:bookmarkEnd w:id="3"/>
      <w:proofErr w:type="spellEnd"/>
    </w:p>
    <w:p w14:paraId="3D395E31" w14:textId="26F7A9FF" w:rsidR="005C68BA" w:rsidRDefault="005C68BA" w:rsidP="005C68BA">
      <w:pPr>
        <w:pStyle w:val="RPKTITULO3"/>
        <w:rPr>
          <w:lang w:val="en-GB"/>
        </w:rPr>
      </w:pPr>
      <w:bookmarkStart w:id="4" w:name="_Toc144708754"/>
      <w:r>
        <w:rPr>
          <w:lang w:val="en-GB"/>
        </w:rPr>
        <w:t>MTS</w:t>
      </w:r>
      <w:bookmarkEnd w:id="4"/>
    </w:p>
    <w:p w14:paraId="0A7FC975" w14:textId="77777777" w:rsidR="00B45829" w:rsidRPr="00F079BE" w:rsidRDefault="00B45829" w:rsidP="00B45829">
      <w:pPr>
        <w:pStyle w:val="RPKNORMAL"/>
      </w:pPr>
      <w:r w:rsidRPr="00F079BE">
        <w:t>MTS (</w:t>
      </w:r>
      <w:proofErr w:type="spellStart"/>
      <w:r w:rsidRPr="00F079BE">
        <w:t>Make</w:t>
      </w:r>
      <w:proofErr w:type="spellEnd"/>
      <w:r w:rsidRPr="00F079BE">
        <w:t xml:space="preserve"> </w:t>
      </w:r>
      <w:proofErr w:type="spellStart"/>
      <w:r w:rsidRPr="00F079BE">
        <w:t>to</w:t>
      </w:r>
      <w:proofErr w:type="spellEnd"/>
      <w:r w:rsidRPr="00F079BE">
        <w:t xml:space="preserve"> Stock): Artículos que cuenta</w:t>
      </w:r>
      <w:r>
        <w:t>n con un stock de producto terminado controlado, que asegura el cumplimiento de cliente. En estos casos se fabrican lotes fijos para asegurar la cantidad de stock que se requiere.</w:t>
      </w:r>
    </w:p>
    <w:p w14:paraId="1393110E" w14:textId="1BA9A510" w:rsidR="005C68BA" w:rsidRDefault="005C68BA" w:rsidP="005C68BA">
      <w:pPr>
        <w:pStyle w:val="RPKTITULO3"/>
        <w:rPr>
          <w:lang w:val="en-GB"/>
        </w:rPr>
      </w:pPr>
      <w:bookmarkStart w:id="5" w:name="_Toc144708755"/>
      <w:r>
        <w:rPr>
          <w:lang w:val="en-GB"/>
        </w:rPr>
        <w:t>MTO</w:t>
      </w:r>
      <w:bookmarkEnd w:id="5"/>
    </w:p>
    <w:p w14:paraId="051556A3" w14:textId="77777777" w:rsidR="00B45829" w:rsidRDefault="00B45829" w:rsidP="00B45829">
      <w:pPr>
        <w:pStyle w:val="RPKNORMAL"/>
      </w:pPr>
      <w:r w:rsidRPr="00F079BE">
        <w:t>MTO (</w:t>
      </w:r>
      <w:proofErr w:type="spellStart"/>
      <w:r w:rsidRPr="00F079BE">
        <w:t>Make</w:t>
      </w:r>
      <w:proofErr w:type="spellEnd"/>
      <w:r w:rsidRPr="00F079BE">
        <w:t xml:space="preserve"> </w:t>
      </w:r>
      <w:proofErr w:type="spellStart"/>
      <w:r w:rsidRPr="00F079BE">
        <w:t>to</w:t>
      </w:r>
      <w:proofErr w:type="spellEnd"/>
      <w:r w:rsidRPr="00F079BE">
        <w:t xml:space="preserve"> </w:t>
      </w:r>
      <w:proofErr w:type="spellStart"/>
      <w:r w:rsidRPr="00F079BE">
        <w:t>Order</w:t>
      </w:r>
      <w:proofErr w:type="spellEnd"/>
      <w:r w:rsidRPr="00F079BE">
        <w:t>): Artículos que se</w:t>
      </w:r>
      <w:r>
        <w:t xml:space="preserve"> fabrican solo cuando llega un pedido del cliente y se fabrica solo la cantidad que ha pedido. No se requiere de almacén de producto terminado. </w:t>
      </w:r>
    </w:p>
    <w:p w14:paraId="5DCFB9BC" w14:textId="77777777" w:rsidR="00B45829" w:rsidRPr="00B45829" w:rsidRDefault="00B45829" w:rsidP="00B45829">
      <w:pPr>
        <w:pStyle w:val="RPKNORMAL"/>
      </w:pPr>
    </w:p>
    <w:p w14:paraId="6CF60083" w14:textId="77777777" w:rsidR="00A65945" w:rsidRDefault="00A65945" w:rsidP="00BC2DAF">
      <w:pPr>
        <w:pStyle w:val="RPKNORMAL"/>
        <w:sectPr w:rsidR="00A65945" w:rsidSect="00E04DFF">
          <w:pgSz w:w="11906" w:h="16838" w:code="9"/>
          <w:pgMar w:top="1418" w:right="1558" w:bottom="1417" w:left="1701" w:header="709" w:footer="709" w:gutter="0"/>
          <w:cols w:space="708"/>
          <w:docGrid w:linePitch="360"/>
        </w:sectPr>
      </w:pPr>
    </w:p>
    <w:p w14:paraId="026887AB" w14:textId="63326F05" w:rsidR="00F26F17" w:rsidRDefault="00644FC1" w:rsidP="00746779">
      <w:pPr>
        <w:pStyle w:val="RPKTITULO1"/>
        <w:ind w:right="0"/>
      </w:pPr>
      <w:bookmarkStart w:id="6" w:name="_Toc144708757"/>
      <w:r>
        <w:lastRenderedPageBreak/>
        <w:t>ARTÍCULOS</w:t>
      </w:r>
      <w:bookmarkEnd w:id="6"/>
    </w:p>
    <w:p w14:paraId="7BD90A93" w14:textId="06F3A94B" w:rsidR="00A02EC6" w:rsidRPr="00A02EC6" w:rsidRDefault="00A02EC6" w:rsidP="00581500">
      <w:pPr>
        <w:pStyle w:val="RPKNORMAL"/>
      </w:pPr>
      <w:r>
        <w:t>El primer paso para crear un plan de producción es identificar los productos que se deben tener en cuenta y definir los criterios con los que se va a tratar cada uno de los artículos. Para ello, se deben recoger una serie de datos con los que después establecer un lote de trabajo, su estrategia de fabricación, el stock de producto terminado (o stock intermedio en caso de ser necesario)</w:t>
      </w:r>
      <w:r w:rsidR="002F072B">
        <w:t xml:space="preserve">, </w:t>
      </w:r>
      <w:r>
        <w:t>el punto de pedido y stock máximo de los mismos.</w:t>
      </w:r>
    </w:p>
    <w:p w14:paraId="3DE96486" w14:textId="186675C1" w:rsidR="00746779" w:rsidRDefault="00746779" w:rsidP="00746779">
      <w:pPr>
        <w:pStyle w:val="RPKTITULO2"/>
        <w:ind w:right="0"/>
      </w:pPr>
      <w:bookmarkStart w:id="7" w:name="_Toc144708758"/>
      <w:r>
        <w:t>Inputs por artículo</w:t>
      </w:r>
      <w:bookmarkEnd w:id="7"/>
    </w:p>
    <w:p w14:paraId="6A50698D" w14:textId="3BBBAE81" w:rsidR="004642C2" w:rsidRDefault="00A02EC6" w:rsidP="00E97590">
      <w:pPr>
        <w:pStyle w:val="RPKNORMAL"/>
      </w:pPr>
      <w:r>
        <w:t>Para la definición de los artículos de cada periodo de nivelación, se deben coger como partida los datos que se ven a continuación. Además, para que estos se actualicen de una manera automática</w:t>
      </w:r>
      <w:r w:rsidR="004A4DEC">
        <w:t xml:space="preserve">, se visualizan </w:t>
      </w:r>
      <w:r w:rsidR="00B30502">
        <w:t>en</w:t>
      </w:r>
      <w:r w:rsidR="004A4DEC">
        <w:t xml:space="preserve"> un </w:t>
      </w:r>
      <w:proofErr w:type="spellStart"/>
      <w:r w:rsidR="004A4DEC">
        <w:t>PowerBi</w:t>
      </w:r>
      <w:proofErr w:type="spellEnd"/>
      <w:r w:rsidR="004A4DEC">
        <w:t xml:space="preserve"> que </w:t>
      </w:r>
      <w:r w:rsidR="00083A7D">
        <w:t>los recoge</w:t>
      </w:r>
      <w:r w:rsidR="004A4DEC">
        <w:t xml:space="preserve"> desde el propio ERP</w:t>
      </w:r>
      <w:r w:rsidR="004642C2">
        <w:t>.</w:t>
      </w:r>
    </w:p>
    <w:p w14:paraId="71B6F607" w14:textId="7D131C17" w:rsidR="0044418E" w:rsidRDefault="0044418E" w:rsidP="0044418E">
      <w:pPr>
        <w:pStyle w:val="RPKTITULO2"/>
      </w:pPr>
      <w:bookmarkStart w:id="8" w:name="_Toc144708759"/>
      <w:r>
        <w:t>Tabla de nivelación</w:t>
      </w:r>
      <w:bookmarkEnd w:id="8"/>
    </w:p>
    <w:tbl>
      <w:tblPr>
        <w:tblStyle w:val="Tablaconcuadrcula"/>
        <w:tblpPr w:leftFromText="141" w:rightFromText="141" w:vertAnchor="text" w:horzAnchor="margin" w:tblpY="32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tblGrid>
      <w:tr w:rsidR="006E3352" w14:paraId="42F92588" w14:textId="77777777" w:rsidTr="007539D7">
        <w:tc>
          <w:tcPr>
            <w:tcW w:w="8755" w:type="dxa"/>
          </w:tcPr>
          <w:p w14:paraId="0AB36C43" w14:textId="77777777" w:rsidR="006E3352" w:rsidRDefault="006E3352" w:rsidP="00D80A5D">
            <w:pPr>
              <w:pStyle w:val="RPKNORMAL"/>
              <w:numPr>
                <w:ilvl w:val="0"/>
                <w:numId w:val="19"/>
              </w:numPr>
            </w:pPr>
            <w:r>
              <w:t xml:space="preserve">Artículos con demanda los últimos 4 meses y a 4 meses vista </w:t>
            </w:r>
          </w:p>
        </w:tc>
      </w:tr>
      <w:tr w:rsidR="006E3352" w14:paraId="1B7B386E" w14:textId="77777777" w:rsidTr="007539D7">
        <w:tc>
          <w:tcPr>
            <w:tcW w:w="8755" w:type="dxa"/>
          </w:tcPr>
          <w:p w14:paraId="6B21A1E7" w14:textId="77777777" w:rsidR="006E3352" w:rsidRDefault="006E3352" w:rsidP="00D80A5D">
            <w:pPr>
              <w:pStyle w:val="RPKNORMAL"/>
              <w:numPr>
                <w:ilvl w:val="0"/>
                <w:numId w:val="19"/>
              </w:numPr>
            </w:pPr>
            <w:r>
              <w:t xml:space="preserve">Cadena de valor </w:t>
            </w:r>
          </w:p>
        </w:tc>
      </w:tr>
      <w:tr w:rsidR="006E3352" w14:paraId="50B89E3D" w14:textId="77777777" w:rsidTr="007539D7">
        <w:tc>
          <w:tcPr>
            <w:tcW w:w="8755" w:type="dxa"/>
          </w:tcPr>
          <w:p w14:paraId="613094D9" w14:textId="77777777" w:rsidR="006E3352" w:rsidRDefault="006E3352" w:rsidP="00D80A5D">
            <w:pPr>
              <w:pStyle w:val="RPKNORMAL"/>
              <w:numPr>
                <w:ilvl w:val="0"/>
                <w:numId w:val="19"/>
              </w:numPr>
            </w:pPr>
            <w:r>
              <w:t xml:space="preserve">UATC </w:t>
            </w:r>
          </w:p>
        </w:tc>
      </w:tr>
      <w:tr w:rsidR="006E3352" w14:paraId="18605FF3" w14:textId="77777777" w:rsidTr="007539D7">
        <w:tc>
          <w:tcPr>
            <w:tcW w:w="8755" w:type="dxa"/>
          </w:tcPr>
          <w:p w14:paraId="559B7515" w14:textId="77777777" w:rsidR="006E3352" w:rsidRDefault="006E3352" w:rsidP="00D80A5D">
            <w:pPr>
              <w:pStyle w:val="RPKNORMAL"/>
              <w:numPr>
                <w:ilvl w:val="0"/>
                <w:numId w:val="19"/>
              </w:numPr>
            </w:pPr>
            <w:r>
              <w:t>Sentido de enrollado</w:t>
            </w:r>
          </w:p>
        </w:tc>
      </w:tr>
      <w:tr w:rsidR="006E3352" w14:paraId="2EBB1FAD" w14:textId="77777777" w:rsidTr="007539D7">
        <w:tc>
          <w:tcPr>
            <w:tcW w:w="8755" w:type="dxa"/>
          </w:tcPr>
          <w:p w14:paraId="444D9DD5" w14:textId="77777777" w:rsidR="006E3352" w:rsidRDefault="006E3352" w:rsidP="00D80A5D">
            <w:pPr>
              <w:pStyle w:val="RPKNORMAL"/>
              <w:numPr>
                <w:ilvl w:val="0"/>
                <w:numId w:val="19"/>
              </w:numPr>
            </w:pPr>
            <w:r>
              <w:t xml:space="preserve">API SI/NO </w:t>
            </w:r>
          </w:p>
        </w:tc>
      </w:tr>
      <w:tr w:rsidR="006E3352" w14:paraId="346E261D" w14:textId="77777777" w:rsidTr="007539D7">
        <w:tc>
          <w:tcPr>
            <w:tcW w:w="8755" w:type="dxa"/>
          </w:tcPr>
          <w:p w14:paraId="5BBAEF9C" w14:textId="77777777" w:rsidR="006E3352" w:rsidRDefault="006E3352" w:rsidP="00D80A5D">
            <w:pPr>
              <w:pStyle w:val="RPKNORMAL"/>
              <w:numPr>
                <w:ilvl w:val="0"/>
                <w:numId w:val="19"/>
              </w:numPr>
            </w:pPr>
            <w:r>
              <w:t>Clientes y direcciones de envío</w:t>
            </w:r>
          </w:p>
        </w:tc>
      </w:tr>
      <w:tr w:rsidR="006E3352" w14:paraId="7F3E3980" w14:textId="77777777" w:rsidTr="007539D7">
        <w:tc>
          <w:tcPr>
            <w:tcW w:w="8755" w:type="dxa"/>
          </w:tcPr>
          <w:p w14:paraId="00B8E57B" w14:textId="77777777" w:rsidR="006E3352" w:rsidRDefault="006E3352" w:rsidP="00D80A5D">
            <w:pPr>
              <w:pStyle w:val="RPKNORMAL"/>
              <w:numPr>
                <w:ilvl w:val="0"/>
                <w:numId w:val="19"/>
              </w:numPr>
            </w:pPr>
            <w:proofErr w:type="spellStart"/>
            <w:r>
              <w:t>Nº</w:t>
            </w:r>
            <w:proofErr w:type="spellEnd"/>
            <w:r>
              <w:t xml:space="preserve"> de pedidos a futuro</w:t>
            </w:r>
          </w:p>
        </w:tc>
      </w:tr>
      <w:tr w:rsidR="006E3352" w14:paraId="3C104F49" w14:textId="77777777" w:rsidTr="007539D7">
        <w:tc>
          <w:tcPr>
            <w:tcW w:w="8755" w:type="dxa"/>
          </w:tcPr>
          <w:p w14:paraId="1D133C32" w14:textId="17BB56D6" w:rsidR="006E3352" w:rsidRDefault="006E3352" w:rsidP="000726B9">
            <w:pPr>
              <w:pStyle w:val="RPKNORMAL"/>
              <w:numPr>
                <w:ilvl w:val="0"/>
                <w:numId w:val="19"/>
              </w:numPr>
            </w:pPr>
            <w:r>
              <w:t>Embalaje</w:t>
            </w:r>
          </w:p>
        </w:tc>
      </w:tr>
      <w:tr w:rsidR="006E3352" w14:paraId="2ADE3FE7" w14:textId="77777777" w:rsidTr="007539D7">
        <w:tc>
          <w:tcPr>
            <w:tcW w:w="8755" w:type="dxa"/>
          </w:tcPr>
          <w:p w14:paraId="7FBAB706" w14:textId="34689FE3" w:rsidR="006E3352" w:rsidRDefault="006E3352" w:rsidP="006E3352">
            <w:pPr>
              <w:pStyle w:val="RPKNORMAL"/>
              <w:numPr>
                <w:ilvl w:val="0"/>
                <w:numId w:val="19"/>
              </w:numPr>
            </w:pPr>
            <w:proofErr w:type="spellStart"/>
            <w:r>
              <w:t>LeadTime</w:t>
            </w:r>
            <w:proofErr w:type="spellEnd"/>
            <w:r>
              <w:t xml:space="preserve"> (LT) </w:t>
            </w:r>
            <w:r w:rsidR="00314DFE">
              <w:t>y ∆LT</w:t>
            </w:r>
          </w:p>
        </w:tc>
      </w:tr>
      <w:tr w:rsidR="006E3352" w14:paraId="335CED78" w14:textId="77777777" w:rsidTr="007539D7">
        <w:tc>
          <w:tcPr>
            <w:tcW w:w="8755" w:type="dxa"/>
          </w:tcPr>
          <w:p w14:paraId="79C7C938" w14:textId="2C61E0DB" w:rsidR="006E3352" w:rsidRDefault="006E3352" w:rsidP="006E3352">
            <w:pPr>
              <w:pStyle w:val="RPKNORMAL"/>
              <w:numPr>
                <w:ilvl w:val="0"/>
                <w:numId w:val="19"/>
              </w:numPr>
            </w:pPr>
            <w:r>
              <w:t>Precio de venta de PT</w:t>
            </w:r>
          </w:p>
        </w:tc>
      </w:tr>
      <w:tr w:rsidR="006E3352" w14:paraId="3C714628" w14:textId="77777777" w:rsidTr="007539D7">
        <w:tc>
          <w:tcPr>
            <w:tcW w:w="8755" w:type="dxa"/>
          </w:tcPr>
          <w:p w14:paraId="0F0EE42C" w14:textId="41FC09E6" w:rsidR="006E3352" w:rsidRDefault="006E3352" w:rsidP="006E3352">
            <w:pPr>
              <w:pStyle w:val="RPKNORMAL"/>
              <w:numPr>
                <w:ilvl w:val="0"/>
                <w:numId w:val="19"/>
              </w:numPr>
            </w:pPr>
            <w:r>
              <w:t>Materia Prima</w:t>
            </w:r>
          </w:p>
        </w:tc>
      </w:tr>
      <w:tr w:rsidR="006E3352" w14:paraId="074E55C9" w14:textId="77777777" w:rsidTr="007539D7">
        <w:tc>
          <w:tcPr>
            <w:tcW w:w="8755" w:type="dxa"/>
          </w:tcPr>
          <w:p w14:paraId="609D2E2B" w14:textId="7D149C4F" w:rsidR="006E3352" w:rsidRDefault="006E3352" w:rsidP="006E3352">
            <w:pPr>
              <w:pStyle w:val="RPKNORMAL"/>
              <w:numPr>
                <w:ilvl w:val="0"/>
                <w:numId w:val="19"/>
              </w:numPr>
            </w:pPr>
            <w:r>
              <w:t>Precio de compra de MP</w:t>
            </w:r>
          </w:p>
        </w:tc>
      </w:tr>
      <w:tr w:rsidR="006E3352" w14:paraId="692F742C" w14:textId="77777777" w:rsidTr="007539D7">
        <w:tc>
          <w:tcPr>
            <w:tcW w:w="8755" w:type="dxa"/>
          </w:tcPr>
          <w:p w14:paraId="633DA1F6" w14:textId="1ABD8826" w:rsidR="006E3352" w:rsidRDefault="006E3352" w:rsidP="006E3352">
            <w:pPr>
              <w:pStyle w:val="RPKNORMAL"/>
              <w:numPr>
                <w:ilvl w:val="0"/>
                <w:numId w:val="19"/>
              </w:numPr>
            </w:pPr>
            <w:r>
              <w:t>Peso Unitario</w:t>
            </w:r>
          </w:p>
        </w:tc>
      </w:tr>
      <w:tr w:rsidR="006E3352" w14:paraId="1F253D79" w14:textId="77777777" w:rsidTr="007539D7">
        <w:tc>
          <w:tcPr>
            <w:tcW w:w="8755" w:type="dxa"/>
          </w:tcPr>
          <w:p w14:paraId="5C88A5A2" w14:textId="741CE09C" w:rsidR="006E3352" w:rsidRDefault="006E3352" w:rsidP="006E3352">
            <w:pPr>
              <w:pStyle w:val="RPKNORMAL"/>
              <w:numPr>
                <w:ilvl w:val="0"/>
                <w:numId w:val="19"/>
              </w:numPr>
            </w:pPr>
            <w:r>
              <w:t>Stock de PT</w:t>
            </w:r>
          </w:p>
        </w:tc>
      </w:tr>
      <w:tr w:rsidR="006E3352" w14:paraId="6C41FEC9" w14:textId="77777777" w:rsidTr="007539D7">
        <w:tc>
          <w:tcPr>
            <w:tcW w:w="8755" w:type="dxa"/>
          </w:tcPr>
          <w:p w14:paraId="72B41B81" w14:textId="12E1B377" w:rsidR="006E3352" w:rsidRDefault="006E3352" w:rsidP="006E3352">
            <w:pPr>
              <w:pStyle w:val="RPKNORMAL"/>
              <w:numPr>
                <w:ilvl w:val="0"/>
                <w:numId w:val="19"/>
              </w:numPr>
            </w:pPr>
            <w:r>
              <w:t>Cantidad por embalaje</w:t>
            </w:r>
          </w:p>
        </w:tc>
      </w:tr>
    </w:tbl>
    <w:p w14:paraId="2B9E6E6D" w14:textId="6CF11397" w:rsidR="00746779" w:rsidRDefault="00746779" w:rsidP="006D20DA">
      <w:pPr>
        <w:pStyle w:val="RPKNORMAL"/>
        <w:numPr>
          <w:ilvl w:val="0"/>
          <w:numId w:val="4"/>
        </w:numPr>
        <w:ind w:left="0" w:firstLine="360"/>
      </w:pPr>
      <w:r w:rsidRPr="006443AB">
        <w:t>Datos de demanda:</w:t>
      </w:r>
    </w:p>
    <w:p w14:paraId="769BAA87" w14:textId="732304DB" w:rsidR="0077347B" w:rsidRDefault="0077347B" w:rsidP="0077347B">
      <w:pPr>
        <w:pStyle w:val="RPKNORMAL"/>
        <w:numPr>
          <w:ilvl w:val="1"/>
          <w:numId w:val="4"/>
        </w:numPr>
      </w:pPr>
      <w:r>
        <w:rPr>
          <w:rFonts w:cstheme="minorHAnsi"/>
        </w:rPr>
        <w:t>∆</w:t>
      </w:r>
      <w:r>
        <w:t>D</w:t>
      </w:r>
      <w:r w:rsidRPr="00B42D2D">
        <w:t>emanda</w:t>
      </w:r>
      <w:r>
        <w:t>: % de desviación entre la cartera pasada y futura</w:t>
      </w:r>
    </w:p>
    <w:p w14:paraId="1CFFDE93" w14:textId="49E6E17C" w:rsidR="002B0840" w:rsidRDefault="004A4DEC" w:rsidP="006D20DA">
      <w:pPr>
        <w:pStyle w:val="RPKNORMAL"/>
        <w:numPr>
          <w:ilvl w:val="1"/>
          <w:numId w:val="4"/>
        </w:numPr>
      </w:pPr>
      <w:r>
        <w:lastRenderedPageBreak/>
        <w:t xml:space="preserve">Tanto a futuro como </w:t>
      </w:r>
      <w:proofErr w:type="spellStart"/>
      <w:r>
        <w:t>a</w:t>
      </w:r>
      <w:proofErr w:type="spellEnd"/>
      <w:r>
        <w:t xml:space="preserve"> pasado con un margen de cuatro meses:</w:t>
      </w:r>
    </w:p>
    <w:tbl>
      <w:tblPr>
        <w:tblStyle w:val="Tablaconcuadrcula"/>
        <w:tblpPr w:leftFromText="141" w:rightFromText="141" w:vertAnchor="text" w:horzAnchor="margin" w:tblpY="28"/>
        <w:tblW w:w="5099" w:type="pct"/>
        <w:tblLayout w:type="fixed"/>
        <w:tblLook w:val="04A0" w:firstRow="1" w:lastRow="0" w:firstColumn="1" w:lastColumn="0" w:noHBand="0" w:noVBand="1"/>
      </w:tblPr>
      <w:tblGrid>
        <w:gridCol w:w="1270"/>
        <w:gridCol w:w="4223"/>
        <w:gridCol w:w="3315"/>
      </w:tblGrid>
      <w:tr w:rsidR="00AB1EEC" w:rsidRPr="00582831" w14:paraId="4197C8C8" w14:textId="77777777" w:rsidTr="00AB1EEC">
        <w:trPr>
          <w:trHeight w:val="373"/>
        </w:trPr>
        <w:tc>
          <w:tcPr>
            <w:tcW w:w="721" w:type="pct"/>
            <w:vAlign w:val="center"/>
          </w:tcPr>
          <w:p w14:paraId="31BC8866" w14:textId="77777777" w:rsidR="00AB1EEC" w:rsidRPr="00582831" w:rsidRDefault="00AB1EEC" w:rsidP="00AB1EEC">
            <w:pPr>
              <w:pStyle w:val="RPKNORMAL"/>
            </w:pPr>
          </w:p>
        </w:tc>
        <w:tc>
          <w:tcPr>
            <w:tcW w:w="2397" w:type="pct"/>
            <w:shd w:val="clear" w:color="auto" w:fill="A6A6A6" w:themeFill="background1" w:themeFillShade="A6"/>
            <w:vAlign w:val="center"/>
          </w:tcPr>
          <w:p w14:paraId="28C98606" w14:textId="77777777" w:rsidR="00AB1EEC" w:rsidRPr="00582831" w:rsidRDefault="00AB1EEC" w:rsidP="00AB1EEC">
            <w:pPr>
              <w:pStyle w:val="RPKNORMAL"/>
              <w:ind w:firstLine="0"/>
              <w:jc w:val="center"/>
            </w:pPr>
            <w:r w:rsidRPr="00582831">
              <w:t>Futuro</w:t>
            </w:r>
          </w:p>
        </w:tc>
        <w:tc>
          <w:tcPr>
            <w:tcW w:w="1882" w:type="pct"/>
            <w:shd w:val="clear" w:color="auto" w:fill="A6A6A6" w:themeFill="background1" w:themeFillShade="A6"/>
            <w:vAlign w:val="center"/>
          </w:tcPr>
          <w:p w14:paraId="56276D45" w14:textId="77777777" w:rsidR="00AB1EEC" w:rsidRPr="00582831" w:rsidRDefault="00AB1EEC" w:rsidP="00AB1EEC">
            <w:pPr>
              <w:pStyle w:val="RPKNORMAL"/>
              <w:ind w:firstLine="0"/>
              <w:jc w:val="center"/>
            </w:pPr>
            <w:r w:rsidRPr="00582831">
              <w:t>Pasado</w:t>
            </w:r>
          </w:p>
        </w:tc>
      </w:tr>
      <w:tr w:rsidR="00AB1EEC" w:rsidRPr="00582831" w14:paraId="4D159E4F" w14:textId="77777777" w:rsidTr="00AB1EEC">
        <w:tc>
          <w:tcPr>
            <w:tcW w:w="721" w:type="pct"/>
            <w:shd w:val="clear" w:color="auto" w:fill="D9D9D9" w:themeFill="background1" w:themeFillShade="D9"/>
            <w:vAlign w:val="center"/>
          </w:tcPr>
          <w:p w14:paraId="76FE7CE4" w14:textId="77777777" w:rsidR="00AB1EEC" w:rsidRPr="00582831" w:rsidRDefault="00AB1EEC" w:rsidP="00AB1EEC">
            <w:pPr>
              <w:pStyle w:val="RPKNORMAL"/>
              <w:ind w:firstLine="0"/>
            </w:pPr>
            <w:r w:rsidRPr="00582831">
              <w:t>Demanda</w:t>
            </w:r>
          </w:p>
        </w:tc>
        <w:tc>
          <w:tcPr>
            <w:tcW w:w="2397" w:type="pct"/>
            <w:vAlign w:val="center"/>
          </w:tcPr>
          <w:p w14:paraId="1C0A27AC" w14:textId="77777777" w:rsidR="00AB1EEC" w:rsidRPr="00582831" w:rsidRDefault="00AB1EEC" w:rsidP="00AB1EEC">
            <w:pPr>
              <w:pStyle w:val="RPKNORMAL"/>
              <w:ind w:firstLine="0"/>
            </w:pPr>
            <w:r w:rsidRPr="00582831">
              <w:t>Pedidos en firme, en previsión y DV de los siguientes 4 meses</w:t>
            </w:r>
          </w:p>
        </w:tc>
        <w:tc>
          <w:tcPr>
            <w:tcW w:w="1882" w:type="pct"/>
            <w:vAlign w:val="center"/>
          </w:tcPr>
          <w:p w14:paraId="4CA0BA3D" w14:textId="77777777" w:rsidR="00AB1EEC" w:rsidRPr="00582831" w:rsidRDefault="00AB1EEC" w:rsidP="00AB1EEC">
            <w:pPr>
              <w:pStyle w:val="RPKNORMAL"/>
              <w:ind w:firstLine="0"/>
            </w:pPr>
            <w:r w:rsidRPr="00582831">
              <w:t xml:space="preserve">Consumo </w:t>
            </w:r>
            <w:r>
              <w:t xml:space="preserve">real </w:t>
            </w:r>
            <w:r w:rsidRPr="00582831">
              <w:t>de los últimos 4 meses</w:t>
            </w:r>
          </w:p>
        </w:tc>
      </w:tr>
      <w:tr w:rsidR="00AB1EEC" w:rsidRPr="00582831" w14:paraId="2DDF8E41" w14:textId="77777777" w:rsidTr="00AB1EEC">
        <w:tc>
          <w:tcPr>
            <w:tcW w:w="721" w:type="pct"/>
            <w:shd w:val="clear" w:color="auto" w:fill="D9D9D9" w:themeFill="background1" w:themeFillShade="D9"/>
            <w:vAlign w:val="center"/>
          </w:tcPr>
          <w:p w14:paraId="516728F8" w14:textId="77777777" w:rsidR="00AB1EEC" w:rsidRPr="00582831" w:rsidRDefault="00AB1EEC" w:rsidP="00AB1EEC">
            <w:pPr>
              <w:pStyle w:val="RPKNORMAL"/>
              <w:ind w:firstLine="0"/>
            </w:pPr>
            <w:r w:rsidRPr="00582831">
              <w:t>Frecuencia</w:t>
            </w:r>
          </w:p>
        </w:tc>
        <w:tc>
          <w:tcPr>
            <w:tcW w:w="2397" w:type="pct"/>
            <w:vAlign w:val="center"/>
          </w:tcPr>
          <w:p w14:paraId="7D9B9DFD" w14:textId="77777777" w:rsidR="00AB1EEC" w:rsidRPr="00582831" w:rsidRDefault="00AB1EEC" w:rsidP="00AB1EEC">
            <w:pPr>
              <w:pStyle w:val="RPKNORMAL"/>
              <w:ind w:firstLine="0"/>
            </w:pPr>
            <w:r>
              <w:t>Promedio de diferencia de días entre los pedidos futuros</w:t>
            </w:r>
          </w:p>
        </w:tc>
        <w:tc>
          <w:tcPr>
            <w:tcW w:w="1882" w:type="pct"/>
            <w:vAlign w:val="center"/>
          </w:tcPr>
          <w:p w14:paraId="5608E254" w14:textId="77777777" w:rsidR="00AB1EEC" w:rsidRPr="00582831" w:rsidRDefault="00AB1EEC" w:rsidP="00AB1EEC">
            <w:pPr>
              <w:pStyle w:val="RPKNORMAL"/>
              <w:ind w:firstLine="0"/>
            </w:pPr>
            <w:r>
              <w:t>Promedio de diferencia de días entre los albaranes</w:t>
            </w:r>
          </w:p>
        </w:tc>
      </w:tr>
      <w:tr w:rsidR="00AB1EEC" w:rsidRPr="00582831" w14:paraId="5E0D7F0C" w14:textId="77777777" w:rsidTr="00AB1EEC">
        <w:tc>
          <w:tcPr>
            <w:tcW w:w="721" w:type="pct"/>
            <w:shd w:val="clear" w:color="auto" w:fill="D9D9D9" w:themeFill="background1" w:themeFillShade="D9"/>
            <w:vAlign w:val="center"/>
          </w:tcPr>
          <w:p w14:paraId="74611001" w14:textId="3B371CA7" w:rsidR="00AB1EEC" w:rsidRPr="00582831" w:rsidRDefault="00AB1EEC" w:rsidP="00AB1EEC">
            <w:pPr>
              <w:pStyle w:val="RPKNORMAL"/>
              <w:ind w:firstLine="0"/>
              <w:jc w:val="left"/>
            </w:pPr>
            <w:r w:rsidRPr="00582831">
              <w:t>Lote de recogida</w:t>
            </w:r>
            <w:r w:rsidR="00574572">
              <w:t>**</w:t>
            </w:r>
          </w:p>
        </w:tc>
        <w:tc>
          <w:tcPr>
            <w:tcW w:w="2397" w:type="pct"/>
            <w:vAlign w:val="center"/>
          </w:tcPr>
          <w:p w14:paraId="4AAFDFA3" w14:textId="63DA0BFA" w:rsidR="00AB1EEC" w:rsidRPr="00582831" w:rsidRDefault="00000000" w:rsidP="00AB1EEC">
            <w:pPr>
              <w:pStyle w:val="RPKNORMAL"/>
              <w:rPr>
                <w:rFonts w:asciiTheme="majorHAnsi" w:hAnsiTheme="majorHAnsi"/>
              </w:rPr>
            </w:pPr>
            <m:oMathPara>
              <m:oMath>
                <m:f>
                  <m:fPr>
                    <m:ctrlPr>
                      <w:rPr>
                        <w:rFonts w:ascii="Cambria Math" w:hAnsi="Cambria Math"/>
                      </w:rPr>
                    </m:ctrlPr>
                  </m:fPr>
                  <m:num>
                    <m:r>
                      <m:rPr>
                        <m:sty m:val="p"/>
                      </m:rPr>
                      <w:rPr>
                        <w:rFonts w:ascii="Cambria Math" w:hAnsi="Cambria Math"/>
                      </w:rPr>
                      <m:t xml:space="preserve">Σ </m:t>
                    </m:r>
                    <m:r>
                      <w:rPr>
                        <w:rFonts w:ascii="Cambria Math" w:hAnsi="Cambria Math"/>
                      </w:rPr>
                      <m:t>Cantidades</m:t>
                    </m:r>
                    <m:r>
                      <m:rPr>
                        <m:sty m:val="p"/>
                      </m:rPr>
                      <w:rPr>
                        <w:rFonts w:ascii="Cambria Math" w:hAnsi="Cambria Math"/>
                      </w:rPr>
                      <m:t xml:space="preserve"> </m:t>
                    </m:r>
                    <m:r>
                      <w:rPr>
                        <w:rFonts w:ascii="Cambria Math" w:hAnsi="Cambria Math"/>
                      </w:rPr>
                      <m:t>de</m:t>
                    </m:r>
                    <m:r>
                      <m:rPr>
                        <m:sty m:val="p"/>
                      </m:rPr>
                      <w:rPr>
                        <w:rFonts w:ascii="Cambria Math" w:hAnsi="Cambria Math"/>
                      </w:rPr>
                      <m:t xml:space="preserve"> </m:t>
                    </m:r>
                    <m:r>
                      <w:rPr>
                        <w:rFonts w:ascii="Cambria Math" w:hAnsi="Cambria Math"/>
                      </w:rPr>
                      <m:t>cada</m:t>
                    </m:r>
                    <m:r>
                      <m:rPr>
                        <m:sty m:val="p"/>
                      </m:rPr>
                      <w:rPr>
                        <w:rFonts w:ascii="Cambria Math" w:hAnsi="Cambria Math"/>
                      </w:rPr>
                      <m:t xml:space="preserve"> </m:t>
                    </m:r>
                    <m:r>
                      <w:rPr>
                        <w:rFonts w:ascii="Cambria Math" w:hAnsi="Cambria Math"/>
                      </w:rPr>
                      <m:t>l</m:t>
                    </m:r>
                    <m:r>
                      <m:rPr>
                        <m:sty m:val="p"/>
                      </m:rPr>
                      <w:rPr>
                        <w:rFonts w:ascii="Cambria Math" w:hAnsi="Cambria Math"/>
                      </w:rPr>
                      <m:t>í</m:t>
                    </m:r>
                    <m:r>
                      <w:rPr>
                        <w:rFonts w:ascii="Cambria Math" w:hAnsi="Cambria Math"/>
                      </w:rPr>
                      <m:t>nea</m:t>
                    </m:r>
                    <m:r>
                      <m:rPr>
                        <m:sty m:val="p"/>
                      </m:rPr>
                      <w:rPr>
                        <w:rFonts w:ascii="Cambria Math" w:hAnsi="Cambria Math"/>
                      </w:rPr>
                      <m:t xml:space="preserve"> </m:t>
                    </m:r>
                    <m:r>
                      <w:rPr>
                        <w:rFonts w:ascii="Cambria Math" w:hAnsi="Cambria Math"/>
                      </w:rPr>
                      <m:t>de</m:t>
                    </m:r>
                    <m:r>
                      <m:rPr>
                        <m:sty m:val="p"/>
                      </m:rPr>
                      <w:rPr>
                        <w:rFonts w:ascii="Cambria Math" w:hAnsi="Cambria Math"/>
                      </w:rPr>
                      <m:t xml:space="preserve"> </m:t>
                    </m:r>
                    <m:r>
                      <w:rPr>
                        <w:rFonts w:ascii="Cambria Math" w:hAnsi="Cambria Math"/>
                      </w:rPr>
                      <m:t>pedido</m:t>
                    </m:r>
                    <m:ctrlPr>
                      <w:rPr>
                        <w:rFonts w:ascii="Cambria Math" w:hAnsi="Cambria Math"/>
                        <w:i/>
                      </w:rPr>
                    </m:ctrlPr>
                  </m:num>
                  <m:den>
                    <m:r>
                      <w:rPr>
                        <w:rFonts w:ascii="Cambria Math" w:hAnsi="Cambria Math"/>
                      </w:rPr>
                      <m:t>N</m:t>
                    </m:r>
                    <m:r>
                      <m:rPr>
                        <m:sty m:val="p"/>
                      </m:rPr>
                      <w:rPr>
                        <w:rFonts w:ascii="Cambria Math" w:hAnsi="Cambria Math"/>
                      </w:rPr>
                      <m:t xml:space="preserve">º </m:t>
                    </m:r>
                    <m:r>
                      <w:rPr>
                        <w:rFonts w:ascii="Cambria Math" w:hAnsi="Cambria Math"/>
                      </w:rPr>
                      <m:t>de</m:t>
                    </m:r>
                    <m:r>
                      <m:rPr>
                        <m:sty m:val="p"/>
                      </m:rPr>
                      <w:rPr>
                        <w:rFonts w:ascii="Cambria Math" w:hAnsi="Cambria Math"/>
                      </w:rPr>
                      <m:t xml:space="preserve"> </m:t>
                    </m:r>
                    <m:r>
                      <w:rPr>
                        <w:rFonts w:ascii="Cambria Math" w:hAnsi="Cambria Math"/>
                      </w:rPr>
                      <m:t>l</m:t>
                    </m:r>
                    <m:r>
                      <m:rPr>
                        <m:sty m:val="p"/>
                      </m:rPr>
                      <w:rPr>
                        <w:rFonts w:ascii="Cambria Math" w:hAnsi="Cambria Math"/>
                      </w:rPr>
                      <m:t>í</m:t>
                    </m:r>
                    <m:r>
                      <w:rPr>
                        <w:rFonts w:ascii="Cambria Math" w:hAnsi="Cambria Math"/>
                      </w:rPr>
                      <m:t>neas</m:t>
                    </m:r>
                    <m:r>
                      <m:rPr>
                        <m:sty m:val="p"/>
                      </m:rPr>
                      <w:rPr>
                        <w:rFonts w:ascii="Cambria Math" w:hAnsi="Cambria Math"/>
                      </w:rPr>
                      <m:t xml:space="preserve"> </m:t>
                    </m:r>
                    <m:r>
                      <w:rPr>
                        <w:rFonts w:ascii="Cambria Math" w:hAnsi="Cambria Math"/>
                      </w:rPr>
                      <m:t>de</m:t>
                    </m:r>
                    <m:r>
                      <m:rPr>
                        <m:sty m:val="p"/>
                      </m:rPr>
                      <w:rPr>
                        <w:rFonts w:ascii="Cambria Math" w:hAnsi="Cambria Math"/>
                      </w:rPr>
                      <m:t xml:space="preserve"> </m:t>
                    </m:r>
                    <m:r>
                      <w:rPr>
                        <w:rFonts w:ascii="Cambria Math" w:hAnsi="Cambria Math"/>
                      </w:rPr>
                      <m:t>pedido</m:t>
                    </m:r>
                  </m:den>
                </m:f>
              </m:oMath>
            </m:oMathPara>
          </w:p>
        </w:tc>
        <w:tc>
          <w:tcPr>
            <w:tcW w:w="1882" w:type="pct"/>
            <w:vAlign w:val="center"/>
          </w:tcPr>
          <w:p w14:paraId="582351FF" w14:textId="3ABCDD60" w:rsidR="00AB1EEC" w:rsidRPr="00582831" w:rsidRDefault="00000000" w:rsidP="00AB1EEC">
            <w:pPr>
              <w:pStyle w:val="RPKNORMAL"/>
            </w:pPr>
            <m:oMathPara>
              <m:oMath>
                <m:f>
                  <m:fPr>
                    <m:ctrlPr>
                      <w:rPr>
                        <w:rFonts w:ascii="Cambria Math" w:hAnsi="Cambria Math"/>
                      </w:rPr>
                    </m:ctrlPr>
                  </m:fPr>
                  <m:num>
                    <m:r>
                      <m:rPr>
                        <m:sty m:val="p"/>
                      </m:rPr>
                      <w:rPr>
                        <w:rFonts w:ascii="Cambria Math" w:hAnsi="Cambria Math"/>
                      </w:rPr>
                      <m:t xml:space="preserve">Σ </m:t>
                    </m:r>
                    <m:r>
                      <w:rPr>
                        <w:rFonts w:ascii="Cambria Math" w:hAnsi="Cambria Math"/>
                      </w:rPr>
                      <m:t>Cantidades</m:t>
                    </m:r>
                    <m:r>
                      <m:rPr>
                        <m:sty m:val="p"/>
                      </m:rPr>
                      <w:rPr>
                        <w:rFonts w:ascii="Cambria Math" w:hAnsi="Cambria Math"/>
                      </w:rPr>
                      <m:t xml:space="preserve"> </m:t>
                    </m:r>
                    <m:r>
                      <w:rPr>
                        <w:rFonts w:ascii="Cambria Math" w:hAnsi="Cambria Math"/>
                      </w:rPr>
                      <m:t>de</m:t>
                    </m:r>
                    <m:r>
                      <m:rPr>
                        <m:sty m:val="p"/>
                      </m:rPr>
                      <w:rPr>
                        <w:rFonts w:ascii="Cambria Math" w:hAnsi="Cambria Math"/>
                      </w:rPr>
                      <m:t xml:space="preserve"> </m:t>
                    </m:r>
                    <m:r>
                      <w:rPr>
                        <w:rFonts w:ascii="Cambria Math" w:hAnsi="Cambria Math"/>
                      </w:rPr>
                      <m:t>cada</m:t>
                    </m:r>
                    <m:r>
                      <m:rPr>
                        <m:sty m:val="p"/>
                      </m:rPr>
                      <w:rPr>
                        <w:rFonts w:ascii="Cambria Math" w:hAnsi="Cambria Math"/>
                      </w:rPr>
                      <m:t xml:space="preserve"> </m:t>
                    </m:r>
                    <m:r>
                      <w:rPr>
                        <w:rFonts w:ascii="Cambria Math" w:hAnsi="Cambria Math"/>
                      </w:rPr>
                      <m:t>albar</m:t>
                    </m:r>
                    <m:r>
                      <m:rPr>
                        <m:sty m:val="p"/>
                      </m:rPr>
                      <w:rPr>
                        <w:rFonts w:ascii="Cambria Math" w:hAnsi="Cambria Math"/>
                      </w:rPr>
                      <m:t>á</m:t>
                    </m:r>
                    <m:r>
                      <w:rPr>
                        <w:rFonts w:ascii="Cambria Math" w:hAnsi="Cambria Math"/>
                      </w:rPr>
                      <m:t>n</m:t>
                    </m:r>
                    <m:ctrlPr>
                      <w:rPr>
                        <w:rFonts w:ascii="Cambria Math" w:hAnsi="Cambria Math"/>
                        <w:i/>
                      </w:rPr>
                    </m:ctrlPr>
                  </m:num>
                  <m:den>
                    <m:r>
                      <w:rPr>
                        <w:rFonts w:ascii="Cambria Math" w:hAnsi="Cambria Math"/>
                      </w:rPr>
                      <m:t>N</m:t>
                    </m:r>
                    <m:r>
                      <m:rPr>
                        <m:sty m:val="p"/>
                      </m:rPr>
                      <w:rPr>
                        <w:rFonts w:ascii="Cambria Math" w:hAnsi="Cambria Math"/>
                      </w:rPr>
                      <m:t xml:space="preserve">º </m:t>
                    </m:r>
                    <m:r>
                      <w:rPr>
                        <w:rFonts w:ascii="Cambria Math" w:hAnsi="Cambria Math"/>
                      </w:rPr>
                      <m:t>de</m:t>
                    </m:r>
                    <m:r>
                      <m:rPr>
                        <m:sty m:val="p"/>
                      </m:rPr>
                      <w:rPr>
                        <w:rFonts w:ascii="Cambria Math" w:hAnsi="Cambria Math"/>
                      </w:rPr>
                      <m:t xml:space="preserve"> </m:t>
                    </m:r>
                    <m:r>
                      <w:rPr>
                        <w:rFonts w:ascii="Cambria Math" w:hAnsi="Cambria Math"/>
                      </w:rPr>
                      <m:t>albaranes</m:t>
                    </m:r>
                  </m:den>
                </m:f>
              </m:oMath>
            </m:oMathPara>
          </w:p>
        </w:tc>
      </w:tr>
      <w:tr w:rsidR="00AB1EEC" w:rsidRPr="00582831" w14:paraId="3E45800C" w14:textId="77777777" w:rsidTr="00AB1EEC">
        <w:tc>
          <w:tcPr>
            <w:tcW w:w="721" w:type="pct"/>
            <w:shd w:val="clear" w:color="auto" w:fill="D9D9D9" w:themeFill="background1" w:themeFillShade="D9"/>
            <w:vAlign w:val="center"/>
          </w:tcPr>
          <w:p w14:paraId="46CFE047" w14:textId="77777777" w:rsidR="00AB1EEC" w:rsidRPr="00582831" w:rsidRDefault="00AB1EEC" w:rsidP="00AB1EEC">
            <w:pPr>
              <w:pStyle w:val="RPKNORMAL"/>
              <w:ind w:firstLine="0"/>
              <w:jc w:val="left"/>
            </w:pPr>
            <w:r w:rsidRPr="00582831">
              <w:t>∆Lote de recogida</w:t>
            </w:r>
          </w:p>
        </w:tc>
        <w:tc>
          <w:tcPr>
            <w:tcW w:w="2397" w:type="pct"/>
            <w:vAlign w:val="center"/>
          </w:tcPr>
          <w:p w14:paraId="2FDBD35E" w14:textId="77777777" w:rsidR="00AB1EEC" w:rsidRPr="00582831" w:rsidRDefault="00AB1EEC" w:rsidP="00AB1EEC">
            <w:pPr>
              <w:pStyle w:val="RPKNORMAL"/>
              <w:ind w:firstLine="0"/>
            </w:pPr>
            <w:r w:rsidRPr="00582831">
              <w:t>Desviación sobre el promedio del lote de los pedidos</w:t>
            </w:r>
          </w:p>
        </w:tc>
        <w:tc>
          <w:tcPr>
            <w:tcW w:w="1882" w:type="pct"/>
            <w:vAlign w:val="center"/>
          </w:tcPr>
          <w:p w14:paraId="1F48933E" w14:textId="77777777" w:rsidR="00AB1EEC" w:rsidRPr="00582831" w:rsidRDefault="00AB1EEC" w:rsidP="00AB1EEC">
            <w:pPr>
              <w:pStyle w:val="RPKNORMAL"/>
              <w:ind w:firstLine="0"/>
            </w:pPr>
            <w:proofErr w:type="spellStart"/>
            <w:r w:rsidRPr="00582831">
              <w:t>Desv</w:t>
            </w:r>
            <w:proofErr w:type="spellEnd"/>
            <w:r>
              <w:t>.</w:t>
            </w:r>
            <w:r w:rsidRPr="00582831">
              <w:t xml:space="preserve"> sobre el promedio del lote de recogida</w:t>
            </w:r>
          </w:p>
        </w:tc>
      </w:tr>
    </w:tbl>
    <w:p w14:paraId="19C0F9B2" w14:textId="77777777" w:rsidR="00AB1EEC" w:rsidRPr="00EA5070" w:rsidRDefault="00AB1EEC" w:rsidP="00AB1EEC">
      <w:pPr>
        <w:pStyle w:val="RPKNORMAL"/>
        <w:ind w:firstLine="0"/>
      </w:pPr>
    </w:p>
    <w:p w14:paraId="249757D3" w14:textId="32E6CE58" w:rsidR="00BF1929" w:rsidRDefault="00A02EC6" w:rsidP="001B08AC">
      <w:pPr>
        <w:pStyle w:val="RPKTITULO3"/>
      </w:pPr>
      <w:bookmarkStart w:id="9" w:name="_Toc144708760"/>
      <w:r>
        <w:t>D</w:t>
      </w:r>
      <w:r w:rsidR="00BF1929">
        <w:t>emanda</w:t>
      </w:r>
      <w:r>
        <w:t xml:space="preserve"> prevista</w:t>
      </w:r>
      <w:bookmarkEnd w:id="9"/>
    </w:p>
    <w:p w14:paraId="154EA517" w14:textId="7CDBEDDF" w:rsidR="00CF019B" w:rsidRDefault="008D59D3" w:rsidP="00581500">
      <w:pPr>
        <w:pStyle w:val="RPKNORMAL"/>
      </w:pPr>
      <w:r>
        <w:t xml:space="preserve">Una vez recogidos los datos de partida con los que empezar a crear el Plan de Producción, el primer paso es </w:t>
      </w:r>
      <w:r w:rsidR="00F333D9">
        <w:t>prever</w:t>
      </w:r>
      <w:r w:rsidR="00F4214C">
        <w:t xml:space="preserve"> la demanda </w:t>
      </w:r>
      <w:r>
        <w:t xml:space="preserve">de los próximos </w:t>
      </w:r>
      <w:r w:rsidRPr="004D194F">
        <w:t>meses por cada artículo</w:t>
      </w:r>
      <w:r>
        <w:t xml:space="preserve">. </w:t>
      </w:r>
      <w:r w:rsidR="00F333D9">
        <w:t xml:space="preserve">Como las previsiones de los clientes </w:t>
      </w:r>
      <w:r w:rsidR="006C0D0D">
        <w:t xml:space="preserve">no </w:t>
      </w:r>
      <w:r w:rsidR="00F50175">
        <w:t>son</w:t>
      </w:r>
      <w:r w:rsidR="006C0D0D">
        <w:t xml:space="preserve"> exacta</w:t>
      </w:r>
      <w:r w:rsidR="00F50175">
        <w:t>s</w:t>
      </w:r>
      <w:r w:rsidR="00EB102B">
        <w:t xml:space="preserve"> ni homogéneas en el tiempo</w:t>
      </w:r>
      <w:r w:rsidR="005A2B0C">
        <w:t xml:space="preserve">, para hacer una </w:t>
      </w:r>
      <w:r w:rsidR="00425186">
        <w:t>estimación</w:t>
      </w:r>
      <w:r w:rsidR="00CF019B">
        <w:t xml:space="preserve"> y trasladar </w:t>
      </w:r>
      <w:r w:rsidR="00432C46">
        <w:t xml:space="preserve">al sistema </w:t>
      </w:r>
      <w:r w:rsidR="00CF019B">
        <w:t>una demanda más real</w:t>
      </w:r>
      <w:r w:rsidR="00361203">
        <w:t xml:space="preserve"> se analiza en tres niveles diferentes:</w:t>
      </w:r>
    </w:p>
    <w:p w14:paraId="7ADEC61E" w14:textId="0FF8122A" w:rsidR="000870C9" w:rsidRDefault="000870C9" w:rsidP="00581500">
      <w:pPr>
        <w:pStyle w:val="RPKNORMAL"/>
        <w:numPr>
          <w:ilvl w:val="0"/>
          <w:numId w:val="11"/>
        </w:numPr>
      </w:pPr>
      <w:r>
        <w:t>Por clientes principales</w:t>
      </w:r>
    </w:p>
    <w:p w14:paraId="54680F44" w14:textId="3EFC2A18" w:rsidR="000870C9" w:rsidRDefault="000870C9" w:rsidP="00581500">
      <w:pPr>
        <w:pStyle w:val="RPKNORMAL"/>
        <w:numPr>
          <w:ilvl w:val="0"/>
          <w:numId w:val="11"/>
        </w:numPr>
      </w:pPr>
      <w:r>
        <w:t xml:space="preserve">Por </w:t>
      </w:r>
      <w:r w:rsidR="00214C7A">
        <w:t xml:space="preserve">desviación de consumo de los artículos </w:t>
      </w:r>
      <w:r w:rsidR="001A63C9">
        <w:t>H</w:t>
      </w:r>
      <w:r w:rsidR="00214C7A">
        <w:t xml:space="preserve">igh </w:t>
      </w:r>
      <w:r w:rsidR="001A63C9">
        <w:t>R</w:t>
      </w:r>
      <w:r w:rsidR="00214C7A">
        <w:t>unners</w:t>
      </w:r>
    </w:p>
    <w:p w14:paraId="12571578" w14:textId="5C021445" w:rsidR="00C818B2" w:rsidRDefault="00472991" w:rsidP="00C818B2">
      <w:pPr>
        <w:pStyle w:val="RPKNORMAL"/>
        <w:numPr>
          <w:ilvl w:val="0"/>
          <w:numId w:val="11"/>
        </w:numPr>
      </w:pPr>
      <w:r>
        <w:t>Desglose de demanda por meses</w:t>
      </w:r>
    </w:p>
    <w:p w14:paraId="33DE47DF" w14:textId="56D08696" w:rsidR="0067766E" w:rsidRDefault="00576515" w:rsidP="00581500">
      <w:pPr>
        <w:pStyle w:val="RPKNORMAL"/>
      </w:pPr>
      <w:r>
        <w:t xml:space="preserve">Igualmente, siempre que el planificador tenga una información adicional podrá </w:t>
      </w:r>
      <w:r w:rsidR="00C818B2">
        <w:t>sugerir una previsión, que prevalece siempre por encima del resto de criterios.</w:t>
      </w:r>
    </w:p>
    <w:p w14:paraId="6896F0F0" w14:textId="65DD39C1" w:rsidR="00403526" w:rsidRPr="00051F4F" w:rsidRDefault="00403526" w:rsidP="00051F4F">
      <w:pPr>
        <w:pStyle w:val="RPKTITULO4"/>
      </w:pPr>
      <w:r w:rsidRPr="00051F4F">
        <w:rPr>
          <w:rStyle w:val="RPKTITULO4Car"/>
          <w:color w:val="auto"/>
        </w:rPr>
        <w:t>Por clientes principales</w:t>
      </w:r>
    </w:p>
    <w:p w14:paraId="365F5D00" w14:textId="78301E72" w:rsidR="008D59D3" w:rsidRDefault="00935A06" w:rsidP="00581500">
      <w:pPr>
        <w:pStyle w:val="RPKNORMAL"/>
      </w:pPr>
      <w:r>
        <w:t>Para este primer nivel se debe ir creando un histórico</w:t>
      </w:r>
      <w:r w:rsidR="005030A9">
        <w:t xml:space="preserve"> donde</w:t>
      </w:r>
      <w:r w:rsidR="005A2B0C">
        <w:t xml:space="preserve"> </w:t>
      </w:r>
      <w:r w:rsidR="00403526">
        <w:t xml:space="preserve">se </w:t>
      </w:r>
      <w:r w:rsidR="000C7D37">
        <w:t>compara</w:t>
      </w:r>
      <w:r w:rsidR="00ED69CC">
        <w:t>n</w:t>
      </w:r>
      <w:r w:rsidR="000C7D37">
        <w:t xml:space="preserve"> las previsiones dadas a cuatro meses vista de cada uno de los clientes </w:t>
      </w:r>
      <w:r w:rsidR="00CF759C">
        <w:t>con el consumo real</w:t>
      </w:r>
      <w:r w:rsidR="003B3C65">
        <w:t xml:space="preserve">. </w:t>
      </w:r>
      <w:r w:rsidR="00DC2CA9">
        <w:t>Es decir, se comparan las previsiones</w:t>
      </w:r>
      <w:r w:rsidR="00294A7A">
        <w:t xml:space="preserve"> a futuro</w:t>
      </w:r>
      <w:r w:rsidR="000853A6">
        <w:t xml:space="preserve"> del inicio de la nivelación</w:t>
      </w:r>
      <w:r w:rsidR="00380968">
        <w:t xml:space="preserve">, agrupada </w:t>
      </w:r>
      <w:r w:rsidR="00053335">
        <w:t>de</w:t>
      </w:r>
      <w:r w:rsidR="00294A7A">
        <w:t xml:space="preserve"> todos los artículos de ese cliente,</w:t>
      </w:r>
      <w:r w:rsidR="00DC2CA9">
        <w:t xml:space="preserve"> </w:t>
      </w:r>
      <w:r w:rsidR="006C59C9">
        <w:t>con el resultado final</w:t>
      </w:r>
      <w:r w:rsidR="00EA6AC2">
        <w:t xml:space="preserve"> al final del periodo de nivelación.</w:t>
      </w:r>
      <w:r w:rsidR="006C59C9">
        <w:t xml:space="preserve"> </w:t>
      </w:r>
    </w:p>
    <w:p w14:paraId="509F64DC" w14:textId="7BB2E357" w:rsidR="00D8134E" w:rsidRDefault="005C3143" w:rsidP="00581500">
      <w:pPr>
        <w:pStyle w:val="RPKNORMAL"/>
      </w:pPr>
      <w:r>
        <w:t xml:space="preserve">Con esos datos, se </w:t>
      </w:r>
      <w:r w:rsidR="003F064C">
        <w:t xml:space="preserve">va generando un promedio </w:t>
      </w:r>
      <w:r w:rsidR="003C4FA3">
        <w:t>de</w:t>
      </w:r>
      <w:r w:rsidR="003F064C">
        <w:t xml:space="preserve"> cumplimiento </w:t>
      </w:r>
      <w:r w:rsidR="002545C5">
        <w:t>de cliente</w:t>
      </w:r>
      <w:r w:rsidR="00EC155A">
        <w:t xml:space="preserve"> </w:t>
      </w:r>
      <w:r w:rsidR="00EC155A" w:rsidRPr="00AA04B5">
        <w:rPr>
          <w:u w:val="single"/>
        </w:rPr>
        <w:t>en base al resultado de los tres últimos periodos de nivelación</w:t>
      </w:r>
      <w:r w:rsidR="008032D6">
        <w:t xml:space="preserve">. </w:t>
      </w:r>
      <w:r w:rsidR="003C4FA3">
        <w:t>Una vez se consigue ese</w:t>
      </w:r>
      <w:r w:rsidR="00981F36">
        <w:t xml:space="preserve"> porcentaje </w:t>
      </w:r>
      <w:r w:rsidR="00981F36">
        <w:lastRenderedPageBreak/>
        <w:t>de desviación, s</w:t>
      </w:r>
      <w:r w:rsidR="00487CF2">
        <w:t xml:space="preserve">e </w:t>
      </w:r>
      <w:r w:rsidR="001E2E99">
        <w:t>les</w:t>
      </w:r>
      <w:r w:rsidR="00981F36">
        <w:t xml:space="preserve"> aplica a</w:t>
      </w:r>
      <w:r w:rsidR="00DC3315">
        <w:t xml:space="preserve"> las previsiones de cada cliente </w:t>
      </w:r>
      <w:r w:rsidR="002D1E78">
        <w:t>del siguiente periodo de nivelación</w:t>
      </w:r>
      <w:r w:rsidR="00D8134E">
        <w:t xml:space="preserve">. </w:t>
      </w:r>
    </w:p>
    <w:p w14:paraId="1DFFA6DB" w14:textId="49701D3F" w:rsidR="00C95501" w:rsidRDefault="00D8134E" w:rsidP="00581500">
      <w:pPr>
        <w:pStyle w:val="RPKNORMAL"/>
      </w:pPr>
      <w:r>
        <w:t xml:space="preserve">Sin embargo, este nivel de detalle no </w:t>
      </w:r>
      <w:r w:rsidR="0029647D">
        <w:t xml:space="preserve">es suficiente </w:t>
      </w:r>
      <w:r w:rsidR="00516BBE">
        <w:t xml:space="preserve">en el caso de </w:t>
      </w:r>
      <w:r w:rsidR="006B7F69">
        <w:t>los artículos con mayor demanda</w:t>
      </w:r>
      <w:r w:rsidR="00C95501">
        <w:t>, por eso se hace un segundo análisis con un nivel de detalle mayor</w:t>
      </w:r>
      <w:r w:rsidR="00CB3DCC">
        <w:t xml:space="preserve"> para los </w:t>
      </w:r>
      <w:r w:rsidR="00DC3315">
        <w:t>H</w:t>
      </w:r>
      <w:r w:rsidR="00CB3DCC">
        <w:t xml:space="preserve">igh </w:t>
      </w:r>
      <w:proofErr w:type="spellStart"/>
      <w:r w:rsidR="00DC3315">
        <w:t>H</w:t>
      </w:r>
      <w:r w:rsidR="00CB3DCC">
        <w:t>unners</w:t>
      </w:r>
      <w:proofErr w:type="spellEnd"/>
      <w:r w:rsidR="00CB3DCC">
        <w:t>.</w:t>
      </w:r>
    </w:p>
    <w:p w14:paraId="62ED22CF" w14:textId="6DEB5075" w:rsidR="00C95501" w:rsidRDefault="00F85FE9" w:rsidP="00222D55">
      <w:pPr>
        <w:pStyle w:val="RPKTITULO4"/>
      </w:pPr>
      <w:r>
        <w:t>Para los a</w:t>
      </w:r>
      <w:r w:rsidR="00C95501">
        <w:t>rtículos High Runners</w:t>
      </w:r>
    </w:p>
    <w:p w14:paraId="271449D5" w14:textId="65139923" w:rsidR="00977EFC" w:rsidRDefault="002152C2" w:rsidP="00581500">
      <w:pPr>
        <w:pStyle w:val="RPKNORMAL"/>
      </w:pPr>
      <w:r>
        <w:t xml:space="preserve">Cuando un </w:t>
      </w:r>
      <w:r w:rsidR="00222D55">
        <w:t>H</w:t>
      </w:r>
      <w:r>
        <w:t xml:space="preserve">igh </w:t>
      </w:r>
      <w:r w:rsidR="00222D55">
        <w:t>R</w:t>
      </w:r>
      <w:r>
        <w:t xml:space="preserve">unner </w:t>
      </w:r>
      <w:r w:rsidR="005F7ED2">
        <w:t>tiene</w:t>
      </w:r>
      <w:r w:rsidR="006B7F69">
        <w:t xml:space="preserve"> una desviación similar a la de su cliente, el primer criterio es válido, pero cuando la deviación individual de </w:t>
      </w:r>
      <w:r w:rsidR="005F7ED2">
        <w:t xml:space="preserve">ese artículo se desvía un 10% sobre </w:t>
      </w:r>
      <w:r w:rsidR="00164ED9">
        <w:t>el genérico de su cliente principal se debe aplicar su porcentaje individual, ya que un 10% de</w:t>
      </w:r>
      <w:r w:rsidR="00BB5D5B">
        <w:t xml:space="preserve"> desviac</w:t>
      </w:r>
      <w:r w:rsidR="00A34194">
        <w:t>ión</w:t>
      </w:r>
      <w:r w:rsidR="00BB5D5B">
        <w:t xml:space="preserve"> en un artículo con demanda muy alta puede suponer un impacto</w:t>
      </w:r>
      <w:r w:rsidR="00A34194">
        <w:t xml:space="preserve"> </w:t>
      </w:r>
      <w:r w:rsidR="0061313A">
        <w:t>signi</w:t>
      </w:r>
      <w:r w:rsidR="00445762">
        <w:t>ficativo</w:t>
      </w:r>
      <w:r w:rsidR="00A34194">
        <w:t xml:space="preserve"> en las saturaciones o disponibilidad</w:t>
      </w:r>
      <w:r w:rsidR="001D47AE">
        <w:t>es</w:t>
      </w:r>
      <w:r w:rsidR="00A34194">
        <w:t xml:space="preserve"> de máquinas. </w:t>
      </w:r>
    </w:p>
    <w:p w14:paraId="06258D2F" w14:textId="0CD091A7" w:rsidR="000C14DB" w:rsidRDefault="00977EFC" w:rsidP="001E2E99">
      <w:pPr>
        <w:pStyle w:val="RPKNORMAL"/>
      </w:pPr>
      <w:r>
        <w:t xml:space="preserve">Por eso, se detectan los artículos </w:t>
      </w:r>
      <w:r w:rsidR="001D47AE">
        <w:t>H</w:t>
      </w:r>
      <w:r>
        <w:t xml:space="preserve">igh </w:t>
      </w:r>
      <w:r w:rsidR="001D47AE">
        <w:t>R</w:t>
      </w:r>
      <w:r>
        <w:t>unners del próximo periodo de nivelación</w:t>
      </w:r>
      <w:r w:rsidR="001D1C47">
        <w:t>, siendo estos los que tienen una demanda que cubre el 8</w:t>
      </w:r>
      <w:r w:rsidR="00E7321A">
        <w:t>5</w:t>
      </w:r>
      <w:r w:rsidR="001D1C47">
        <w:t xml:space="preserve">% de </w:t>
      </w:r>
      <w:r w:rsidR="000F0946">
        <w:t>la capacidad productiva</w:t>
      </w:r>
      <w:r w:rsidR="001D1C47">
        <w:t xml:space="preserve">, y </w:t>
      </w:r>
      <w:r w:rsidR="00737E47">
        <w:t>se valora aplicar la desviación individual del artículo o la genérica del cliente</w:t>
      </w:r>
      <w:r w:rsidR="00C41187">
        <w:t xml:space="preserve"> dependiendo de si se desvían ese 10%</w:t>
      </w:r>
      <w:r w:rsidR="00022145">
        <w:t xml:space="preserve"> </w:t>
      </w:r>
      <w:r w:rsidR="00C41187">
        <w:t xml:space="preserve">entre ellos o no. </w:t>
      </w:r>
    </w:p>
    <w:p w14:paraId="572F5710" w14:textId="00A66EFB" w:rsidR="00074456" w:rsidRDefault="00755EE2" w:rsidP="001E2E99">
      <w:pPr>
        <w:pStyle w:val="RPKTITULO4"/>
      </w:pPr>
      <w:r>
        <w:t>Desglose de demanda por meses</w:t>
      </w:r>
    </w:p>
    <w:p w14:paraId="69EA3F26" w14:textId="0BD1F982" w:rsidR="00755EE2" w:rsidRDefault="00F4040B" w:rsidP="009D62C8">
      <w:pPr>
        <w:pStyle w:val="RPKNORMAL"/>
      </w:pPr>
      <w:r>
        <w:t>Una vez hecha la estimación de la demanda de los próximos 4 meses con l</w:t>
      </w:r>
      <w:r w:rsidR="00EA0E1A">
        <w:t xml:space="preserve">os criterios anteriores, el siguiente paso </w:t>
      </w:r>
      <w:r w:rsidR="009D62C8">
        <w:t xml:space="preserve">es desglosarlo por </w:t>
      </w:r>
      <w:r w:rsidR="00B37D53">
        <w:t xml:space="preserve">cada uno de ellos. </w:t>
      </w:r>
      <w:r w:rsidR="00582868">
        <w:t>Aunque la estimación de la demanda se haga general para el próximo periodo, no todos los meses tienen el mismo consumo</w:t>
      </w:r>
      <w:r w:rsidR="00A35B50">
        <w:t>,</w:t>
      </w:r>
      <w:r w:rsidR="00582868">
        <w:t xml:space="preserve"> sobre</w:t>
      </w:r>
      <w:r w:rsidR="00F23652">
        <w:t xml:space="preserve"> todo</w:t>
      </w:r>
      <w:r w:rsidR="00582868">
        <w:t xml:space="preserve"> el último que </w:t>
      </w:r>
      <w:r w:rsidR="00FD36B7">
        <w:t>es significativamente menor</w:t>
      </w:r>
      <w:r w:rsidR="00CD589A">
        <w:t xml:space="preserve"> en cuanto a demanda o, a veces, en cuanto a días</w:t>
      </w:r>
      <w:r w:rsidR="00F23652">
        <w:t xml:space="preserve"> laborales</w:t>
      </w:r>
      <w:r w:rsidR="00CD589A">
        <w:t xml:space="preserve"> o recursos disponibles</w:t>
      </w:r>
      <w:r w:rsidR="00FD36B7">
        <w:t>.</w:t>
      </w:r>
    </w:p>
    <w:p w14:paraId="474B2031" w14:textId="77777777" w:rsidR="00DE6B52" w:rsidRDefault="00B93231" w:rsidP="00DE6B52">
      <w:pPr>
        <w:pStyle w:val="RPKNORMAL"/>
      </w:pPr>
      <w:r>
        <w:rPr>
          <w:noProof/>
        </w:rPr>
        <w:drawing>
          <wp:anchor distT="0" distB="0" distL="114300" distR="114300" simplePos="0" relativeHeight="251628544" behindDoc="0" locked="0" layoutInCell="1" allowOverlap="1" wp14:anchorId="0213E66F" wp14:editId="0EF0F12D">
            <wp:simplePos x="0" y="0"/>
            <wp:positionH relativeFrom="column">
              <wp:posOffset>0</wp:posOffset>
            </wp:positionH>
            <wp:positionV relativeFrom="paragraph">
              <wp:posOffset>842967</wp:posOffset>
            </wp:positionV>
            <wp:extent cx="5490845" cy="1300480"/>
            <wp:effectExtent l="0" t="0" r="0" b="0"/>
            <wp:wrapTopAndBottom/>
            <wp:docPr id="1684649137" name="Imagen 1" descr="Gráfico, Gráfico en cascad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49137" name="Imagen 1" descr="Gráfico, Gráfico en cascada&#10;&#10;Descripción generada automáticament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90845" cy="1300480"/>
                    </a:xfrm>
                    <a:prstGeom prst="rect">
                      <a:avLst/>
                    </a:prstGeom>
                  </pic:spPr>
                </pic:pic>
              </a:graphicData>
            </a:graphic>
          </wp:anchor>
        </w:drawing>
      </w:r>
      <w:r w:rsidR="00C15B0C">
        <w:t>S</w:t>
      </w:r>
      <w:r w:rsidR="00A35B50">
        <w:t xml:space="preserve">e divide la demanda entre el número de meses </w:t>
      </w:r>
      <w:r w:rsidR="008329D6">
        <w:t>del periodo</w:t>
      </w:r>
      <w:r w:rsidR="00A35B50">
        <w:t xml:space="preserve">, para </w:t>
      </w:r>
      <w:r w:rsidR="007C3E50">
        <w:t xml:space="preserve">saber </w:t>
      </w:r>
      <w:r w:rsidR="008B0C18">
        <w:t>cuál</w:t>
      </w:r>
      <w:r w:rsidR="007C3E50">
        <w:t xml:space="preserve"> sería </w:t>
      </w:r>
      <w:r w:rsidR="00585E9D">
        <w:t xml:space="preserve">el promedio y poder calcular la desviación sobre el mismo. </w:t>
      </w:r>
      <w:r w:rsidR="00DE6B52">
        <w:t>Esa desviación se calcula en base a las ventas de los años anteriores.</w:t>
      </w:r>
    </w:p>
    <w:p w14:paraId="012BC87A" w14:textId="10909566" w:rsidR="00DA0B11" w:rsidRDefault="00DA0B11" w:rsidP="001B08AC">
      <w:pPr>
        <w:pStyle w:val="RPKTITULO3"/>
      </w:pPr>
      <w:bookmarkStart w:id="10" w:name="_Toc144708761"/>
      <w:r>
        <w:lastRenderedPageBreak/>
        <w:t>Frecuencia</w:t>
      </w:r>
      <w:r w:rsidR="00A02EC6">
        <w:t xml:space="preserve"> de recogida</w:t>
      </w:r>
      <w:bookmarkEnd w:id="10"/>
    </w:p>
    <w:p w14:paraId="65112A5D" w14:textId="34B22CC9" w:rsidR="00C44A97" w:rsidRDefault="0069367C" w:rsidP="00581500">
      <w:pPr>
        <w:pStyle w:val="RPKNORMAL"/>
      </w:pPr>
      <w:r>
        <w:t xml:space="preserve">La frecuencia de recogida del cliente se calcula </w:t>
      </w:r>
      <w:r w:rsidR="00FB0C63">
        <w:t xml:space="preserve">con el promedio de diferencia de días entre pedidos a futuro. </w:t>
      </w:r>
      <w:r w:rsidR="00D14AC9">
        <w:t>Sin embargo, se puede dar el caso donde un cliente haga pedidos</w:t>
      </w:r>
      <w:r w:rsidR="00EB56E3">
        <w:t xml:space="preserve"> generales y los vaya desglosando en más líneas de pedido a lo largo de la nivelación, lo que desvirtúa el resultado.</w:t>
      </w:r>
    </w:p>
    <w:p w14:paraId="7284EEDC" w14:textId="25DF36DB" w:rsidR="00DA0B11" w:rsidRDefault="00E26341" w:rsidP="00581500">
      <w:pPr>
        <w:pStyle w:val="RPKNORMAL"/>
      </w:pPr>
      <w:r w:rsidRPr="00BA17B9">
        <w:rPr>
          <w:noProof/>
        </w:rPr>
        <w:drawing>
          <wp:anchor distT="0" distB="0" distL="114300" distR="114300" simplePos="0" relativeHeight="251582464" behindDoc="0" locked="0" layoutInCell="1" allowOverlap="1" wp14:anchorId="18B3F369" wp14:editId="097EEC08">
            <wp:simplePos x="0" y="0"/>
            <wp:positionH relativeFrom="column">
              <wp:posOffset>-1602</wp:posOffset>
            </wp:positionH>
            <wp:positionV relativeFrom="paragraph">
              <wp:posOffset>1818877</wp:posOffset>
            </wp:positionV>
            <wp:extent cx="5490845" cy="3931285"/>
            <wp:effectExtent l="0" t="0" r="0" b="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90845" cy="3931285"/>
                    </a:xfrm>
                    <a:prstGeom prst="rect">
                      <a:avLst/>
                    </a:prstGeom>
                    <a:noFill/>
                    <a:ln>
                      <a:noFill/>
                    </a:ln>
                  </pic:spPr>
                </pic:pic>
              </a:graphicData>
            </a:graphic>
          </wp:anchor>
        </w:drawing>
      </w:r>
      <w:r w:rsidR="00C44A97">
        <w:t xml:space="preserve">En esos clientes en concreto (mencionados en la siguiente tabla) se hace una comparación entre la frecuencia de recogida pasada y futura, eligiendo siempre </w:t>
      </w:r>
      <w:r w:rsidR="00052A79">
        <w:t>la más recurrente. Así, en caso de no tener desglosados los pedidos se coge como referencia el escenario de los 4 meses anteriores</w:t>
      </w:r>
      <w:r w:rsidR="00A804CB">
        <w:t>. P</w:t>
      </w:r>
      <w:r w:rsidR="00052A79">
        <w:t xml:space="preserve">or el contrario, </w:t>
      </w:r>
      <w:r w:rsidR="0058777E">
        <w:t xml:space="preserve">si a futuro se </w:t>
      </w:r>
      <w:r w:rsidR="00C6518B">
        <w:t xml:space="preserve">ve una frecuencia inferior, significa que hay más líneas de pedido, por lo que se asume que la exactitud de los pedidos es mayor. </w:t>
      </w:r>
    </w:p>
    <w:p w14:paraId="39793488" w14:textId="5C8999D4" w:rsidR="004340F6" w:rsidRDefault="008F0E17" w:rsidP="008F0E17">
      <w:pPr>
        <w:pStyle w:val="RPKTITULO3"/>
      </w:pPr>
      <w:bookmarkStart w:id="11" w:name="_Toc144708762"/>
      <w:r>
        <w:t>Lote de recogida</w:t>
      </w:r>
      <w:bookmarkEnd w:id="11"/>
    </w:p>
    <w:p w14:paraId="35E3133E" w14:textId="5B7919D6" w:rsidR="00E26341" w:rsidRDefault="00E26341" w:rsidP="00E26341">
      <w:pPr>
        <w:pStyle w:val="RPKNORMAL"/>
      </w:pPr>
      <w:r>
        <w:t xml:space="preserve">El lote de recogida se consigue mediante el promedio de las cantidades por cada línea de pedido. Pero, además, este se ajustar a una unidad, ya sea por cantidad de caja o </w:t>
      </w:r>
      <w:r>
        <w:lastRenderedPageBreak/>
        <w:t>por MOQ</w:t>
      </w:r>
      <w:r>
        <w:rPr>
          <w:rStyle w:val="Refdenotaalpie"/>
        </w:rPr>
        <w:footnoteReference w:id="1"/>
      </w:r>
      <w:r>
        <w:t xml:space="preserve">. De esta manera, se consigue un lote de recogida que se ajusta tanto a un </w:t>
      </w:r>
      <w:proofErr w:type="spellStart"/>
      <w:r>
        <w:t>nº</w:t>
      </w:r>
      <w:proofErr w:type="spellEnd"/>
      <w:r>
        <w:t xml:space="preserve"> de cajas a almacenar (en caso de pedir cada vez cantidades sin ningún criterio), o a pedidos completos (en caso de que el cliente tenga un pedido mínimo fijo).</w:t>
      </w:r>
    </w:p>
    <w:p w14:paraId="636601B2" w14:textId="57A1A4DC" w:rsidR="00E26341" w:rsidRDefault="00E26341" w:rsidP="00E26341">
      <w:pPr>
        <w:pStyle w:val="RPKNORMAL"/>
      </w:pPr>
      <w:r>
        <w:t>Para ello, el promedio calculado se ajusta a un múltiplo del MCD de los pedidos:</w:t>
      </w:r>
    </w:p>
    <w:p w14:paraId="5B5BF124" w14:textId="37CF8508" w:rsidR="00E26341" w:rsidRPr="00F02277" w:rsidRDefault="00995CBD" w:rsidP="00E26341">
      <w:pPr>
        <w:pStyle w:val="RPKNORMAL"/>
        <w:rPr>
          <w:rFonts w:asciiTheme="majorHAnsi" w:hAnsiTheme="majorHAnsi"/>
        </w:rPr>
      </w:pPr>
      <m:oMathPara>
        <m:oMath>
          <m:r>
            <w:rPr>
              <w:rFonts w:ascii="Cambria Math" w:hAnsi="Cambria Math"/>
            </w:rPr>
            <m:t>Redonde</m:t>
          </m:r>
          <m:r>
            <m:rPr>
              <m:sty m:val="p"/>
            </m:rPr>
            <w:rPr>
              <w:rFonts w:ascii="Cambria Math" w:hAnsi="Cambria Math"/>
            </w:rPr>
            <m:t>o</m:t>
          </m:r>
          <m:d>
            <m:dPr>
              <m:ctrlPr>
                <w:rPr>
                  <w:rFonts w:ascii="Cambria Math" w:hAnsi="Cambria Math"/>
                </w:rPr>
              </m:ctrlPr>
            </m:dPr>
            <m:e>
              <m:f>
                <m:fPr>
                  <m:ctrlPr>
                    <w:rPr>
                      <w:rFonts w:ascii="Cambria Math" w:hAnsi="Cambria Math"/>
                    </w:rPr>
                  </m:ctrlPr>
                </m:fPr>
                <m:num>
                  <m:r>
                    <m:rPr>
                      <m:sty m:val="p"/>
                    </m:rPr>
                    <w:rPr>
                      <w:rFonts w:ascii="Cambria Math" w:hAnsi="Cambria Math"/>
                    </w:rPr>
                    <m:t xml:space="preserve">Σ </m:t>
                  </m:r>
                  <m:r>
                    <w:rPr>
                      <w:rFonts w:ascii="Cambria Math" w:hAnsi="Cambria Math"/>
                    </w:rPr>
                    <m:t>Cantidades</m:t>
                  </m:r>
                  <m:r>
                    <m:rPr>
                      <m:sty m:val="p"/>
                    </m:rPr>
                    <w:rPr>
                      <w:rFonts w:ascii="Cambria Math" w:hAnsi="Cambria Math"/>
                    </w:rPr>
                    <m:t xml:space="preserve"> </m:t>
                  </m:r>
                  <m:r>
                    <w:rPr>
                      <w:rFonts w:ascii="Cambria Math" w:hAnsi="Cambria Math"/>
                    </w:rPr>
                    <m:t>de</m:t>
                  </m:r>
                  <m:r>
                    <m:rPr>
                      <m:sty m:val="p"/>
                    </m:rPr>
                    <w:rPr>
                      <w:rFonts w:ascii="Cambria Math" w:hAnsi="Cambria Math"/>
                    </w:rPr>
                    <m:t xml:space="preserve"> </m:t>
                  </m:r>
                  <m:r>
                    <w:rPr>
                      <w:rFonts w:ascii="Cambria Math" w:hAnsi="Cambria Math"/>
                    </w:rPr>
                    <m:t>cada</m:t>
                  </m:r>
                  <m:r>
                    <m:rPr>
                      <m:sty m:val="p"/>
                    </m:rPr>
                    <w:rPr>
                      <w:rFonts w:ascii="Cambria Math" w:hAnsi="Cambria Math"/>
                    </w:rPr>
                    <m:t xml:space="preserve"> </m:t>
                  </m:r>
                  <m:r>
                    <w:rPr>
                      <w:rFonts w:ascii="Cambria Math" w:hAnsi="Cambria Math"/>
                    </w:rPr>
                    <m:t>l</m:t>
                  </m:r>
                  <m:r>
                    <m:rPr>
                      <m:sty m:val="p"/>
                    </m:rPr>
                    <w:rPr>
                      <w:rFonts w:ascii="Cambria Math" w:hAnsi="Cambria Math"/>
                    </w:rPr>
                    <m:t>í</m:t>
                  </m:r>
                  <m:r>
                    <w:rPr>
                      <w:rFonts w:ascii="Cambria Math" w:hAnsi="Cambria Math"/>
                    </w:rPr>
                    <m:t>nea</m:t>
                  </m:r>
                  <m:r>
                    <m:rPr>
                      <m:sty m:val="p"/>
                    </m:rPr>
                    <w:rPr>
                      <w:rFonts w:ascii="Cambria Math" w:hAnsi="Cambria Math"/>
                    </w:rPr>
                    <m:t xml:space="preserve"> </m:t>
                  </m:r>
                  <m:r>
                    <w:rPr>
                      <w:rFonts w:ascii="Cambria Math" w:hAnsi="Cambria Math"/>
                    </w:rPr>
                    <m:t>de</m:t>
                  </m:r>
                  <m:r>
                    <m:rPr>
                      <m:sty m:val="p"/>
                    </m:rPr>
                    <w:rPr>
                      <w:rFonts w:ascii="Cambria Math" w:hAnsi="Cambria Math"/>
                    </w:rPr>
                    <m:t xml:space="preserve"> </m:t>
                  </m:r>
                  <m:r>
                    <w:rPr>
                      <w:rFonts w:ascii="Cambria Math" w:hAnsi="Cambria Math"/>
                    </w:rPr>
                    <m:t>pedido</m:t>
                  </m:r>
                </m:num>
                <m:den>
                  <m:r>
                    <w:rPr>
                      <w:rFonts w:ascii="Cambria Math" w:hAnsi="Cambria Math"/>
                    </w:rPr>
                    <m:t>N</m:t>
                  </m:r>
                  <m:r>
                    <m:rPr>
                      <m:sty m:val="p"/>
                    </m:rPr>
                    <w:rPr>
                      <w:rFonts w:ascii="Cambria Math" w:hAnsi="Cambria Math"/>
                    </w:rPr>
                    <m:t xml:space="preserve">º </m:t>
                  </m:r>
                  <m:r>
                    <w:rPr>
                      <w:rFonts w:ascii="Cambria Math" w:hAnsi="Cambria Math"/>
                    </w:rPr>
                    <m:t>de</m:t>
                  </m:r>
                  <m:r>
                    <m:rPr>
                      <m:sty m:val="p"/>
                    </m:rPr>
                    <w:rPr>
                      <w:rFonts w:ascii="Cambria Math" w:hAnsi="Cambria Math"/>
                    </w:rPr>
                    <m:t xml:space="preserve"> </m:t>
                  </m:r>
                  <m:r>
                    <w:rPr>
                      <w:rFonts w:ascii="Cambria Math" w:hAnsi="Cambria Math"/>
                    </w:rPr>
                    <m:t>l</m:t>
                  </m:r>
                  <m:r>
                    <m:rPr>
                      <m:sty m:val="p"/>
                    </m:rPr>
                    <w:rPr>
                      <w:rFonts w:ascii="Cambria Math" w:hAnsi="Cambria Math"/>
                    </w:rPr>
                    <m:t>í</m:t>
                  </m:r>
                  <m:r>
                    <w:rPr>
                      <w:rFonts w:ascii="Cambria Math" w:hAnsi="Cambria Math"/>
                    </w:rPr>
                    <m:t>neas</m:t>
                  </m:r>
                  <m:r>
                    <m:rPr>
                      <m:sty m:val="p"/>
                    </m:rPr>
                    <w:rPr>
                      <w:rFonts w:ascii="Cambria Math" w:hAnsi="Cambria Math"/>
                    </w:rPr>
                    <m:t xml:space="preserve"> </m:t>
                  </m:r>
                  <m:r>
                    <w:rPr>
                      <w:rFonts w:ascii="Cambria Math" w:hAnsi="Cambria Math"/>
                    </w:rPr>
                    <m:t>de</m:t>
                  </m:r>
                  <m:r>
                    <m:rPr>
                      <m:sty m:val="p"/>
                    </m:rPr>
                    <w:rPr>
                      <w:rFonts w:ascii="Cambria Math" w:hAnsi="Cambria Math"/>
                    </w:rPr>
                    <m:t xml:space="preserve"> </m:t>
                  </m:r>
                  <m:r>
                    <w:rPr>
                      <w:rFonts w:ascii="Cambria Math" w:hAnsi="Cambria Math"/>
                    </w:rPr>
                    <m:t>pedido</m:t>
                  </m:r>
                </m:den>
              </m:f>
            </m:e>
          </m:d>
          <m:r>
            <m:rPr>
              <m:sty m:val="p"/>
            </m:rPr>
            <w:rPr>
              <w:rFonts w:ascii="Cambria Math" w:hAnsi="Cambria Math"/>
            </w:rPr>
            <m:t>*</m:t>
          </m:r>
          <m:r>
            <w:rPr>
              <w:rFonts w:ascii="Cambria Math" w:hAnsi="Cambria Math"/>
            </w:rPr>
            <m:t>MCD</m:t>
          </m:r>
          <m:d>
            <m:dPr>
              <m:ctrlPr>
                <w:rPr>
                  <w:rFonts w:ascii="Cambria Math" w:hAnsi="Cambria Math"/>
                </w:rPr>
              </m:ctrlPr>
            </m:dPr>
            <m:e>
              <m:r>
                <w:rPr>
                  <w:rFonts w:ascii="Cambria Math" w:hAnsi="Cambria Math"/>
                </w:rPr>
                <m:t>cantidades</m:t>
              </m:r>
            </m:e>
          </m:d>
        </m:oMath>
      </m:oMathPara>
    </w:p>
    <w:p w14:paraId="13652816" w14:textId="05EC0AC1" w:rsidR="00F02277" w:rsidRPr="001B08AC" w:rsidRDefault="00F02277" w:rsidP="00E26341">
      <w:pPr>
        <w:pStyle w:val="RPKNORMAL"/>
        <w:rPr>
          <w:rFonts w:asciiTheme="majorHAnsi" w:hAnsiTheme="majorHAnsi"/>
        </w:rPr>
      </w:pPr>
      <w:r>
        <w:rPr>
          <w:rFonts w:asciiTheme="majorHAnsi" w:hAnsiTheme="majorHAnsi"/>
        </w:rPr>
        <w:t xml:space="preserve">En base a lo que se haya decidido en el apartado anterior, </w:t>
      </w:r>
      <w:r w:rsidR="009266FA">
        <w:rPr>
          <w:rFonts w:asciiTheme="majorHAnsi" w:hAnsiTheme="majorHAnsi"/>
        </w:rPr>
        <w:t xml:space="preserve">frecuencia pasada o futura, se aplicará el mismo criterio para el lote de recogida. Es decir, en caso de haber elegido la frecuencia pasada se asumirá que </w:t>
      </w:r>
      <w:r w:rsidR="00891295">
        <w:rPr>
          <w:rFonts w:asciiTheme="majorHAnsi" w:hAnsiTheme="majorHAnsi"/>
        </w:rPr>
        <w:t>el lote de recogida también es el pasado e igual en caso de que ha elección sea hacia futuro.</w:t>
      </w:r>
    </w:p>
    <w:p w14:paraId="7C767A52" w14:textId="58AF4847" w:rsidR="008F0E17" w:rsidRDefault="00066062" w:rsidP="00066062">
      <w:pPr>
        <w:pStyle w:val="RPKTITULO3"/>
      </w:pPr>
      <w:bookmarkStart w:id="12" w:name="_Toc144708763"/>
      <w:r>
        <w:t>Lead Time</w:t>
      </w:r>
      <w:bookmarkEnd w:id="12"/>
    </w:p>
    <w:p w14:paraId="0D5AF16A" w14:textId="77777777" w:rsidR="002D0D6C" w:rsidRDefault="002D0D6C" w:rsidP="002D0D6C">
      <w:pPr>
        <w:pStyle w:val="RPKNORMAL"/>
      </w:pPr>
      <w:r>
        <w:t>El Lead Time de fabricación es el tiempo que transcurre desde que empieza la fabricación de un artículo hasta que este se da por terminado. Para el cálculo, se cogen los datos históricos de los dos últimos años de esa misma pieza y se hace un promedio con los valores que cumplen los siguientes criterios:</w:t>
      </w:r>
    </w:p>
    <w:p w14:paraId="74EC16EB" w14:textId="77777777" w:rsidR="002D0D6C" w:rsidRPr="00DA0B11" w:rsidRDefault="002D0D6C" w:rsidP="002D0D6C">
      <w:pPr>
        <w:pStyle w:val="RPKNORMAL"/>
        <w:numPr>
          <w:ilvl w:val="2"/>
          <w:numId w:val="8"/>
        </w:numPr>
      </w:pPr>
      <w:r w:rsidRPr="00DA0B11">
        <w:t>Tipo de OF: SE/PS/SC</w:t>
      </w:r>
    </w:p>
    <w:p w14:paraId="2038240B" w14:textId="77777777" w:rsidR="002D0D6C" w:rsidRPr="00DA0B11" w:rsidRDefault="002D0D6C" w:rsidP="002D0D6C">
      <w:pPr>
        <w:pStyle w:val="RPKNORMAL"/>
        <w:numPr>
          <w:ilvl w:val="2"/>
          <w:numId w:val="8"/>
        </w:numPr>
      </w:pPr>
      <w:r w:rsidRPr="00DA0B11">
        <w:t>Situación: Cerrada</w:t>
      </w:r>
    </w:p>
    <w:p w14:paraId="24CB786A" w14:textId="77777777" w:rsidR="002D0D6C" w:rsidRPr="00DA0B11" w:rsidRDefault="002D0D6C" w:rsidP="002D0D6C">
      <w:pPr>
        <w:pStyle w:val="RPKNORMAL"/>
        <w:numPr>
          <w:ilvl w:val="2"/>
          <w:numId w:val="8"/>
        </w:numPr>
      </w:pPr>
      <w:r w:rsidRPr="00DA0B11">
        <w:t>C. Terminada ≠ 0</w:t>
      </w:r>
    </w:p>
    <w:p w14:paraId="2CD739C0" w14:textId="13C87D10" w:rsidR="002D0D6C" w:rsidRPr="00DA0B11" w:rsidRDefault="002D0D6C" w:rsidP="002D0D6C">
      <w:pPr>
        <w:pStyle w:val="RPKNORMAL"/>
        <w:numPr>
          <w:ilvl w:val="2"/>
          <w:numId w:val="8"/>
        </w:numPr>
      </w:pPr>
      <w:r w:rsidRPr="00DA0B11">
        <w:t>Primera fase = 10</w:t>
      </w:r>
      <w:r w:rsidR="009D17CB">
        <w:t>---EXCLUYENDO LO QUE NO EMPIECE POR FASE 10</w:t>
      </w:r>
    </w:p>
    <w:p w14:paraId="57CF39EA" w14:textId="77777777" w:rsidR="002D0D6C" w:rsidRPr="00DA0B11" w:rsidRDefault="002D0D6C" w:rsidP="002D0D6C">
      <w:pPr>
        <w:pStyle w:val="RPKNORMAL"/>
        <w:numPr>
          <w:ilvl w:val="2"/>
          <w:numId w:val="8"/>
        </w:numPr>
      </w:pPr>
      <w:r w:rsidRPr="00DA0B11">
        <w:t>Excluyendo atípicos</w:t>
      </w:r>
    </w:p>
    <w:p w14:paraId="0ECF315C" w14:textId="77777777" w:rsidR="002D0D6C" w:rsidRDefault="002D0D6C" w:rsidP="002D0D6C">
      <w:pPr>
        <w:pStyle w:val="RPKNORMAL"/>
      </w:pPr>
      <w:r>
        <w:t xml:space="preserve">Se tiene en cuenta la diferencia de días desde el primer parte de la primera fase de una orden de fabricación hasta el último parte de la última fase en base al calendario laboral. Por lo tanto, su variación es la desviación estándar de esos valores. </w:t>
      </w:r>
    </w:p>
    <w:p w14:paraId="4672FA4F" w14:textId="77777777" w:rsidR="00466BEC" w:rsidRDefault="00466BEC" w:rsidP="002D0D6C">
      <w:pPr>
        <w:pStyle w:val="RPKNORMAL"/>
      </w:pPr>
    </w:p>
    <w:p w14:paraId="3DA5525D" w14:textId="77777777" w:rsidR="002D0D6C" w:rsidRDefault="002D0D6C" w:rsidP="002D0D6C">
      <w:pPr>
        <w:pStyle w:val="RPKNORMAL"/>
        <w:numPr>
          <w:ilvl w:val="0"/>
          <w:numId w:val="4"/>
        </w:numPr>
      </w:pPr>
      <w:r>
        <w:t>¿Cuándo es atípico un dato?</w:t>
      </w:r>
    </w:p>
    <w:p w14:paraId="0A559F9E" w14:textId="77777777" w:rsidR="002D0D6C" w:rsidRDefault="002D0D6C" w:rsidP="002D0D6C">
      <w:pPr>
        <w:pStyle w:val="RPKNORMAL"/>
      </w:pPr>
      <w:r>
        <w:t>Cuando se aleja mucho de la dispersión de datos. Es decir, cuando un valor está fuera del intervalo entre 1.5 veces el cuartil 1 y cuartil 3 de los datos, Siendo esta su fórmula:</w:t>
      </w:r>
    </w:p>
    <w:p w14:paraId="11D91E1C" w14:textId="77777777" w:rsidR="002D0D6C" w:rsidRDefault="002D0D6C" w:rsidP="002D0D6C">
      <w:pPr>
        <w:pStyle w:val="RPKNORMAL"/>
      </w:pPr>
    </w:p>
    <w:p w14:paraId="5164C401" w14:textId="762BB8CD" w:rsidR="002D0D6C" w:rsidRPr="00D66D1B" w:rsidRDefault="00995CBD" w:rsidP="002D0D6C">
      <w:pPr>
        <w:spacing w:line="360" w:lineRule="auto"/>
        <w:ind w:right="142"/>
        <w:rPr>
          <w:sz w:val="19"/>
          <w:szCs w:val="19"/>
        </w:rPr>
      </w:pPr>
      <m:oMath>
        <m:r>
          <w:rPr>
            <w:rFonts w:ascii="Cambria Math" w:hAnsi="Cambria Math"/>
            <w:sz w:val="19"/>
            <w:szCs w:val="19"/>
          </w:rPr>
          <m:t xml:space="preserve">Atipico </m:t>
        </m:r>
        <m:d>
          <m:dPr>
            <m:ctrlPr>
              <w:rPr>
                <w:rFonts w:ascii="Cambria Math" w:hAnsi="Cambria Math"/>
                <w:i/>
                <w:sz w:val="19"/>
                <w:szCs w:val="19"/>
              </w:rPr>
            </m:ctrlPr>
          </m:dPr>
          <m:e>
            <m:r>
              <w:rPr>
                <w:rFonts w:ascii="Cambria Math" w:hAnsi="Cambria Math"/>
                <w:sz w:val="19"/>
                <w:szCs w:val="19"/>
              </w:rPr>
              <m:t>X</m:t>
            </m:r>
          </m:e>
        </m:d>
        <m:r>
          <w:rPr>
            <w:rFonts w:ascii="Cambria Math" w:hAnsi="Cambria Math"/>
            <w:sz w:val="19"/>
            <w:szCs w:val="19"/>
          </w:rPr>
          <m:t>: X&lt;Cuartil1-</m:t>
        </m:r>
        <m:d>
          <m:dPr>
            <m:ctrlPr>
              <w:rPr>
                <w:rFonts w:ascii="Cambria Math" w:hAnsi="Cambria Math"/>
                <w:i/>
                <w:sz w:val="19"/>
                <w:szCs w:val="19"/>
              </w:rPr>
            </m:ctrlPr>
          </m:dPr>
          <m:e>
            <m:r>
              <w:rPr>
                <w:rFonts w:ascii="Cambria Math" w:hAnsi="Cambria Math"/>
                <w:sz w:val="19"/>
                <w:szCs w:val="19"/>
              </w:rPr>
              <m:t>cuartil3-cuartil1</m:t>
            </m:r>
          </m:e>
        </m:d>
        <m:r>
          <w:rPr>
            <w:rFonts w:ascii="Cambria Math" w:hAnsi="Cambria Math"/>
            <w:sz w:val="19"/>
            <w:szCs w:val="19"/>
          </w:rPr>
          <m:t>*1.5 ∪ X&gt; Cuartil3+</m:t>
        </m:r>
        <m:d>
          <m:dPr>
            <m:ctrlPr>
              <w:rPr>
                <w:rFonts w:ascii="Cambria Math" w:hAnsi="Cambria Math"/>
                <w:i/>
                <w:sz w:val="19"/>
                <w:szCs w:val="19"/>
              </w:rPr>
            </m:ctrlPr>
          </m:dPr>
          <m:e>
            <m:r>
              <w:rPr>
                <w:rFonts w:ascii="Cambria Math" w:hAnsi="Cambria Math"/>
                <w:sz w:val="19"/>
                <w:szCs w:val="19"/>
              </w:rPr>
              <m:t>cuartil3-cuartil1</m:t>
            </m:r>
          </m:e>
        </m:d>
        <m:r>
          <w:rPr>
            <w:rFonts w:ascii="Cambria Math" w:hAnsi="Cambria Math"/>
            <w:sz w:val="19"/>
            <w:szCs w:val="19"/>
          </w:rPr>
          <m:t>*1.5</m:t>
        </m:r>
      </m:oMath>
      <w:r w:rsidR="002D0D6C" w:rsidRPr="00D66D1B">
        <w:rPr>
          <w:sz w:val="19"/>
          <w:szCs w:val="19"/>
        </w:rPr>
        <w:t xml:space="preserve"> </w:t>
      </w:r>
    </w:p>
    <w:p w14:paraId="21C03E2C" w14:textId="77777777" w:rsidR="002D0D6C" w:rsidRDefault="002D0D6C" w:rsidP="002D0D6C">
      <w:pPr>
        <w:spacing w:line="360" w:lineRule="auto"/>
      </w:pPr>
      <w:r>
        <w:lastRenderedPageBreak/>
        <w:tab/>
      </w:r>
    </w:p>
    <w:p w14:paraId="671DCF5C" w14:textId="77777777" w:rsidR="002D0D6C" w:rsidRDefault="002D0D6C" w:rsidP="002D0D6C">
      <w:pPr>
        <w:pStyle w:val="RPKNORMAL"/>
      </w:pPr>
      <w:r>
        <w:t>Una vez calculado el LT promedio sin datos atípicos y con los criterios definidos, se calcula también la variabilidad de esos mismos datos mediante la desviación típica.</w:t>
      </w:r>
    </w:p>
    <w:p w14:paraId="7DA8F128" w14:textId="77777777" w:rsidR="002D0D6C" w:rsidRDefault="002D0D6C" w:rsidP="002D0D6C">
      <w:pPr>
        <w:pStyle w:val="RPKNORMAL"/>
        <w:numPr>
          <w:ilvl w:val="0"/>
          <w:numId w:val="4"/>
        </w:numPr>
      </w:pPr>
      <w:r>
        <w:t>¿Qué pasa cuando no hay datos históricos de fabricación de un artículo?</w:t>
      </w:r>
    </w:p>
    <w:p w14:paraId="0BA169E4" w14:textId="688BDE8F" w:rsidR="000F00B5" w:rsidRPr="000F00B5" w:rsidRDefault="002D0D6C" w:rsidP="000F00B5">
      <w:pPr>
        <w:pStyle w:val="RPKNORMAL"/>
      </w:pPr>
      <w:r>
        <w:t>En caso de ser un artículo nuevo o poco recurrente, lo que significa que no hay datos en los dos últimos años con los que hacer un cálculo, se cogen los mismos valores que los de un artículo similar.</w:t>
      </w:r>
    </w:p>
    <w:p w14:paraId="61FEDFCA" w14:textId="63C3C399" w:rsidR="00582831" w:rsidRDefault="00582831" w:rsidP="004A4DEC">
      <w:pPr>
        <w:pStyle w:val="RPKTITULO2"/>
      </w:pPr>
      <w:bookmarkStart w:id="13" w:name="_Toc144708764"/>
      <w:r>
        <w:t>Outputs por artículo</w:t>
      </w:r>
      <w:bookmarkEnd w:id="13"/>
    </w:p>
    <w:p w14:paraId="74B0B862" w14:textId="57EBDFAE" w:rsidR="00D51B21" w:rsidRDefault="005E2FCB" w:rsidP="00581500">
      <w:pPr>
        <w:pStyle w:val="RPKNORMAL"/>
      </w:pPr>
      <w:r>
        <w:t>T</w:t>
      </w:r>
      <w:r w:rsidR="003444AC" w:rsidRPr="004A3942">
        <w:t xml:space="preserve">odos los datos del apartado anterior para cada </w:t>
      </w:r>
      <w:r w:rsidR="00D50E52" w:rsidRPr="004A3942">
        <w:t>artículo</w:t>
      </w:r>
      <w:r w:rsidR="003444AC" w:rsidRPr="004A3942">
        <w:t xml:space="preserve"> se utilizan para calcular los parámetros de fabricación y almacenamiento de cada uno de ellos. </w:t>
      </w:r>
      <w:r w:rsidR="00A65653">
        <w:t>Se utilizan para calcular la estrategia de fabricación de cada uno, y en caso de ser artículos MTS, su lote de fabricación y punto de pedido</w:t>
      </w:r>
      <w:r w:rsidR="00683613">
        <w:t xml:space="preserve">, junto con sus parámetros de stocks. </w:t>
      </w:r>
    </w:p>
    <w:p w14:paraId="53631363" w14:textId="70F6C1AD" w:rsidR="00F51B20" w:rsidRDefault="004A4DEC" w:rsidP="00582831">
      <w:pPr>
        <w:pStyle w:val="RPKTITULO3"/>
      </w:pPr>
      <w:bookmarkStart w:id="14" w:name="_Toc144708765"/>
      <w:r>
        <w:t>L</w:t>
      </w:r>
      <w:r w:rsidR="00582831">
        <w:t>ote de fabricación</w:t>
      </w:r>
      <w:bookmarkEnd w:id="14"/>
      <w:r w:rsidR="00582831">
        <w:t xml:space="preserve"> </w:t>
      </w:r>
    </w:p>
    <w:p w14:paraId="6CA5318E" w14:textId="77777777" w:rsidR="00F83667" w:rsidRDefault="00201D30" w:rsidP="00F83667">
      <w:pPr>
        <w:pStyle w:val="RPKNORMAL"/>
      </w:pPr>
      <w:r>
        <w:t>Una vez dec</w:t>
      </w:r>
      <w:r w:rsidR="004074E0">
        <w:t>idida la demanda para el siguiente periodo de nivelación, el siguiente paso es decidir el lote de fabricación de cada artículo</w:t>
      </w:r>
      <w:r w:rsidR="004A3942">
        <w:t xml:space="preserve">. Este primer análisis de lote sirve para determinar la estrategia de fabricación </w:t>
      </w:r>
      <w:r w:rsidR="00F079BE">
        <w:t>que se define en el siguiente apartado,</w:t>
      </w:r>
      <w:r w:rsidR="004A3942">
        <w:t xml:space="preserve"> ya que es un criterio a tener en cuenta para tomar esa decisión. </w:t>
      </w:r>
    </w:p>
    <w:p w14:paraId="31DEFE1F" w14:textId="50086205" w:rsidR="00615F9D" w:rsidRDefault="00BC192C" w:rsidP="00F83667">
      <w:pPr>
        <w:pStyle w:val="RPKNORMAL"/>
      </w:pPr>
      <w:r>
        <w:t>En el caso de los artículos con estrategia MTO, el lote de fabricación será el requerido en el pedido del cliente, pero, e</w:t>
      </w:r>
      <w:r w:rsidR="00F079BE">
        <w:t>n el caso de los artículos en los que se decide mantener un stock de producto terminado, el lote será el que se ha calculado con la</w:t>
      </w:r>
      <w:r w:rsidR="00A83CE0">
        <w:t xml:space="preserve"> fórmula del lote económico.</w:t>
      </w:r>
    </w:p>
    <w:p w14:paraId="278AB248" w14:textId="1DAC8979" w:rsidR="00615F9D" w:rsidRDefault="00615F9D" w:rsidP="00581500">
      <w:pPr>
        <w:pStyle w:val="RPKNORMAL"/>
      </w:pPr>
      <w:r>
        <w:t xml:space="preserve">El lote económico </w:t>
      </w:r>
      <w:r w:rsidR="001E0E3C">
        <w:t xml:space="preserve">busca una balanza entre el coste de fabricación y el coste de almacenamiento de la cantidad producida, por lo que se iguala el coste de </w:t>
      </w:r>
      <w:r w:rsidR="00011103">
        <w:t>las</w:t>
      </w:r>
      <w:r w:rsidR="001E0E3C">
        <w:t xml:space="preserve"> puestas a puntos con el coste logístico del periodo de la nivelación.</w:t>
      </w:r>
      <w:r w:rsidR="00F1177A">
        <w:t xml:space="preserve"> </w:t>
      </w:r>
    </w:p>
    <w:p w14:paraId="4F4FC889" w14:textId="015AFB21" w:rsidR="00F1177A" w:rsidRDefault="00F1177A" w:rsidP="00581500">
      <w:pPr>
        <w:pStyle w:val="RPKNORMAL"/>
      </w:pPr>
      <w:r>
        <w:t xml:space="preserve">El coste de fabricación </w:t>
      </w:r>
      <w:r w:rsidR="000F334F">
        <w:t>tiene en cuenta</w:t>
      </w:r>
      <w:r>
        <w:t xml:space="preserve"> el coste del oficial de la máquina con el tiempo de puesta a punto, incluyendo el rendimiento que puede tener, es decir, la desviación que hay entre el tiempo teórico de puesta a punto y el real. Esto se multiplica por el </w:t>
      </w:r>
      <w:proofErr w:type="spellStart"/>
      <w:r>
        <w:t>Nº</w:t>
      </w:r>
      <w:proofErr w:type="spellEnd"/>
      <w:r>
        <w:t xml:space="preserve"> de puestas a puntos que supon</w:t>
      </w:r>
      <w:r w:rsidR="00F80F90">
        <w:t>dría hacer ese tamaño de lote para cubrir la demanda del trimestre:</w:t>
      </w:r>
    </w:p>
    <w:p w14:paraId="2CB657A7" w14:textId="77777777" w:rsidR="00F80F90" w:rsidRDefault="00F80F90" w:rsidP="00581500">
      <w:pPr>
        <w:pStyle w:val="RPKNORMAL"/>
      </w:pPr>
    </w:p>
    <w:p w14:paraId="2F022177" w14:textId="3B711F77" w:rsidR="001E0E3C" w:rsidRPr="003630E3" w:rsidRDefault="001E0E3C" w:rsidP="00581500">
      <w:pPr>
        <w:pStyle w:val="RPKNORMAL"/>
      </w:pPr>
      <m:oMathPara>
        <m:oMathParaPr>
          <m:jc m:val="left"/>
        </m:oMathParaPr>
        <m:oMath>
          <m:r>
            <w:rPr>
              <w:rFonts w:ascii="Cambria Math" w:hAnsi="Cambria Math"/>
            </w:rPr>
            <w:lastRenderedPageBreak/>
            <m:t>Coste</m:t>
          </m:r>
          <m:r>
            <m:rPr>
              <m:sty m:val="p"/>
            </m:rPr>
            <w:rPr>
              <w:rFonts w:ascii="Cambria Math" w:hAnsi="Cambria Math"/>
            </w:rPr>
            <m:t xml:space="preserve"> </m:t>
          </m:r>
          <m:r>
            <w:rPr>
              <w:rFonts w:ascii="Cambria Math" w:hAnsi="Cambria Math"/>
            </w:rPr>
            <m:t>fabricaci</m:t>
          </m:r>
          <m:r>
            <m:rPr>
              <m:sty m:val="p"/>
            </m:rPr>
            <w:rPr>
              <w:rFonts w:ascii="Cambria Math" w:hAnsi="Cambria Math"/>
            </w:rPr>
            <m:t>ó</m:t>
          </m:r>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 xml:space="preserve">º </m:t>
          </m:r>
          <m:r>
            <w:rPr>
              <w:rFonts w:ascii="Cambria Math" w:hAnsi="Cambria Math"/>
            </w:rPr>
            <m:t>de</m:t>
          </m:r>
          <m:r>
            <m:rPr>
              <m:sty m:val="p"/>
            </m:rPr>
            <w:rPr>
              <w:rFonts w:ascii="Cambria Math" w:hAnsi="Cambria Math"/>
            </w:rPr>
            <m:t xml:space="preserve"> </m:t>
          </m:r>
          <m:r>
            <w:rPr>
              <w:rFonts w:ascii="Cambria Math" w:hAnsi="Cambria Math"/>
            </w:rPr>
            <m:t>PaP</m:t>
          </m:r>
          <m:r>
            <m:rPr>
              <m:sty m:val="p"/>
            </m:rPr>
            <w:rPr>
              <w:rFonts w:ascii="Cambria Math" w:hAnsi="Cambria Math"/>
            </w:rPr>
            <m:t>*</m:t>
          </m:r>
          <m:r>
            <w:rPr>
              <w:rFonts w:ascii="Cambria Math" w:hAnsi="Cambria Math"/>
            </w:rPr>
            <m:t>Coste</m:t>
          </m:r>
          <m:r>
            <m:rPr>
              <m:sty m:val="p"/>
            </m:rPr>
            <w:rPr>
              <w:rFonts w:ascii="Cambria Math" w:hAnsi="Cambria Math"/>
            </w:rPr>
            <m:t xml:space="preserve"> </m:t>
          </m:r>
          <m:r>
            <w:rPr>
              <w:rFonts w:ascii="Cambria Math" w:hAnsi="Cambria Math"/>
            </w:rPr>
            <m:t>de</m:t>
          </m:r>
          <m:r>
            <m:rPr>
              <m:sty m:val="p"/>
            </m:rPr>
            <w:rPr>
              <w:rFonts w:ascii="Cambria Math" w:hAnsi="Cambria Math"/>
            </w:rPr>
            <m:t xml:space="preserve"> </m:t>
          </m:r>
          <m:r>
            <w:rPr>
              <w:rFonts w:ascii="Cambria Math" w:hAnsi="Cambria Math"/>
            </w:rPr>
            <m:t>Oficial</m:t>
          </m:r>
          <m:r>
            <m:rPr>
              <m:sty m:val="p"/>
            </m:rPr>
            <w:rPr>
              <w:rFonts w:ascii="Cambria Math" w:hAnsi="Cambria Math"/>
            </w:rPr>
            <m:t>*</m:t>
          </m:r>
          <m:r>
            <w:rPr>
              <w:rFonts w:ascii="Cambria Math" w:hAnsi="Cambria Math"/>
            </w:rPr>
            <m:t>Horas</m:t>
          </m:r>
          <m:r>
            <m:rPr>
              <m:sty m:val="p"/>
            </m:rPr>
            <w:rPr>
              <w:rFonts w:ascii="Cambria Math" w:hAnsi="Cambria Math"/>
            </w:rPr>
            <m:t xml:space="preserve"> </m:t>
          </m:r>
          <m:r>
            <w:rPr>
              <w:rFonts w:ascii="Cambria Math" w:hAnsi="Cambria Math"/>
            </w:rPr>
            <m:t>PaP</m:t>
          </m:r>
          <m:r>
            <m:rPr>
              <m:sty m:val="p"/>
            </m:rPr>
            <w:rPr>
              <w:rFonts w:ascii="Cambria Math" w:hAnsi="Cambria Math"/>
            </w:rPr>
            <m:t>*</m:t>
          </m:r>
          <m:r>
            <w:rPr>
              <w:rFonts w:ascii="Cambria Math" w:hAnsi="Cambria Math"/>
            </w:rPr>
            <m:t>Rendimiento</m:t>
          </m:r>
          <m:r>
            <m:rPr>
              <m:sty m:val="p"/>
            </m:rPr>
            <w:rPr>
              <w:rFonts w:ascii="Cambria Math" w:hAnsi="Cambria Math"/>
            </w:rPr>
            <m:t xml:space="preserve"> </m:t>
          </m:r>
        </m:oMath>
      </m:oMathPara>
    </w:p>
    <w:p w14:paraId="37E2DED8" w14:textId="0071406D" w:rsidR="00F80F90" w:rsidRPr="00F80F90" w:rsidRDefault="00F80F90" w:rsidP="00581500">
      <w:pPr>
        <w:pStyle w:val="RPKNORMAL"/>
      </w:pPr>
      <w:r>
        <w:tab/>
      </w:r>
    </w:p>
    <w:p w14:paraId="2D982985" w14:textId="0CFBE4F0" w:rsidR="00F80F90" w:rsidRDefault="00F80F90" w:rsidP="00581500">
      <w:pPr>
        <w:pStyle w:val="RPKNORMAL"/>
      </w:pPr>
      <w:r>
        <w:t>Donde:</w:t>
      </w:r>
    </w:p>
    <w:p w14:paraId="368A8F4C" w14:textId="72FA0023" w:rsidR="00F80F90" w:rsidRPr="00F80F90" w:rsidRDefault="00995CBD" w:rsidP="00581500">
      <w:pPr>
        <w:pStyle w:val="RPKNORMAL"/>
      </w:pPr>
      <m:oMathPara>
        <m:oMathParaPr>
          <m:jc m:val="center"/>
        </m:oMathParaPr>
        <m:oMath>
          <m:r>
            <w:rPr>
              <w:rFonts w:ascii="Cambria Math" w:hAnsi="Cambria Math"/>
            </w:rPr>
            <m:t>N</m:t>
          </m:r>
          <m:r>
            <m:rPr>
              <m:sty m:val="p"/>
            </m:rPr>
            <w:rPr>
              <w:rFonts w:ascii="Cambria Math" w:hAnsi="Cambria Math"/>
            </w:rPr>
            <m:t xml:space="preserve">º </m:t>
          </m:r>
          <m:r>
            <w:rPr>
              <w:rFonts w:ascii="Cambria Math" w:hAnsi="Cambria Math"/>
            </w:rPr>
            <m:t>de</m:t>
          </m:r>
          <m:r>
            <m:rPr>
              <m:sty m:val="p"/>
            </m:rPr>
            <w:rPr>
              <w:rFonts w:ascii="Cambria Math" w:hAnsi="Cambria Math"/>
            </w:rPr>
            <m:t xml:space="preserve"> </m:t>
          </m:r>
          <m:r>
            <w:rPr>
              <w:rFonts w:ascii="Cambria Math" w:hAnsi="Cambria Math"/>
            </w:rPr>
            <m:t>PaP</m:t>
          </m:r>
          <m:r>
            <m:rPr>
              <m:sty m:val="p"/>
            </m:rPr>
            <w:rPr>
              <w:rFonts w:ascii="Cambria Math" w:hAnsi="Cambria Math"/>
            </w:rPr>
            <m:t xml:space="preserve">= </m:t>
          </m:r>
          <m:f>
            <m:fPr>
              <m:ctrlPr>
                <w:rPr>
                  <w:rFonts w:ascii="Cambria Math" w:hAnsi="Cambria Math"/>
                </w:rPr>
              </m:ctrlPr>
            </m:fPr>
            <m:num>
              <m:r>
                <w:rPr>
                  <w:rFonts w:ascii="Cambria Math" w:hAnsi="Cambria Math"/>
                </w:rPr>
                <m:t>Demanda</m:t>
              </m:r>
              <m:r>
                <m:rPr>
                  <m:sty m:val="p"/>
                </m:rPr>
                <w:rPr>
                  <w:rFonts w:ascii="Cambria Math" w:hAnsi="Cambria Math"/>
                </w:rPr>
                <m:t xml:space="preserve"> </m:t>
              </m:r>
              <m:ctrlPr>
                <w:rPr>
                  <w:rFonts w:ascii="Cambria Math" w:hAnsi="Cambria Math"/>
                  <w:i/>
                </w:rPr>
              </m:ctrlPr>
            </m:num>
            <m:den>
              <m:r>
                <w:rPr>
                  <w:rFonts w:ascii="Cambria Math" w:hAnsi="Cambria Math"/>
                </w:rPr>
                <m:t>Lote</m:t>
              </m:r>
            </m:den>
          </m:f>
        </m:oMath>
      </m:oMathPara>
    </w:p>
    <w:p w14:paraId="03FCA684" w14:textId="77777777" w:rsidR="00F80F90" w:rsidRPr="00F1177A" w:rsidRDefault="00F80F90" w:rsidP="00581500">
      <w:pPr>
        <w:pStyle w:val="RPKNORMAL"/>
      </w:pPr>
    </w:p>
    <w:p w14:paraId="22A8E47F" w14:textId="1F39DB04" w:rsidR="008659A5" w:rsidRDefault="00F80F90" w:rsidP="00581500">
      <w:pPr>
        <w:pStyle w:val="RPKNORMAL"/>
      </w:pPr>
      <w:r>
        <w:t xml:space="preserve">Por otra parte, el coste logístico tiene en cuenta por un lado el </w:t>
      </w:r>
      <w:r w:rsidR="008659A5">
        <w:t>coste unitario de almacenamiento del espacio</w:t>
      </w:r>
      <w:r>
        <w:t xml:space="preserve">, y por otro, </w:t>
      </w:r>
      <w:r w:rsidR="002C0039">
        <w:t>el</w:t>
      </w:r>
      <w:r>
        <w:t xml:space="preserve"> coste financiero</w:t>
      </w:r>
      <w:r w:rsidR="002C0039">
        <w:t xml:space="preserve"> y de obsolescencia</w:t>
      </w:r>
      <w:r w:rsidR="008659A5">
        <w:t>. Esto se multiplica por el lote fabrica</w:t>
      </w:r>
      <w:r w:rsidR="00E85E1F">
        <w:t>ción</w:t>
      </w:r>
    </w:p>
    <w:p w14:paraId="43DE527E" w14:textId="45698EE9" w:rsidR="008659A5" w:rsidRDefault="008659A5" w:rsidP="00581500">
      <w:pPr>
        <w:pStyle w:val="RPKNORMAL"/>
      </w:pPr>
      <w:r>
        <w:t>Por lo tanto, si unimos las dos ecuaciones anteriores en una sola para igualar ambos costes y despejamos la variable del lote que hace que esa balanza se cumpla obtenemos la siguiente fórmula:</w:t>
      </w:r>
    </w:p>
    <w:p w14:paraId="7D9C59CE" w14:textId="6D8B063E" w:rsidR="008659A5" w:rsidRDefault="00995CBD" w:rsidP="00581500">
      <w:pPr>
        <w:pStyle w:val="RPKNORMAL"/>
      </w:pPr>
      <m:oMathPara>
        <m:oMath>
          <m:r>
            <w:rPr>
              <w:rFonts w:ascii="Cambria Math" w:hAnsi="Cambria Math"/>
            </w:rPr>
            <m:t>Lote</m:t>
          </m:r>
          <m:r>
            <m:rPr>
              <m:sty m:val="p"/>
            </m:rPr>
            <w:rPr>
              <w:rFonts w:ascii="Cambria Math" w:hAnsi="Cambria Math"/>
            </w:rPr>
            <m:t xml:space="preserve">= </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Demanda</m:t>
                  </m:r>
                  <m:r>
                    <m:rPr>
                      <m:sty m:val="p"/>
                    </m:rPr>
                    <w:rPr>
                      <w:rFonts w:ascii="Cambria Math" w:hAnsi="Cambria Math"/>
                    </w:rPr>
                    <m:t>*</m:t>
                  </m:r>
                  <m:r>
                    <w:rPr>
                      <w:rFonts w:ascii="Cambria Math" w:hAnsi="Cambria Math"/>
                    </w:rPr>
                    <m:t>Coste</m:t>
                  </m:r>
                  <m:r>
                    <m:rPr>
                      <m:sty m:val="p"/>
                    </m:rPr>
                    <w:rPr>
                      <w:rFonts w:ascii="Cambria Math" w:hAnsi="Cambria Math"/>
                    </w:rPr>
                    <m:t xml:space="preserve"> </m:t>
                  </m:r>
                  <m:r>
                    <w:rPr>
                      <w:rFonts w:ascii="Cambria Math" w:hAnsi="Cambria Math"/>
                    </w:rPr>
                    <m:t>oficial</m:t>
                  </m:r>
                  <m:r>
                    <m:rPr>
                      <m:sty m:val="p"/>
                    </m:rPr>
                    <w:rPr>
                      <w:rFonts w:ascii="Cambria Math" w:hAnsi="Cambria Math"/>
                    </w:rPr>
                    <m:t>*</m:t>
                  </m:r>
                  <m:r>
                    <w:rPr>
                      <w:rFonts w:ascii="Cambria Math" w:hAnsi="Cambria Math"/>
                    </w:rPr>
                    <m:t>H</m:t>
                  </m:r>
                  <m:r>
                    <m:rPr>
                      <m:sty m:val="p"/>
                    </m:rPr>
                    <w:rPr>
                      <w:rFonts w:ascii="Cambria Math" w:hAnsi="Cambria Math"/>
                    </w:rPr>
                    <m:t xml:space="preserve">.  </m:t>
                  </m:r>
                  <m:r>
                    <w:rPr>
                      <w:rFonts w:ascii="Cambria Math" w:hAnsi="Cambria Math"/>
                    </w:rPr>
                    <m:t>PaP</m:t>
                  </m:r>
                  <m:r>
                    <m:rPr>
                      <m:sty m:val="p"/>
                    </m:rPr>
                    <w:rPr>
                      <w:rFonts w:ascii="Cambria Math" w:hAnsi="Cambria Math"/>
                    </w:rPr>
                    <m:t>*</m:t>
                  </m:r>
                  <m:r>
                    <w:rPr>
                      <w:rFonts w:ascii="Cambria Math" w:hAnsi="Cambria Math"/>
                    </w:rPr>
                    <m:t>Rendimiento</m:t>
                  </m:r>
                </m:num>
                <m:den>
                  <m:f>
                    <m:fPr>
                      <m:ctrlPr>
                        <w:rPr>
                          <w:rFonts w:ascii="Cambria Math" w:hAnsi="Cambria Math"/>
                        </w:rPr>
                      </m:ctrlPr>
                    </m:fPr>
                    <m:num>
                      <m:r>
                        <w:rPr>
                          <w:rFonts w:ascii="Cambria Math" w:hAnsi="Cambria Math"/>
                        </w:rPr>
                        <m:t>Coste</m:t>
                      </m:r>
                      <m:r>
                        <m:rPr>
                          <m:sty m:val="p"/>
                        </m:rPr>
                        <w:rPr>
                          <w:rFonts w:ascii="Cambria Math" w:hAnsi="Cambria Math"/>
                        </w:rPr>
                        <m:t xml:space="preserve"> </m:t>
                      </m:r>
                      <m:sSup>
                        <m:sSupPr>
                          <m:ctrlPr>
                            <w:rPr>
                              <w:rFonts w:ascii="Cambria Math" w:hAnsi="Cambria Math"/>
                            </w:rPr>
                          </m:ctrlPr>
                        </m:sSupPr>
                        <m:e>
                          <m:r>
                            <w:rPr>
                              <w:rFonts w:ascii="Cambria Math" w:hAnsi="Cambria Math"/>
                            </w:rPr>
                            <m:t>m</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Nivel</m:t>
                          </m:r>
                          <m:r>
                            <m:rPr>
                              <m:sty m:val="p"/>
                            </m:rPr>
                            <w:rPr>
                              <w:rFonts w:ascii="Cambria Math" w:hAnsi="Cambria Math"/>
                            </w:rPr>
                            <m:t xml:space="preserve"> </m:t>
                          </m:r>
                          <m:r>
                            <w:rPr>
                              <w:rFonts w:ascii="Cambria Math" w:hAnsi="Cambria Math"/>
                            </w:rPr>
                            <m:t>de</m:t>
                          </m:r>
                          <m:r>
                            <m:rPr>
                              <m:sty m:val="p"/>
                            </m:rPr>
                            <w:rPr>
                              <w:rFonts w:ascii="Cambria Math" w:hAnsi="Cambria Math"/>
                            </w:rPr>
                            <m:t xml:space="preserve"> </m:t>
                          </m:r>
                          <m:r>
                            <w:rPr>
                              <w:rFonts w:ascii="Cambria Math" w:hAnsi="Cambria Math"/>
                            </w:rPr>
                            <m:t>ocupaci</m:t>
                          </m:r>
                          <m:r>
                            <m:rPr>
                              <m:sty m:val="p"/>
                            </m:rPr>
                            <w:rPr>
                              <w:rFonts w:ascii="Cambria Math" w:hAnsi="Cambria Math"/>
                            </w:rPr>
                            <m:t>ó</m:t>
                          </m:r>
                          <m:r>
                            <w:rPr>
                              <w:rFonts w:ascii="Cambria Math" w:hAnsi="Cambria Math"/>
                            </w:rPr>
                            <m:t>n</m:t>
                          </m:r>
                        </m:num>
                        <m:den>
                          <m:r>
                            <w:rPr>
                              <w:rFonts w:ascii="Cambria Math" w:hAnsi="Cambria Math"/>
                            </w:rPr>
                            <m:t>N</m:t>
                          </m:r>
                          <m:r>
                            <m:rPr>
                              <m:sty m:val="p"/>
                            </m:rPr>
                            <w:rPr>
                              <w:rFonts w:ascii="Cambria Math" w:hAnsi="Cambria Math"/>
                            </w:rPr>
                            <m:t xml:space="preserve">º </m:t>
                          </m:r>
                          <m:r>
                            <w:rPr>
                              <w:rFonts w:ascii="Cambria Math" w:hAnsi="Cambria Math"/>
                            </w:rPr>
                            <m:t>de</m:t>
                          </m:r>
                          <m:r>
                            <m:rPr>
                              <m:sty m:val="p"/>
                            </m:rPr>
                            <w:rPr>
                              <w:rFonts w:ascii="Cambria Math" w:hAnsi="Cambria Math"/>
                            </w:rPr>
                            <m:t xml:space="preserve"> </m:t>
                          </m:r>
                          <m:r>
                            <w:rPr>
                              <w:rFonts w:ascii="Cambria Math" w:hAnsi="Cambria Math"/>
                            </w:rPr>
                            <m:t>estanterias</m:t>
                          </m:r>
                          <m:r>
                            <m:rPr>
                              <m:sty m:val="p"/>
                            </m:rPr>
                            <w:rPr>
                              <w:rFonts w:ascii="Cambria Math" w:hAnsi="Cambria Math"/>
                            </w:rPr>
                            <m:t xml:space="preserve"> </m:t>
                          </m:r>
                          <m:r>
                            <w:rPr>
                              <w:rFonts w:ascii="Cambria Math" w:hAnsi="Cambria Math"/>
                            </w:rPr>
                            <m:t>por</m:t>
                          </m:r>
                          <m:r>
                            <m:rPr>
                              <m:sty m:val="p"/>
                            </m:rPr>
                            <w:rPr>
                              <w:rFonts w:ascii="Cambria Math" w:hAnsi="Cambria Math"/>
                            </w:rPr>
                            <m:t xml:space="preserve"> </m:t>
                          </m:r>
                          <m:sSup>
                            <m:sSupPr>
                              <m:ctrlPr>
                                <w:rPr>
                                  <w:rFonts w:ascii="Cambria Math" w:hAnsi="Cambria Math"/>
                                </w:rPr>
                              </m:ctrlPr>
                            </m:sSupPr>
                            <m:e>
                              <m:r>
                                <w:rPr>
                                  <w:rFonts w:ascii="Cambria Math" w:hAnsi="Cambria Math"/>
                                </w:rPr>
                                <m:t>m</m:t>
                              </m:r>
                            </m:e>
                            <m:sup>
                              <m:r>
                                <m:rPr>
                                  <m:sty m:val="p"/>
                                </m:rPr>
                                <w:rPr>
                                  <w:rFonts w:ascii="Cambria Math" w:hAnsi="Cambria Math"/>
                                </w:rPr>
                                <m:t>2</m:t>
                              </m:r>
                            </m:sup>
                          </m:sSup>
                        </m:den>
                      </m:f>
                    </m:num>
                    <m:den>
                      <m:r>
                        <w:rPr>
                          <w:rFonts w:ascii="Cambria Math" w:hAnsi="Cambria Math"/>
                        </w:rPr>
                        <m:t>N</m:t>
                      </m:r>
                      <m:r>
                        <m:rPr>
                          <m:sty m:val="p"/>
                        </m:rPr>
                        <w:rPr>
                          <w:rFonts w:ascii="Cambria Math" w:hAnsi="Cambria Math"/>
                        </w:rPr>
                        <m:t xml:space="preserve">º </m:t>
                      </m:r>
                      <m:r>
                        <w:rPr>
                          <w:rFonts w:ascii="Cambria Math" w:hAnsi="Cambria Math"/>
                        </w:rPr>
                        <m:t>de</m:t>
                      </m:r>
                      <m:r>
                        <m:rPr>
                          <m:sty m:val="p"/>
                        </m:rPr>
                        <w:rPr>
                          <w:rFonts w:ascii="Cambria Math" w:hAnsi="Cambria Math"/>
                        </w:rPr>
                        <m:t xml:space="preserve"> </m:t>
                      </m:r>
                      <m:r>
                        <w:rPr>
                          <w:rFonts w:ascii="Cambria Math" w:hAnsi="Cambria Math"/>
                        </w:rPr>
                        <m:t>piezas</m:t>
                      </m:r>
                      <m:r>
                        <m:rPr>
                          <m:sty m:val="p"/>
                        </m:rPr>
                        <w:rPr>
                          <w:rFonts w:ascii="Cambria Math" w:hAnsi="Cambria Math"/>
                        </w:rPr>
                        <m:t xml:space="preserve"> </m:t>
                      </m:r>
                    </m:den>
                  </m:f>
                  <m:r>
                    <m:rPr>
                      <m:sty m:val="p"/>
                    </m:rPr>
                    <w:rPr>
                      <w:rFonts w:ascii="Cambria Math" w:hAnsi="Cambria Math"/>
                    </w:rPr>
                    <m:t>+</m:t>
                  </m:r>
                  <m:r>
                    <w:rPr>
                      <w:rFonts w:ascii="Cambria Math" w:hAnsi="Cambria Math"/>
                    </w:rPr>
                    <m:t>PV</m:t>
                  </m:r>
                  <m:r>
                    <m:rPr>
                      <m:sty m:val="p"/>
                    </m:rPr>
                    <w:rPr>
                      <w:rFonts w:ascii="Cambria Math" w:hAnsi="Cambria Math"/>
                    </w:rPr>
                    <m:t>*</m:t>
                  </m:r>
                  <m:r>
                    <w:rPr>
                      <w:rFonts w:ascii="Cambria Math" w:hAnsi="Cambria Math"/>
                    </w:rPr>
                    <m:t>C</m:t>
                  </m:r>
                  <m:r>
                    <m:rPr>
                      <m:sty m:val="p"/>
                    </m:rPr>
                    <w:rPr>
                      <w:rFonts w:ascii="Cambria Math" w:hAnsi="Cambria Math"/>
                    </w:rPr>
                    <m:t xml:space="preserve">. </m:t>
                  </m:r>
                  <m:r>
                    <w:rPr>
                      <w:rFonts w:ascii="Cambria Math" w:hAnsi="Cambria Math"/>
                    </w:rPr>
                    <m:t>Fin</m:t>
                  </m:r>
                  <m:r>
                    <m:rPr>
                      <m:sty m:val="p"/>
                    </m:rPr>
                    <w:rPr>
                      <w:rFonts w:ascii="Cambria Math" w:hAnsi="Cambria Math"/>
                    </w:rPr>
                    <m:t>.+ %obs. *C.Fin</m:t>
                  </m:r>
                </m:den>
              </m:f>
            </m:e>
          </m:rad>
        </m:oMath>
      </m:oMathPara>
    </w:p>
    <w:p w14:paraId="181C8E5C" w14:textId="77777777" w:rsidR="007B7082" w:rsidRDefault="00392E8C" w:rsidP="00392E8C">
      <w:pPr>
        <w:pStyle w:val="RPKNORMAL"/>
        <w:ind w:firstLine="0"/>
      </w:pPr>
      <w:r>
        <w:tab/>
      </w:r>
      <w:r w:rsidR="00B56893">
        <w:t xml:space="preserve">Una vez se ha calculado el lote de fabricación, </w:t>
      </w:r>
      <w:r w:rsidR="005D3B27">
        <w:t>hay que ajustarlo a las decisiones que se toman en base a la fabricación, como los tiempos de rotación de cada una de las máquinas</w:t>
      </w:r>
      <w:r w:rsidR="004B5A74">
        <w:t xml:space="preserve">, explicado en el siguiente capítulo, o el tiempo máximo establecido para el almacenaje del producto terminado. </w:t>
      </w:r>
    </w:p>
    <w:p w14:paraId="4871181E" w14:textId="4C313DCC" w:rsidR="00C9578A" w:rsidRPr="00C9578A" w:rsidRDefault="002F2B24" w:rsidP="007B7082">
      <w:pPr>
        <w:pStyle w:val="RPKNORMAL"/>
        <w:ind w:firstLine="708"/>
      </w:pPr>
      <w:r>
        <w:t xml:space="preserve">Además, puede que </w:t>
      </w:r>
      <w:r w:rsidR="00F76838">
        <w:t>haya artículos con características concretas que tengan un lote predefinido, o</w:t>
      </w:r>
      <w:r w:rsidR="009F582E">
        <w:t xml:space="preserve"> la necesidad de que el lote de fabricación se ajuste al múltiplo de una cantidad concreta</w:t>
      </w:r>
      <w:r w:rsidR="007B7082">
        <w:t>. E</w:t>
      </w:r>
      <w:r w:rsidR="009F582E">
        <w:t xml:space="preserve">stos último se dicen que tienen un lote virtual, es decir, </w:t>
      </w:r>
      <w:r w:rsidR="007B7082">
        <w:t xml:space="preserve">se puede fabricar cualquier lote siempre y cuando sea múltiplo del “lote virtual” definido. </w:t>
      </w:r>
    </w:p>
    <w:p w14:paraId="1B3862E2" w14:textId="346D0A3A" w:rsidR="002B10E1" w:rsidRDefault="00AE7E24" w:rsidP="00581500">
      <w:pPr>
        <w:pStyle w:val="RPKNORMAL"/>
      </w:pPr>
      <w:r>
        <w:t xml:space="preserve">Por lo tanto, para calcular el lote definitivo de un artículo se sigue </w:t>
      </w:r>
      <w:r w:rsidR="004B0507">
        <w:t>el siguiente diagrama de decisión:</w:t>
      </w:r>
    </w:p>
    <w:p w14:paraId="43F0DEA7" w14:textId="2715C7A5" w:rsidR="004B0507" w:rsidRPr="002B10E1" w:rsidRDefault="004B0507" w:rsidP="00581500">
      <w:pPr>
        <w:pStyle w:val="RPKNORMAL"/>
      </w:pPr>
      <w:r>
        <w:rPr>
          <w:noProof/>
        </w:rPr>
        <w:lastRenderedPageBreak/>
        <w:drawing>
          <wp:anchor distT="0" distB="0" distL="114300" distR="114300" simplePos="0" relativeHeight="251634688" behindDoc="0" locked="0" layoutInCell="1" allowOverlap="1" wp14:anchorId="42B8D81A" wp14:editId="29F764DA">
            <wp:simplePos x="0" y="0"/>
            <wp:positionH relativeFrom="column">
              <wp:posOffset>-36033</wp:posOffset>
            </wp:positionH>
            <wp:positionV relativeFrom="paragraph">
              <wp:posOffset>140970</wp:posOffset>
            </wp:positionV>
            <wp:extent cx="5490845" cy="5193665"/>
            <wp:effectExtent l="0" t="0" r="0" b="0"/>
            <wp:wrapTopAndBottom/>
            <wp:docPr id="963991399"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91399" name="Imagen 1" descr="Diagrama&#10;&#10;Descripción generada automáticamente"/>
                    <pic:cNvPicPr/>
                  </pic:nvPicPr>
                  <pic:blipFill>
                    <a:blip r:embed="rId19">
                      <a:extLst>
                        <a:ext uri="{28A0092B-C50C-407E-A947-70E740481C1C}">
                          <a14:useLocalDpi xmlns:a14="http://schemas.microsoft.com/office/drawing/2010/main" val="0"/>
                        </a:ext>
                      </a:extLst>
                    </a:blip>
                    <a:stretch>
                      <a:fillRect/>
                    </a:stretch>
                  </pic:blipFill>
                  <pic:spPr>
                    <a:xfrm>
                      <a:off x="0" y="0"/>
                      <a:ext cx="5490845" cy="5193665"/>
                    </a:xfrm>
                    <a:prstGeom prst="rect">
                      <a:avLst/>
                    </a:prstGeom>
                  </pic:spPr>
                </pic:pic>
              </a:graphicData>
            </a:graphic>
          </wp:anchor>
        </w:drawing>
      </w:r>
    </w:p>
    <w:p w14:paraId="62308726" w14:textId="7237B306" w:rsidR="004A4DEC" w:rsidRDefault="00582831" w:rsidP="00582831">
      <w:pPr>
        <w:pStyle w:val="RPKTITULO3"/>
      </w:pPr>
      <w:bookmarkStart w:id="15" w:name="_Toc144708766"/>
      <w:r>
        <w:t>Estrategia de fabricación</w:t>
      </w:r>
      <w:bookmarkEnd w:id="15"/>
    </w:p>
    <w:p w14:paraId="30A8F493" w14:textId="55D8B09F" w:rsidR="00553542" w:rsidRDefault="00553542" w:rsidP="00553542">
      <w:pPr>
        <w:pStyle w:val="RPKNORMAL"/>
      </w:pPr>
      <w:r>
        <w:t xml:space="preserve">Con el lote calculado en </w:t>
      </w:r>
      <w:r w:rsidR="00F75D36">
        <w:t>el apartado anterior y teniendo en cuenta el LT de fabricación se define la estrategia de fabricación de cada artículo</w:t>
      </w:r>
      <w:r w:rsidR="003447AB">
        <w:t xml:space="preserve">. </w:t>
      </w:r>
      <w:r w:rsidR="00602CED">
        <w:t>Se compara</w:t>
      </w:r>
      <w:r w:rsidR="00E022ED">
        <w:t xml:space="preserve"> el LT de fabricación con la frecuencia de recogida </w:t>
      </w:r>
      <w:r w:rsidR="00A142AE">
        <w:t>de los clientes</w:t>
      </w:r>
      <w:r w:rsidR="00E022ED">
        <w:t xml:space="preserve">, y </w:t>
      </w:r>
      <w:r w:rsidR="006F1C0D">
        <w:t xml:space="preserve">el lote de fabricación contra el lote de recogida, también del cliente. </w:t>
      </w:r>
    </w:p>
    <w:p w14:paraId="299C1DD5" w14:textId="0EA70A51" w:rsidR="00162B44" w:rsidRDefault="00162B44" w:rsidP="00553542">
      <w:pPr>
        <w:pStyle w:val="RPKNORMAL"/>
      </w:pPr>
      <w:r>
        <w:t>Para ambas comparaciones se establecen unos parámetros con los que se decide si se considera MTS, MTO o en caso de duda</w:t>
      </w:r>
      <w:r w:rsidR="00BE0289">
        <w:t>,</w:t>
      </w:r>
      <w:r>
        <w:t xml:space="preserve"> MTOS. </w:t>
      </w:r>
      <w:r w:rsidR="00363CCD">
        <w:t>Después, dependiendo</w:t>
      </w:r>
      <w:r w:rsidR="00D759C4">
        <w:t xml:space="preserve"> del resultado </w:t>
      </w:r>
      <w:r w:rsidR="002B6716">
        <w:t xml:space="preserve">de </w:t>
      </w:r>
      <w:r w:rsidR="008D6B37">
        <w:t>ambos casos se decide la estrategia del cliente con la siguiente tabla:</w:t>
      </w:r>
    </w:p>
    <w:p w14:paraId="6CD563D6" w14:textId="2C293320" w:rsidR="008D6B37" w:rsidRDefault="00844FA8" w:rsidP="00844FA8">
      <w:pPr>
        <w:pStyle w:val="RPKNORMAL"/>
        <w:numPr>
          <w:ilvl w:val="0"/>
          <w:numId w:val="11"/>
        </w:numPr>
      </w:pPr>
      <w:r>
        <w:t>L: Lote económico</w:t>
      </w:r>
    </w:p>
    <w:p w14:paraId="339DFC0D" w14:textId="290EACF9" w:rsidR="00844FA8" w:rsidRDefault="00844FA8" w:rsidP="00844FA8">
      <w:pPr>
        <w:pStyle w:val="RPKNORMAL"/>
        <w:numPr>
          <w:ilvl w:val="0"/>
          <w:numId w:val="11"/>
        </w:numPr>
      </w:pPr>
      <w:r>
        <w:t>Q: Cantidad de recogida</w:t>
      </w:r>
    </w:p>
    <w:p w14:paraId="53FD440E" w14:textId="79CB4B7F" w:rsidR="00844FA8" w:rsidRPr="00553542" w:rsidRDefault="00844FA8" w:rsidP="00844FA8">
      <w:pPr>
        <w:pStyle w:val="RPKNORMAL"/>
        <w:numPr>
          <w:ilvl w:val="0"/>
          <w:numId w:val="11"/>
        </w:numPr>
      </w:pPr>
      <w:r>
        <w:t>F: Frecuencia de recogida</w:t>
      </w:r>
    </w:p>
    <w:p w14:paraId="0E3E8449" w14:textId="77777777" w:rsidR="00C274F9" w:rsidRDefault="00C274F9" w:rsidP="00E93538">
      <w:pPr>
        <w:pStyle w:val="RPKNORMAL"/>
      </w:pPr>
    </w:p>
    <w:p w14:paraId="27863631" w14:textId="78E0B16C" w:rsidR="00F22A66" w:rsidRDefault="00C274F9" w:rsidP="00E93538">
      <w:pPr>
        <w:pStyle w:val="RPKNORMAL"/>
      </w:pPr>
      <w:r>
        <w:rPr>
          <w:noProof/>
        </w:rPr>
        <w:drawing>
          <wp:anchor distT="0" distB="0" distL="114300" distR="114300" simplePos="0" relativeHeight="251645952" behindDoc="0" locked="0" layoutInCell="1" allowOverlap="1" wp14:anchorId="7242C804" wp14:editId="5060A1EC">
            <wp:simplePos x="0" y="0"/>
            <wp:positionH relativeFrom="column">
              <wp:posOffset>1035331</wp:posOffset>
            </wp:positionH>
            <wp:positionV relativeFrom="paragraph">
              <wp:posOffset>-9392</wp:posOffset>
            </wp:positionV>
            <wp:extent cx="3062177" cy="2284481"/>
            <wp:effectExtent l="0" t="0" r="0" b="0"/>
            <wp:wrapTopAndBottom/>
            <wp:docPr id="1063733809"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33809" name="Imagen 1" descr="Tabla&#10;&#10;Descripción generada automáticamente"/>
                    <pic:cNvPicPr/>
                  </pic:nvPicPr>
                  <pic:blipFill>
                    <a:blip r:embed="rId20">
                      <a:extLst>
                        <a:ext uri="{28A0092B-C50C-407E-A947-70E740481C1C}">
                          <a14:useLocalDpi xmlns:a14="http://schemas.microsoft.com/office/drawing/2010/main" val="0"/>
                        </a:ext>
                      </a:extLst>
                    </a:blip>
                    <a:stretch>
                      <a:fillRect/>
                    </a:stretch>
                  </pic:blipFill>
                  <pic:spPr>
                    <a:xfrm>
                      <a:off x="0" y="0"/>
                      <a:ext cx="3062177" cy="2284481"/>
                    </a:xfrm>
                    <a:prstGeom prst="rect">
                      <a:avLst/>
                    </a:prstGeom>
                  </pic:spPr>
                </pic:pic>
              </a:graphicData>
            </a:graphic>
          </wp:anchor>
        </w:drawing>
      </w:r>
      <w:r w:rsidR="00F92ECE">
        <w:t xml:space="preserve">Como se puede ver en la tabla, </w:t>
      </w:r>
      <w:r w:rsidR="00152793">
        <w:t xml:space="preserve">en </w:t>
      </w:r>
      <w:r w:rsidR="006324C4">
        <w:t xml:space="preserve">los casos donde por </w:t>
      </w:r>
      <w:r w:rsidR="00F92ECE">
        <w:t xml:space="preserve">la </w:t>
      </w:r>
      <w:r w:rsidR="006324C4">
        <w:t xml:space="preserve">comparativa del LT y frecuencia de recogida la estrategia sea MTS, es decir, que </w:t>
      </w:r>
      <w:r w:rsidR="00BD462B">
        <w:t xml:space="preserve">el tiempo de fabricación no es lo suficientemente ágil para suministrar al cliente sin necesidad de </w:t>
      </w:r>
      <w:r w:rsidR="00426839">
        <w:t>tener</w:t>
      </w:r>
      <w:r w:rsidR="00001AE5">
        <w:t xml:space="preserve"> </w:t>
      </w:r>
      <w:r w:rsidR="00426839">
        <w:t>producto terminado, siempre será un artículo MTS, independientemente del resultado del lote.</w:t>
      </w:r>
    </w:p>
    <w:p w14:paraId="5C08C218" w14:textId="41250BDF" w:rsidR="00C93E21" w:rsidRDefault="00F22A66" w:rsidP="00E93538">
      <w:pPr>
        <w:pStyle w:val="RPKNORMAL"/>
      </w:pPr>
      <w:r>
        <w:t xml:space="preserve">Igualmente, si por comparativa de lotes la estrategia sugerida también es MTS, la estrategia del artículo es MTS: </w:t>
      </w:r>
      <w:r w:rsidR="00714543">
        <w:t xml:space="preserve">En el resto de los casos </w:t>
      </w:r>
      <w:r w:rsidR="00C93E21">
        <w:t xml:space="preserve">depende de la combinación de </w:t>
      </w:r>
      <w:r w:rsidR="00C56F08">
        <w:t>ambos resultados</w:t>
      </w:r>
      <w:r w:rsidR="00C93E21">
        <w:t xml:space="preserve">, teniendo el resultado que se muestra en la tabla superior. </w:t>
      </w:r>
    </w:p>
    <w:p w14:paraId="6E5617BC" w14:textId="4BB154E8" w:rsidR="00E93538" w:rsidRDefault="00C274F9" w:rsidP="00E93538">
      <w:pPr>
        <w:pStyle w:val="RPKNORMAL"/>
      </w:pPr>
      <w:r>
        <w:t xml:space="preserve">Los parámetros para saber el resultado </w:t>
      </w:r>
      <w:r w:rsidR="00DC0161">
        <w:t>de cada una de las columnas</w:t>
      </w:r>
      <w:r>
        <w:t xml:space="preserve"> son los siguientes:</w:t>
      </w:r>
    </w:p>
    <w:p w14:paraId="2E3A1DD8" w14:textId="76C4BEB7" w:rsidR="005B0090" w:rsidRDefault="005B0090" w:rsidP="00E93538">
      <w:pPr>
        <w:pStyle w:val="RPKNORMAL"/>
      </w:pPr>
      <w:r>
        <w:rPr>
          <w:noProof/>
        </w:rPr>
        <w:drawing>
          <wp:inline distT="0" distB="0" distL="0" distR="0" wp14:anchorId="74D579DF" wp14:editId="3CB168E8">
            <wp:extent cx="4593265" cy="3381275"/>
            <wp:effectExtent l="0" t="0" r="0" b="0"/>
            <wp:docPr id="1097996228"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96228" name="Imagen 1" descr="Tabla&#10;&#10;Descripción generada automáticamente"/>
                    <pic:cNvPicPr/>
                  </pic:nvPicPr>
                  <pic:blipFill>
                    <a:blip r:embed="rId21"/>
                    <a:stretch>
                      <a:fillRect/>
                    </a:stretch>
                  </pic:blipFill>
                  <pic:spPr>
                    <a:xfrm>
                      <a:off x="0" y="0"/>
                      <a:ext cx="4601826" cy="3387577"/>
                    </a:xfrm>
                    <a:prstGeom prst="rect">
                      <a:avLst/>
                    </a:prstGeom>
                  </pic:spPr>
                </pic:pic>
              </a:graphicData>
            </a:graphic>
          </wp:inline>
        </w:drawing>
      </w:r>
    </w:p>
    <w:p w14:paraId="6F11FF39" w14:textId="595EA3CC" w:rsidR="00C274F9" w:rsidRDefault="00AE412E" w:rsidP="00E93538">
      <w:pPr>
        <w:pStyle w:val="RPKNORMAL"/>
      </w:pPr>
      <w:r>
        <w:lastRenderedPageBreak/>
        <w:t>E</w:t>
      </w:r>
      <w:r w:rsidR="005B0090">
        <w:t xml:space="preserve">n el primer caso, </w:t>
      </w:r>
      <w:r w:rsidR="003E3D7E">
        <w:t xml:space="preserve">si </w:t>
      </w:r>
      <m:oMath>
        <m:r>
          <w:rPr>
            <w:rFonts w:ascii="Cambria Math" w:hAnsi="Cambria Math"/>
          </w:rPr>
          <m:t>0&lt;</m:t>
        </m:r>
        <m:f>
          <m:fPr>
            <m:ctrlPr>
              <w:rPr>
                <w:rFonts w:ascii="Cambria Math" w:hAnsi="Cambria Math"/>
                <w:i/>
              </w:rPr>
            </m:ctrlPr>
          </m:fPr>
          <m:num>
            <m:r>
              <w:rPr>
                <w:rFonts w:ascii="Cambria Math" w:hAnsi="Cambria Math"/>
              </w:rPr>
              <m:t>Cantidad de recogida</m:t>
            </m:r>
          </m:num>
          <m:den>
            <m:r>
              <w:rPr>
                <w:rFonts w:ascii="Cambria Math" w:hAnsi="Cambria Math"/>
              </w:rPr>
              <m:t>Lote de fabricación</m:t>
            </m:r>
          </m:den>
        </m:f>
        <m:r>
          <w:rPr>
            <w:rFonts w:ascii="Cambria Math" w:hAnsi="Cambria Math"/>
          </w:rPr>
          <m:t>&lt;0.5</m:t>
        </m:r>
      </m:oMath>
      <w:r w:rsidR="00A03E10">
        <w:t xml:space="preserve"> se considera MTS</w:t>
      </w:r>
      <w:r w:rsidR="00D1252C">
        <w:t xml:space="preserve"> ya que el lote de recogida no </w:t>
      </w:r>
      <w:r w:rsidR="005107C1">
        <w:t xml:space="preserve">llega ni a la mitad de la cantidad del lote establecido para fabricar. Si la cantidad de recogida </w:t>
      </w:r>
      <w:r w:rsidR="00B6744A">
        <w:t xml:space="preserve">es igual o mayor a </w:t>
      </w:r>
      <m:oMath>
        <m:r>
          <w:rPr>
            <w:rFonts w:ascii="Cambria Math" w:hAnsi="Cambria Math"/>
          </w:rPr>
          <m:t>0.75*Lote de fabricación</m:t>
        </m:r>
      </m:oMath>
      <w:r w:rsidR="002B4A3E">
        <w:t>,</w:t>
      </w:r>
      <w:r w:rsidR="00B6744A">
        <w:t xml:space="preserve"> se asume esa disminución del lote, por lo que de ahí en adelante se consideraría MTO. Los </w:t>
      </w:r>
      <w:r w:rsidR="0030314B">
        <w:t>rangos intermedios se consideran MTOS; por lo que la estrategia del artículo se decide en base al resultado del criterio del LT.</w:t>
      </w:r>
    </w:p>
    <w:p w14:paraId="3403A2E2" w14:textId="35F7C382" w:rsidR="0030314B" w:rsidRDefault="0030314B" w:rsidP="00E93538">
      <w:pPr>
        <w:pStyle w:val="RPKNORMAL"/>
      </w:pPr>
      <w:r>
        <w:t xml:space="preserve">Para este segundo criterio, al contrario que en el caso del lote </w:t>
      </w:r>
      <w:r w:rsidR="00560F2B">
        <w:t xml:space="preserve">donde se es más flexible a la hora de </w:t>
      </w:r>
      <w:r w:rsidR="009D1230">
        <w:t>poder</w:t>
      </w:r>
      <w:r w:rsidR="00560F2B">
        <w:t xml:space="preserve"> reducirlo, </w:t>
      </w:r>
      <w:r w:rsidR="009C5C09">
        <w:t xml:space="preserve">se intenta asegurar cierto margen de desviación. Es decir, </w:t>
      </w:r>
      <w:r w:rsidR="0025153A">
        <w:t>se asegura que el LT de fabricación sea al menos un 20% menor</w:t>
      </w:r>
      <w:r w:rsidR="00A5408A">
        <w:t xml:space="preserve"> que la frecuencia de recogida para </w:t>
      </w:r>
      <w:r w:rsidR="00136E76">
        <w:t>ser MTO</w:t>
      </w:r>
      <w:r w:rsidR="00A5408A">
        <w:t xml:space="preserve">, </w:t>
      </w:r>
      <w:r w:rsidR="00136E76">
        <w:t xml:space="preserve">asegurando que se llega </w:t>
      </w:r>
      <w:r w:rsidR="00F92ECE">
        <w:t xml:space="preserve">a suministrar al cliente. </w:t>
      </w:r>
    </w:p>
    <w:p w14:paraId="04A3D1DC" w14:textId="640D69B7" w:rsidR="004A4DEC" w:rsidRDefault="004A4DEC" w:rsidP="00582831">
      <w:pPr>
        <w:pStyle w:val="RPKTITULO3"/>
      </w:pPr>
      <w:bookmarkStart w:id="16" w:name="_Toc144708767"/>
      <w:r>
        <w:t>P</w:t>
      </w:r>
      <w:r w:rsidR="00582831">
        <w:t>unto de pedido</w:t>
      </w:r>
      <w:bookmarkEnd w:id="16"/>
    </w:p>
    <w:p w14:paraId="4836B7A8" w14:textId="62ECFB58" w:rsidR="008871D1" w:rsidRDefault="008871D1" w:rsidP="00581500">
      <w:pPr>
        <w:pStyle w:val="RPKNORMAL"/>
      </w:pPr>
      <w:r>
        <w:rPr>
          <w:noProof/>
        </w:rPr>
        <w:drawing>
          <wp:anchor distT="0" distB="0" distL="114300" distR="114300" simplePos="0" relativeHeight="251651072" behindDoc="0" locked="0" layoutInCell="1" allowOverlap="1" wp14:anchorId="4C78728B" wp14:editId="2E5D567F">
            <wp:simplePos x="0" y="0"/>
            <wp:positionH relativeFrom="column">
              <wp:posOffset>3810</wp:posOffset>
            </wp:positionH>
            <wp:positionV relativeFrom="paragraph">
              <wp:posOffset>1510680</wp:posOffset>
            </wp:positionV>
            <wp:extent cx="5490845" cy="3486209"/>
            <wp:effectExtent l="0" t="0" r="0" b="0"/>
            <wp:wrapTopAndBottom/>
            <wp:docPr id="1360906694"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906694" name="Imagen 1" descr="Diagrama&#10;&#10;Descripción generada automáticamente"/>
                    <pic:cNvPicPr/>
                  </pic:nvPicPr>
                  <pic:blipFill>
                    <a:blip r:embed="rId22">
                      <a:extLst>
                        <a:ext uri="{28A0092B-C50C-407E-A947-70E740481C1C}">
                          <a14:useLocalDpi xmlns:a14="http://schemas.microsoft.com/office/drawing/2010/main" val="0"/>
                        </a:ext>
                      </a:extLst>
                    </a:blip>
                    <a:stretch>
                      <a:fillRect/>
                    </a:stretch>
                  </pic:blipFill>
                  <pic:spPr>
                    <a:xfrm>
                      <a:off x="0" y="0"/>
                      <a:ext cx="5490845" cy="3486209"/>
                    </a:xfrm>
                    <a:prstGeom prst="rect">
                      <a:avLst/>
                    </a:prstGeom>
                  </pic:spPr>
                </pic:pic>
              </a:graphicData>
            </a:graphic>
          </wp:anchor>
        </w:drawing>
      </w:r>
      <w:r w:rsidR="00257482">
        <w:t xml:space="preserve">El punto de pedido indica el nivel de stock </w:t>
      </w:r>
      <w:r w:rsidR="002E6BAC">
        <w:t xml:space="preserve">donde es necesario </w:t>
      </w:r>
      <w:r w:rsidR="009E58F6">
        <w:t>lanzar</w:t>
      </w:r>
      <w:r w:rsidR="002E6BAC">
        <w:t xml:space="preserve"> una nueva </w:t>
      </w:r>
      <w:r w:rsidR="00652F20">
        <w:t xml:space="preserve">orden de </w:t>
      </w:r>
      <w:r w:rsidR="002E6BAC">
        <w:t>fabricación</w:t>
      </w:r>
      <w:r w:rsidR="006959E5">
        <w:t xml:space="preserve"> para evitar posibles roturas de stock. </w:t>
      </w:r>
      <w:r w:rsidR="00FA29C1">
        <w:t xml:space="preserve">En la siguiente imagen, asumiendo que se comienza con un stock superior al punto de pedido, se va cubriendo la demanda del cliente sin necesidad de fabricar hasta llegar al punto de pedido establecido. </w:t>
      </w:r>
    </w:p>
    <w:p w14:paraId="3D6EDFA2" w14:textId="0747A761" w:rsidR="008871D1" w:rsidRDefault="008871D1" w:rsidP="00581500">
      <w:pPr>
        <w:pStyle w:val="RPKNORMAL"/>
      </w:pPr>
    </w:p>
    <w:p w14:paraId="201F176C" w14:textId="29626D72" w:rsidR="00257482" w:rsidRDefault="00FA29C1" w:rsidP="00581500">
      <w:pPr>
        <w:pStyle w:val="RPKNORMAL"/>
      </w:pPr>
      <w:r>
        <w:t xml:space="preserve">En ese momento </w:t>
      </w:r>
      <w:r w:rsidR="001571FB">
        <w:t xml:space="preserve">se debería comenzar una nueva orden de fabricación, ya que el punto de pedido es la demanda en el </w:t>
      </w:r>
      <w:r w:rsidR="00B65F70">
        <w:t xml:space="preserve">tiempo que se tarda en fabricar un nuevo lote. </w:t>
      </w:r>
      <w:r w:rsidR="00B65F70">
        <w:lastRenderedPageBreak/>
        <w:t>Además, siempre se guarda un stock de seguridad para hacerle frente a cualquier imprevisto. Por eso, la fórmula del punto de pedido es la siguiente:</w:t>
      </w:r>
    </w:p>
    <w:p w14:paraId="0E5FC394" w14:textId="1A1E5BB6" w:rsidR="00B65F70" w:rsidRDefault="00B65F70" w:rsidP="00581500">
      <w:pPr>
        <w:pStyle w:val="RPKNORMAL"/>
      </w:pPr>
      <m:oMathPara>
        <m:oMath>
          <m:r>
            <w:rPr>
              <w:rFonts w:ascii="Cambria Math" w:hAnsi="Cambria Math"/>
            </w:rPr>
            <m:t>Punto de pedido=Stock de seguridad+</m:t>
          </m:r>
          <m:f>
            <m:fPr>
              <m:ctrlPr>
                <w:rPr>
                  <w:rFonts w:ascii="Cambria Math" w:hAnsi="Cambria Math"/>
                  <w:i/>
                </w:rPr>
              </m:ctrlPr>
            </m:fPr>
            <m:num>
              <m:r>
                <w:rPr>
                  <w:rFonts w:ascii="Cambria Math" w:hAnsi="Cambria Math"/>
                </w:rPr>
                <m:t>Demand</m:t>
              </m:r>
              <m:sSub>
                <m:sSubPr>
                  <m:ctrlPr>
                    <w:rPr>
                      <w:rFonts w:ascii="Cambria Math" w:hAnsi="Cambria Math"/>
                      <w:i/>
                    </w:rPr>
                  </m:ctrlPr>
                </m:sSubPr>
                <m:e>
                  <m:r>
                    <w:rPr>
                      <w:rFonts w:ascii="Cambria Math" w:hAnsi="Cambria Math"/>
                    </w:rPr>
                    <m:t>a</m:t>
                  </m:r>
                </m:e>
                <m:sub>
                  <m:r>
                    <w:rPr>
                      <w:rFonts w:ascii="Cambria Math" w:hAnsi="Cambria Math"/>
                    </w:rPr>
                    <m:t>cuatri</m:t>
                  </m:r>
                </m:sub>
              </m:sSub>
            </m:num>
            <m:den>
              <m:r>
                <w:rPr>
                  <w:rFonts w:ascii="Cambria Math" w:hAnsi="Cambria Math"/>
                </w:rPr>
                <m:t>Días de nivelación</m:t>
              </m:r>
            </m:den>
          </m:f>
          <m:r>
            <w:rPr>
              <w:rFonts w:ascii="Cambria Math" w:hAnsi="Cambria Math"/>
            </w:rPr>
            <m:t>*LT</m:t>
          </m:r>
        </m:oMath>
      </m:oMathPara>
    </w:p>
    <w:p w14:paraId="4A2C35A1" w14:textId="1ED63034" w:rsidR="006A113C" w:rsidRDefault="00C20EFE" w:rsidP="00581500">
      <w:pPr>
        <w:pStyle w:val="RPKNORMAL"/>
      </w:pPr>
      <w:r>
        <w:t xml:space="preserve">Sin embargo, aunque el punto de pedido sea una fórmula calculada, a la hora de preparar el plan de producción se le aplican una serie de filtros </w:t>
      </w:r>
      <w:r w:rsidR="009661A7">
        <w:t>en los casos donde se podría asumir un punto de pedido nulo</w:t>
      </w:r>
      <w:r w:rsidR="00105B01">
        <w:t>.</w:t>
      </w:r>
      <w:r w:rsidR="006A113C">
        <w:t xml:space="preserve"> Por ejemplo, e</w:t>
      </w:r>
      <w:r w:rsidR="00105B01">
        <w:t>n casos específicos donde una máquina fabrica un solo artículo</w:t>
      </w:r>
      <w:r w:rsidR="00FE2429">
        <w:t xml:space="preserve"> o donde el punto de pedido sugerido no </w:t>
      </w:r>
      <w:r w:rsidR="00332DCB">
        <w:t>llega si quiera a cubrir un pedido de cliente</w:t>
      </w:r>
      <w:r w:rsidR="00DB1CD6">
        <w:t>.</w:t>
      </w:r>
    </w:p>
    <w:p w14:paraId="1E695732" w14:textId="6B0D0351" w:rsidR="00A6312B" w:rsidRDefault="00332DCB" w:rsidP="00581500">
      <w:pPr>
        <w:pStyle w:val="RPKNORMAL"/>
      </w:pPr>
      <w:r>
        <w:t xml:space="preserve"> Además, en los artículos donde por lote es necesario tener una estrategia MTS pero </w:t>
      </w:r>
      <w:r w:rsidR="009F7CD1">
        <w:t xml:space="preserve">es posible </w:t>
      </w:r>
      <w:r w:rsidR="00F243DC">
        <w:t>cumplir con los plazos de recogida</w:t>
      </w:r>
      <w:r w:rsidR="009F49AC">
        <w:t xml:space="preserve"> incluso en la mitad de tiempo de la frecuencia del cliente</w:t>
      </w:r>
      <w:r w:rsidR="00DB1CD6">
        <w:t>,</w:t>
      </w:r>
      <w:r w:rsidR="009F49AC">
        <w:t xml:space="preserve"> también se considera que no es necesario </w:t>
      </w:r>
      <w:r w:rsidR="006A113C">
        <w:t>guardar un stock de producto terminado, fabricando solo cuando este llega a cero.</w:t>
      </w:r>
    </w:p>
    <w:p w14:paraId="0F609848" w14:textId="7271F580" w:rsidR="00DB1CD6" w:rsidRDefault="00EC177B" w:rsidP="00581500">
      <w:pPr>
        <w:pStyle w:val="RPKNORMAL"/>
      </w:pPr>
      <w:r>
        <w:rPr>
          <w:noProof/>
        </w:rPr>
        <w:drawing>
          <wp:anchor distT="0" distB="0" distL="114300" distR="114300" simplePos="0" relativeHeight="251758592" behindDoc="0" locked="0" layoutInCell="1" allowOverlap="1" wp14:anchorId="669DCA24" wp14:editId="191099BD">
            <wp:simplePos x="0" y="0"/>
            <wp:positionH relativeFrom="column">
              <wp:posOffset>102221</wp:posOffset>
            </wp:positionH>
            <wp:positionV relativeFrom="paragraph">
              <wp:posOffset>834390</wp:posOffset>
            </wp:positionV>
            <wp:extent cx="5490845" cy="4201795"/>
            <wp:effectExtent l="0" t="0" r="0" b="8255"/>
            <wp:wrapTopAndBottom/>
            <wp:docPr id="181068979"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68979" name="Imagen 1" descr="Diagrama&#10;&#10;Descripción generada automáticamente"/>
                    <pic:cNvPicPr/>
                  </pic:nvPicPr>
                  <pic:blipFill>
                    <a:blip r:embed="rId23">
                      <a:extLst>
                        <a:ext uri="{28A0092B-C50C-407E-A947-70E740481C1C}">
                          <a14:useLocalDpi xmlns:a14="http://schemas.microsoft.com/office/drawing/2010/main" val="0"/>
                        </a:ext>
                      </a:extLst>
                    </a:blip>
                    <a:stretch>
                      <a:fillRect/>
                    </a:stretch>
                  </pic:blipFill>
                  <pic:spPr>
                    <a:xfrm>
                      <a:off x="0" y="0"/>
                      <a:ext cx="5490845" cy="4201795"/>
                    </a:xfrm>
                    <a:prstGeom prst="rect">
                      <a:avLst/>
                    </a:prstGeom>
                  </pic:spPr>
                </pic:pic>
              </a:graphicData>
            </a:graphic>
          </wp:anchor>
        </w:drawing>
      </w:r>
      <w:r w:rsidR="00DB1CD6">
        <w:t xml:space="preserve">Finalmente, </w:t>
      </w:r>
      <w:r w:rsidR="00B54856">
        <w:t xml:space="preserve">como se ve en el siguiente diagrama, si el lote tiene un lote de recogida estable, el punto de pedido se redondea a ese pedido, para asegurar poder hacer entregas completas o no tener restos de stock de diferentes </w:t>
      </w:r>
      <w:proofErr w:type="spellStart"/>
      <w:r w:rsidR="00B54856">
        <w:t>OFs</w:t>
      </w:r>
      <w:proofErr w:type="spellEnd"/>
      <w:r w:rsidR="00B54856">
        <w:t>.</w:t>
      </w:r>
    </w:p>
    <w:p w14:paraId="26A1DECA" w14:textId="32333B2D" w:rsidR="00B54856" w:rsidRDefault="00B54856" w:rsidP="00581500">
      <w:pPr>
        <w:pStyle w:val="RPKNORMAL"/>
      </w:pPr>
    </w:p>
    <w:p w14:paraId="00EFEE45" w14:textId="22D9FC8A" w:rsidR="00D33E7D" w:rsidRDefault="00D33E7D" w:rsidP="00D33E7D">
      <w:pPr>
        <w:pStyle w:val="RPKTITULO3"/>
      </w:pPr>
      <w:bookmarkStart w:id="17" w:name="_Toc144708768"/>
      <w:r>
        <w:lastRenderedPageBreak/>
        <w:t>N.º de puestas a punto</w:t>
      </w:r>
      <w:bookmarkEnd w:id="17"/>
    </w:p>
    <w:p w14:paraId="50A8A52B" w14:textId="37182B56" w:rsidR="00D33E7D" w:rsidRDefault="00745B17" w:rsidP="00D33E7D">
      <w:pPr>
        <w:pStyle w:val="RPKNORMAL"/>
      </w:pPr>
      <w:r>
        <w:t>Una vez definidos los lotes y estrategias de fabricación</w:t>
      </w:r>
      <w:r w:rsidR="00FF51CA">
        <w:t xml:space="preserve"> hay que verificar que el número de puestas a punto propuestas para la nivelación se ajustan a las capacidades productivas. </w:t>
      </w:r>
      <w:r w:rsidR="00E82C62">
        <w:t xml:space="preserve">Ese resultado se consigue </w:t>
      </w:r>
      <w:r w:rsidR="00FB6FB4">
        <w:t>dividiendo</w:t>
      </w:r>
      <w:r w:rsidR="00E82C62">
        <w:t xml:space="preserve"> la demanda prevista</w:t>
      </w:r>
      <w:r w:rsidR="00FB6FB4">
        <w:t xml:space="preserve"> con el lote establecido, pero teniendo también en cuenta el stock actual</w:t>
      </w:r>
      <w:r w:rsidR="0011240C">
        <w:t xml:space="preserve">. </w:t>
      </w:r>
    </w:p>
    <w:p w14:paraId="7183A846" w14:textId="2758913E" w:rsidR="0011240C" w:rsidRDefault="006F51C2" w:rsidP="00D33E7D">
      <w:pPr>
        <w:pStyle w:val="RPKNORMAL"/>
      </w:pPr>
      <w:r>
        <w:rPr>
          <w:noProof/>
        </w:rPr>
        <w:drawing>
          <wp:anchor distT="0" distB="0" distL="114300" distR="114300" simplePos="0" relativeHeight="251604992" behindDoc="0" locked="0" layoutInCell="1" allowOverlap="1" wp14:anchorId="76F97160" wp14:editId="3A9A559E">
            <wp:simplePos x="0" y="0"/>
            <wp:positionH relativeFrom="column">
              <wp:posOffset>5715</wp:posOffset>
            </wp:positionH>
            <wp:positionV relativeFrom="paragraph">
              <wp:posOffset>1996351</wp:posOffset>
            </wp:positionV>
            <wp:extent cx="5490845" cy="4842510"/>
            <wp:effectExtent l="0" t="0" r="0" b="0"/>
            <wp:wrapTopAndBottom/>
            <wp:docPr id="2106983958" name="Imagen 1" descr="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983958" name="Imagen 1" descr="Diagrama"/>
                    <pic:cNvPicPr/>
                  </pic:nvPicPr>
                  <pic:blipFill>
                    <a:blip r:embed="rId24">
                      <a:extLst>
                        <a:ext uri="{28A0092B-C50C-407E-A947-70E740481C1C}">
                          <a14:useLocalDpi xmlns:a14="http://schemas.microsoft.com/office/drawing/2010/main" val="0"/>
                        </a:ext>
                      </a:extLst>
                    </a:blip>
                    <a:stretch>
                      <a:fillRect/>
                    </a:stretch>
                  </pic:blipFill>
                  <pic:spPr>
                    <a:xfrm>
                      <a:off x="0" y="0"/>
                      <a:ext cx="5490845" cy="4842510"/>
                    </a:xfrm>
                    <a:prstGeom prst="rect">
                      <a:avLst/>
                    </a:prstGeom>
                  </pic:spPr>
                </pic:pic>
              </a:graphicData>
            </a:graphic>
          </wp:anchor>
        </w:drawing>
      </w:r>
      <w:r w:rsidR="0011240C">
        <w:t xml:space="preserve">Como se ve en el siguiente diagrama, pueden darse varias casuísticas. En el caso de que el artículo tenga la estrategia definida de MTO, el </w:t>
      </w:r>
      <w:r w:rsidR="00395CC8">
        <w:t>N.º</w:t>
      </w:r>
      <w:r w:rsidR="0011240C">
        <w:t xml:space="preserve"> de puestas a punto será igual al número de pedidos que haya por parte del cliente. </w:t>
      </w:r>
      <w:r w:rsidR="00B60755">
        <w:t>En el caso de los MTS, si ya existe un stock para cubrir toda la demanda previst</w:t>
      </w:r>
      <w:r w:rsidR="0027592E">
        <w:t>a</w:t>
      </w:r>
      <w:r w:rsidR="00194A47">
        <w:t>,</w:t>
      </w:r>
      <w:r w:rsidR="0027592E">
        <w:t xml:space="preserve"> las puestas a punto serán nulas. Sin embargo, siguiendo la otra rama del diagrama</w:t>
      </w:r>
      <w:r w:rsidR="00EA5F9D">
        <w:t xml:space="preserve">, las puestas a punto </w:t>
      </w:r>
      <w:r w:rsidR="00967B55">
        <w:t xml:space="preserve">varían en base al stock </w:t>
      </w:r>
      <w:r w:rsidR="00802829">
        <w:t>actual, siempre y cuando no supere el n.º de rotaciones previstas para cada máquina o sección.</w:t>
      </w:r>
    </w:p>
    <w:p w14:paraId="310AC76D" w14:textId="0A664CC1" w:rsidR="004A4DEC" w:rsidRDefault="00582831" w:rsidP="00F079BE">
      <w:pPr>
        <w:pStyle w:val="RPKTITULO3"/>
      </w:pPr>
      <w:bookmarkStart w:id="18" w:name="_Toc144708769"/>
      <w:r>
        <w:lastRenderedPageBreak/>
        <w:t>Gestión de Stocks</w:t>
      </w:r>
      <w:bookmarkEnd w:id="18"/>
    </w:p>
    <w:p w14:paraId="478E56A5" w14:textId="2A193F2C" w:rsidR="00D753CA" w:rsidRPr="002E6BAC" w:rsidRDefault="00745B17" w:rsidP="00581500">
      <w:pPr>
        <w:pStyle w:val="RPKNORMAL"/>
      </w:pPr>
      <w:r>
        <w:t>Además del número de puestas a punto</w:t>
      </w:r>
      <w:r w:rsidR="000E7233">
        <w:t>,</w:t>
      </w:r>
      <w:r>
        <w:t xml:space="preserve"> </w:t>
      </w:r>
      <w:r w:rsidR="00FF51CA">
        <w:t>también se debe llevar un control</w:t>
      </w:r>
      <w:r w:rsidR="002E6BAC">
        <w:t xml:space="preserve"> del stock</w:t>
      </w:r>
      <w:r w:rsidR="006959E5">
        <w:t xml:space="preserve"> de producto terminado</w:t>
      </w:r>
      <w:r w:rsidR="002E6BAC">
        <w:t xml:space="preserve"> y el coste que este supone. Un stock </w:t>
      </w:r>
      <w:r w:rsidR="001A3AB9">
        <w:t>de producto terminado es necesar</w:t>
      </w:r>
      <w:r w:rsidR="00FA24CD">
        <w:t xml:space="preserve">io en los artículos </w:t>
      </w:r>
      <w:proofErr w:type="spellStart"/>
      <w:r w:rsidR="00FA24CD">
        <w:t>Make</w:t>
      </w:r>
      <w:proofErr w:type="spellEnd"/>
      <w:r w:rsidR="00FA24CD">
        <w:t xml:space="preserve"> </w:t>
      </w:r>
      <w:proofErr w:type="spellStart"/>
      <w:r w:rsidR="00FA24CD">
        <w:t>to</w:t>
      </w:r>
      <w:proofErr w:type="spellEnd"/>
      <w:r w:rsidR="00FA24CD">
        <w:t xml:space="preserve"> Stock para asegurar el cumplimiento con el cliente, pero este tiene que estar controlado y </w:t>
      </w:r>
      <w:r w:rsidR="004054B7">
        <w:t>debe tener</w:t>
      </w:r>
      <w:r w:rsidR="00FA24CD">
        <w:t xml:space="preserve"> el mínimo volumen que asegure </w:t>
      </w:r>
      <w:r w:rsidR="004054B7">
        <w:t>un buen</w:t>
      </w:r>
      <w:r w:rsidR="00DD3206">
        <w:t xml:space="preserve"> nivel de servicio.</w:t>
      </w:r>
      <w:r w:rsidR="00D753CA">
        <w:t xml:space="preserve"> </w:t>
      </w:r>
      <w:r w:rsidR="004054B7">
        <w:t xml:space="preserve">Por eso, </w:t>
      </w:r>
      <w:r w:rsidR="003C520E">
        <w:t>se calcula el stock de seguridad, el stock medio y el stock máximo teórico.</w:t>
      </w:r>
    </w:p>
    <w:p w14:paraId="6CC1AD59" w14:textId="1C9B580E" w:rsidR="00316679" w:rsidRPr="00316679" w:rsidRDefault="00582831" w:rsidP="00316679">
      <w:pPr>
        <w:pStyle w:val="RPKTITULO4"/>
      </w:pPr>
      <w:r>
        <w:t>Stock de seguridad</w:t>
      </w:r>
    </w:p>
    <w:p w14:paraId="2F7E5565" w14:textId="02B531B3" w:rsidR="00F37C0D" w:rsidRDefault="00F37C0D" w:rsidP="00581500">
      <w:pPr>
        <w:pStyle w:val="RPKNORMAL"/>
      </w:pPr>
      <w:r>
        <w:t xml:space="preserve">El Stock de seguridad es una herramienta para poder hacerle frente a desviaciones en la demanda o del propio proceso de fabricación. Intenta evitar roturas de stock, y por consecuente, entregas tardías o el no cumplimiento con cliente. </w:t>
      </w:r>
    </w:p>
    <w:p w14:paraId="7C404FC1" w14:textId="19C8F2A3" w:rsidR="00F37C0D" w:rsidRDefault="00F37C0D" w:rsidP="00581500">
      <w:pPr>
        <w:pStyle w:val="RPKNORMAL"/>
      </w:pPr>
      <w:r>
        <w:t>Para el cálculo</w:t>
      </w:r>
      <w:r w:rsidR="005D6DDB">
        <w:t>,</w:t>
      </w:r>
      <w:r>
        <w:t xml:space="preserve"> se recoge la variación que se puede tener en el tiempo establecido para el proceso de fabricación (</w:t>
      </w:r>
      <w:r>
        <w:rPr>
          <w:rFonts w:cs="Calibri Light"/>
        </w:rPr>
        <w:t>∆</w:t>
      </w:r>
      <w:r>
        <w:t xml:space="preserve">LT) y </w:t>
      </w:r>
      <w:r w:rsidR="00316679">
        <w:t>la variación de lote que puede haber en los pedidos de cliente, consiguiendo así la siguiente fórmula:</w:t>
      </w:r>
    </w:p>
    <w:p w14:paraId="300F255F" w14:textId="77777777" w:rsidR="00316679" w:rsidRPr="00F37C0D" w:rsidRDefault="00316679" w:rsidP="00581500">
      <w:pPr>
        <w:pStyle w:val="RPKNORMAL"/>
      </w:pPr>
    </w:p>
    <w:p w14:paraId="0AC6950B" w14:textId="49116EA2" w:rsidR="008A4078" w:rsidRPr="00823539" w:rsidRDefault="00823539" w:rsidP="00581500">
      <w:pPr>
        <w:pStyle w:val="RPKNORMAL"/>
        <w:rPr>
          <w:rFonts w:asciiTheme="majorHAnsi" w:eastAsiaTheme="majorEastAsia" w:hAnsiTheme="majorHAnsi" w:cstheme="majorBidi"/>
        </w:rPr>
      </w:pPr>
      <m:oMathPara>
        <m:oMath>
          <m:r>
            <w:rPr>
              <w:rFonts w:ascii="Cambria Math" w:hAnsi="Cambria Math"/>
            </w:rPr>
            <m:t>Stock</m:t>
          </m:r>
          <m:r>
            <m:rPr>
              <m:sty m:val="p"/>
            </m:rPr>
            <w:rPr>
              <w:rFonts w:ascii="Cambria Math" w:hAnsi="Cambria Math"/>
            </w:rPr>
            <m:t xml:space="preserve"> </m:t>
          </m:r>
          <m:r>
            <w:rPr>
              <w:rFonts w:ascii="Cambria Math" w:hAnsi="Cambria Math"/>
            </w:rPr>
            <m:t>de</m:t>
          </m:r>
          <m:r>
            <m:rPr>
              <m:sty m:val="p"/>
            </m:rPr>
            <w:rPr>
              <w:rFonts w:ascii="Cambria Math" w:hAnsi="Cambria Math"/>
            </w:rPr>
            <m:t xml:space="preserve"> </m:t>
          </m:r>
          <m:r>
            <w:rPr>
              <w:rFonts w:ascii="Cambria Math" w:hAnsi="Cambria Math"/>
            </w:rPr>
            <m:t>seguridad</m:t>
          </m:r>
          <m:r>
            <m:rPr>
              <m:sty m:val="p"/>
            </m:rPr>
            <w:rPr>
              <w:rFonts w:ascii="Cambria Math" w:hAnsi="Cambria Math"/>
            </w:rPr>
            <m:t xml:space="preserve"> </m:t>
          </m:r>
          <m:d>
            <m:dPr>
              <m:ctrlPr>
                <w:rPr>
                  <w:rFonts w:ascii="Cambria Math" w:hAnsi="Cambria Math"/>
                </w:rPr>
              </m:ctrlPr>
            </m:dPr>
            <m:e>
              <m:r>
                <w:rPr>
                  <w:rFonts w:ascii="Cambria Math" w:hAnsi="Cambria Math"/>
                </w:rPr>
                <m:t>SS</m:t>
              </m:r>
            </m:e>
          </m:d>
          <m:r>
            <m:rPr>
              <m:sty m:val="p"/>
            </m:rPr>
            <w:rPr>
              <w:rFonts w:ascii="Cambria Math" w:hAnsi="Cambria Math"/>
            </w:rPr>
            <m:t>=∆</m:t>
          </m:r>
          <m:r>
            <w:rPr>
              <w:rFonts w:ascii="Cambria Math" w:hAnsi="Cambria Math"/>
            </w:rPr>
            <m:t>LT*Demanda diaria</m:t>
          </m:r>
          <m:r>
            <m:rPr>
              <m:sty m:val="p"/>
            </m:rPr>
            <w:rPr>
              <w:rFonts w:ascii="Cambria Math" w:hAnsi="Cambria Math"/>
            </w:rPr>
            <m:t>+ ∆</m:t>
          </m:r>
          <m:r>
            <w:rPr>
              <w:rFonts w:ascii="Cambria Math" w:hAnsi="Cambria Math"/>
            </w:rPr>
            <m:t>Lot</m:t>
          </m:r>
          <m:sSub>
            <m:sSubPr>
              <m:ctrlPr>
                <w:rPr>
                  <w:rFonts w:ascii="Cambria Math" w:hAnsi="Cambria Math"/>
                </w:rPr>
              </m:ctrlPr>
            </m:sSubPr>
            <m:e>
              <m:r>
                <w:rPr>
                  <w:rFonts w:ascii="Cambria Math" w:hAnsi="Cambria Math"/>
                </w:rPr>
                <m:t>e</m:t>
              </m:r>
              <m:ctrlPr>
                <w:rPr>
                  <w:rFonts w:ascii="Cambria Math" w:hAnsi="Cambria Math"/>
                  <w:i/>
                </w:rPr>
              </m:ctrlPr>
            </m:e>
            <m:sub>
              <m:r>
                <w:rPr>
                  <w:rFonts w:ascii="Cambria Math" w:hAnsi="Cambria Math"/>
                </w:rPr>
                <m:t>Recogida</m:t>
              </m:r>
            </m:sub>
          </m:sSub>
        </m:oMath>
      </m:oMathPara>
    </w:p>
    <w:p w14:paraId="1FCDFB5C" w14:textId="77777777" w:rsidR="00823539" w:rsidRPr="00EA5070" w:rsidRDefault="00823539" w:rsidP="00581500">
      <w:pPr>
        <w:pStyle w:val="RPKNORMAL"/>
        <w:rPr>
          <w:rFonts w:asciiTheme="majorHAnsi" w:eastAsiaTheme="majorEastAsia" w:hAnsiTheme="majorHAnsi" w:cstheme="majorBidi"/>
        </w:rPr>
      </w:pPr>
    </w:p>
    <w:p w14:paraId="7086C21D" w14:textId="3EE014DA" w:rsidR="00EA5070" w:rsidRDefault="00316679" w:rsidP="00581500">
      <w:pPr>
        <w:pStyle w:val="RPKNORMAL"/>
      </w:pPr>
      <w:r w:rsidRPr="00316679">
        <w:t>Estas variaciones no siempre suponen un aumento sobre el promedio</w:t>
      </w:r>
      <w:r w:rsidR="005106C6">
        <w:t xml:space="preserve">, </w:t>
      </w:r>
      <w:r w:rsidR="006517C6">
        <w:t>puede que esa desviación haya sido por un tiempo menor de fabricación o por una recogida de cliente inferior a la habitual</w:t>
      </w:r>
      <w:r w:rsidRPr="00316679">
        <w:t>. Por eso, para no sobredimensionar el almacén</w:t>
      </w:r>
      <w:r>
        <w:t>,</w:t>
      </w:r>
      <w:r w:rsidRPr="00316679">
        <w:t xml:space="preserve"> pero tampoco </w:t>
      </w:r>
      <w:r>
        <w:t xml:space="preserve">sufrir una rotura, se </w:t>
      </w:r>
      <w:r w:rsidR="00E67F18">
        <w:t xml:space="preserve">aplica una división </w:t>
      </w:r>
      <w:r w:rsidR="00823539">
        <w:t>dependiendo de lo agresivo que se quiera ser</w:t>
      </w:r>
      <w:r>
        <w:t>.</w:t>
      </w:r>
      <w:r w:rsidR="00823539">
        <w:t xml:space="preserve"> En la siguiente formula por ejemplo, se reduce el SS a la mitad:</w:t>
      </w:r>
    </w:p>
    <w:p w14:paraId="73D87DA6" w14:textId="77777777" w:rsidR="00823539" w:rsidRDefault="00823539" w:rsidP="00581500">
      <w:pPr>
        <w:pStyle w:val="RPKNORMAL"/>
      </w:pPr>
    </w:p>
    <w:p w14:paraId="51D9CDFD" w14:textId="2D4A5A37" w:rsidR="00823539" w:rsidRPr="00316679" w:rsidRDefault="00823539" w:rsidP="00581500">
      <w:pPr>
        <w:pStyle w:val="RPKNORMAL"/>
      </w:pPr>
      <m:oMathPara>
        <m:oMath>
          <m:r>
            <w:rPr>
              <w:rFonts w:ascii="Cambria Math" w:hAnsi="Cambria Math"/>
            </w:rPr>
            <m:t>Stock</m:t>
          </m:r>
          <m:r>
            <m:rPr>
              <m:sty m:val="p"/>
            </m:rPr>
            <w:rPr>
              <w:rFonts w:ascii="Cambria Math" w:hAnsi="Cambria Math"/>
            </w:rPr>
            <m:t xml:space="preserve"> </m:t>
          </m:r>
          <m:r>
            <w:rPr>
              <w:rFonts w:ascii="Cambria Math" w:hAnsi="Cambria Math"/>
            </w:rPr>
            <m:t>de</m:t>
          </m:r>
          <m:r>
            <m:rPr>
              <m:sty m:val="p"/>
            </m:rPr>
            <w:rPr>
              <w:rFonts w:ascii="Cambria Math" w:hAnsi="Cambria Math"/>
            </w:rPr>
            <m:t xml:space="preserve"> </m:t>
          </m:r>
          <m:r>
            <w:rPr>
              <w:rFonts w:ascii="Cambria Math" w:hAnsi="Cambria Math"/>
            </w:rPr>
            <m:t>seguridad</m:t>
          </m:r>
          <m:r>
            <m:rPr>
              <m:sty m:val="p"/>
            </m:rPr>
            <w:rPr>
              <w:rFonts w:ascii="Cambria Math" w:hAnsi="Cambria Math"/>
            </w:rPr>
            <m:t xml:space="preserve"> </m:t>
          </m:r>
          <m:d>
            <m:dPr>
              <m:ctrlPr>
                <w:rPr>
                  <w:rFonts w:ascii="Cambria Math" w:hAnsi="Cambria Math"/>
                </w:rPr>
              </m:ctrlPr>
            </m:dPr>
            <m:e>
              <m:r>
                <w:rPr>
                  <w:rFonts w:ascii="Cambria Math" w:hAnsi="Cambria Math"/>
                </w:rPr>
                <m:t>SS</m:t>
              </m:r>
            </m:e>
          </m:d>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LT*Demanda diaria</m:t>
              </m:r>
              <m:r>
                <m:rPr>
                  <m:sty m:val="p"/>
                </m:rPr>
                <w:rPr>
                  <w:rFonts w:ascii="Cambria Math" w:hAnsi="Cambria Math"/>
                </w:rPr>
                <m:t>+ ∆</m:t>
              </m:r>
              <m:r>
                <w:rPr>
                  <w:rFonts w:ascii="Cambria Math" w:hAnsi="Cambria Math"/>
                </w:rPr>
                <m:t>Lot</m:t>
              </m:r>
              <m:sSub>
                <m:sSubPr>
                  <m:ctrlPr>
                    <w:rPr>
                      <w:rFonts w:ascii="Cambria Math" w:hAnsi="Cambria Math"/>
                    </w:rPr>
                  </m:ctrlPr>
                </m:sSubPr>
                <m:e>
                  <m:r>
                    <w:rPr>
                      <w:rFonts w:ascii="Cambria Math" w:hAnsi="Cambria Math"/>
                    </w:rPr>
                    <m:t>e</m:t>
                  </m:r>
                  <m:ctrlPr>
                    <w:rPr>
                      <w:rFonts w:ascii="Cambria Math" w:hAnsi="Cambria Math"/>
                      <w:i/>
                    </w:rPr>
                  </m:ctrlPr>
                </m:e>
                <m:sub>
                  <m:r>
                    <w:rPr>
                      <w:rFonts w:ascii="Cambria Math" w:hAnsi="Cambria Math"/>
                    </w:rPr>
                    <m:t>Recogida</m:t>
                  </m:r>
                </m:sub>
              </m:sSub>
            </m:num>
            <m:den>
              <m:r>
                <m:rPr>
                  <m:sty m:val="p"/>
                </m:rPr>
                <w:rPr>
                  <w:rFonts w:ascii="Cambria Math" w:hAnsi="Cambria Math"/>
                </w:rPr>
                <m:t>2</m:t>
              </m:r>
            </m:den>
          </m:f>
        </m:oMath>
      </m:oMathPara>
    </w:p>
    <w:p w14:paraId="75F7D3CE" w14:textId="2DFFA093" w:rsidR="00582831" w:rsidRDefault="00582831" w:rsidP="00582831">
      <w:pPr>
        <w:pStyle w:val="RPKTITULO4"/>
      </w:pPr>
      <w:r>
        <w:t>Stock máximo</w:t>
      </w:r>
      <w:r w:rsidR="00A671FB">
        <w:t xml:space="preserve"> teórico</w:t>
      </w:r>
    </w:p>
    <w:p w14:paraId="329F5B78" w14:textId="10001644" w:rsidR="007F127C" w:rsidRDefault="007F127C" w:rsidP="007F127C">
      <w:pPr>
        <w:pStyle w:val="RPKNORMAL"/>
        <w:ind w:left="371"/>
      </w:pPr>
      <w:r>
        <w:t>El stock máximo teórico indica el máximo stock que se tendría en caso de haber llegado al punto de pedido</w:t>
      </w:r>
      <w:r w:rsidR="00E373DF">
        <w:t>, haber fabricado un lote de fabricación y que se hubiera terminado la demanda</w:t>
      </w:r>
      <w:r w:rsidR="000F7898">
        <w:t xml:space="preserve">. Es decir, </w:t>
      </w:r>
    </w:p>
    <w:p w14:paraId="6315CA2C" w14:textId="77777777" w:rsidR="000F7898" w:rsidRPr="007F127C" w:rsidRDefault="000F7898" w:rsidP="007F127C">
      <w:pPr>
        <w:pStyle w:val="RPKNORMAL"/>
        <w:ind w:left="371"/>
      </w:pPr>
    </w:p>
    <w:p w14:paraId="0D2F09E8" w14:textId="2F097084" w:rsidR="002E6BAC" w:rsidRPr="002E6BAC" w:rsidRDefault="002E6BAC" w:rsidP="00581500">
      <w:pPr>
        <w:pStyle w:val="RPKNORMAL"/>
      </w:pPr>
      <m:oMathPara>
        <m:oMath>
          <m:r>
            <w:rPr>
              <w:rFonts w:ascii="Cambria Math" w:hAnsi="Cambria Math"/>
            </w:rPr>
            <w:lastRenderedPageBreak/>
            <m:t>Stock</m:t>
          </m:r>
          <m:r>
            <m:rPr>
              <m:sty m:val="p"/>
            </m:rPr>
            <w:rPr>
              <w:rFonts w:ascii="Cambria Math" w:hAnsi="Cambria Math"/>
            </w:rPr>
            <m:t xml:space="preserve"> </m:t>
          </m:r>
          <m:r>
            <w:rPr>
              <w:rFonts w:ascii="Cambria Math" w:hAnsi="Cambria Math"/>
            </w:rPr>
            <m:t>m</m:t>
          </m:r>
          <m:r>
            <m:rPr>
              <m:sty m:val="p"/>
            </m:rPr>
            <w:rPr>
              <w:rFonts w:ascii="Cambria Math" w:hAnsi="Cambria Math"/>
            </w:rPr>
            <m:t>á</m:t>
          </m:r>
          <m:r>
            <w:rPr>
              <w:rFonts w:ascii="Cambria Math" w:hAnsi="Cambria Math"/>
            </w:rPr>
            <m:t>ximo</m:t>
          </m:r>
          <m:r>
            <m:rPr>
              <m:sty m:val="p"/>
            </m:rPr>
            <w:rPr>
              <w:rFonts w:ascii="Cambria Math" w:hAnsi="Cambria Math"/>
            </w:rPr>
            <m:t>=</m:t>
          </m:r>
          <m:r>
            <w:rPr>
              <w:rFonts w:ascii="Cambria Math" w:hAnsi="Cambria Math"/>
            </w:rPr>
            <m:t>Punto</m:t>
          </m:r>
          <m:r>
            <m:rPr>
              <m:sty m:val="p"/>
            </m:rPr>
            <w:rPr>
              <w:rFonts w:ascii="Cambria Math" w:hAnsi="Cambria Math"/>
            </w:rPr>
            <m:t xml:space="preserve"> </m:t>
          </m:r>
          <m:r>
            <w:rPr>
              <w:rFonts w:ascii="Cambria Math" w:hAnsi="Cambria Math"/>
            </w:rPr>
            <m:t>de</m:t>
          </m:r>
          <m:r>
            <m:rPr>
              <m:sty m:val="p"/>
            </m:rPr>
            <w:rPr>
              <w:rFonts w:ascii="Cambria Math" w:hAnsi="Cambria Math"/>
            </w:rPr>
            <m:t xml:space="preserve"> </m:t>
          </m:r>
          <m:r>
            <w:rPr>
              <w:rFonts w:ascii="Cambria Math" w:hAnsi="Cambria Math"/>
            </w:rPr>
            <m:t>pedido</m:t>
          </m:r>
          <m:r>
            <m:rPr>
              <m:sty m:val="p"/>
            </m:rPr>
            <w:rPr>
              <w:rFonts w:ascii="Cambria Math" w:hAnsi="Cambria Math"/>
            </w:rPr>
            <m:t>+</m:t>
          </m:r>
          <m:r>
            <w:rPr>
              <w:rFonts w:ascii="Cambria Math" w:hAnsi="Cambria Math"/>
            </w:rPr>
            <m:t>Lote</m:t>
          </m:r>
        </m:oMath>
      </m:oMathPara>
    </w:p>
    <w:p w14:paraId="710E5FF8" w14:textId="77777777" w:rsidR="006D5C45" w:rsidRDefault="006D5C45" w:rsidP="00581500">
      <w:pPr>
        <w:pStyle w:val="RPKNORMAL"/>
      </w:pPr>
    </w:p>
    <w:p w14:paraId="3C009B94" w14:textId="77777777" w:rsidR="000F7898" w:rsidRDefault="00DC50AF" w:rsidP="00581500">
      <w:pPr>
        <w:pStyle w:val="RPKNORMAL"/>
      </w:pPr>
      <w:r>
        <w:t xml:space="preserve">Por lo tanto, el stock máximo </w:t>
      </w:r>
      <w:r w:rsidR="00724D89">
        <w:t xml:space="preserve"> tiene en cuenta no solo el stock de producto terminado, </w:t>
      </w:r>
      <w:proofErr w:type="spellStart"/>
      <w:r w:rsidR="00724D89">
        <w:t>si no</w:t>
      </w:r>
      <w:proofErr w:type="spellEnd"/>
      <w:r w:rsidR="00724D89">
        <w:t xml:space="preserve"> que también  el WIP (</w:t>
      </w:r>
      <w:proofErr w:type="spellStart"/>
      <w:r w:rsidR="00724D89">
        <w:t>Work</w:t>
      </w:r>
      <w:proofErr w:type="spellEnd"/>
      <w:r w:rsidR="00724D89">
        <w:t xml:space="preserve"> in </w:t>
      </w:r>
      <w:proofErr w:type="spellStart"/>
      <w:r w:rsidR="00724D89">
        <w:t>Progress</w:t>
      </w:r>
      <w:proofErr w:type="spellEnd"/>
      <w:r w:rsidR="00724D89">
        <w:t>)</w:t>
      </w:r>
      <w:r w:rsidR="003E0DFA">
        <w:t>, ordenes que están a mitad de proceso, y también ordenes que están ya lanzadas aunque no se haya iniciado su fabricación</w:t>
      </w:r>
      <w:r w:rsidR="005D2CB5">
        <w:t>, cumpliendo con la siguiente fórmula:</w:t>
      </w:r>
    </w:p>
    <w:p w14:paraId="5C8898B9" w14:textId="77777777" w:rsidR="005D2CB5" w:rsidRDefault="005D2CB5" w:rsidP="00581500">
      <w:pPr>
        <w:pStyle w:val="RPKNORMAL"/>
      </w:pPr>
    </w:p>
    <w:p w14:paraId="2A0C2EF3" w14:textId="77777777" w:rsidR="005D2CB5" w:rsidRPr="002474E6" w:rsidRDefault="002474E6" w:rsidP="00581500">
      <w:pPr>
        <w:pStyle w:val="RPKNORMAL"/>
      </w:pPr>
      <m:oMathPara>
        <m:oMath>
          <m:r>
            <w:rPr>
              <w:rFonts w:ascii="Cambria Math" w:hAnsi="Cambria Math"/>
            </w:rPr>
            <m:t>Stock máximo=PT+WIP+Ordenes Lanzadas</m:t>
          </m:r>
        </m:oMath>
      </m:oMathPara>
    </w:p>
    <w:p w14:paraId="2D782F72" w14:textId="77777777" w:rsidR="002474E6" w:rsidRDefault="002474E6" w:rsidP="00581500">
      <w:pPr>
        <w:pStyle w:val="RPKNORMAL"/>
      </w:pPr>
    </w:p>
    <w:p w14:paraId="0305E19D" w14:textId="77777777" w:rsidR="002474E6" w:rsidRDefault="002474E6" w:rsidP="00581500">
      <w:pPr>
        <w:pStyle w:val="RPKNORMAL"/>
      </w:pPr>
      <w:r>
        <w:t xml:space="preserve">Esto modifica </w:t>
      </w:r>
      <w:r w:rsidR="00CB62A0">
        <w:t xml:space="preserve">algo el esquema dibujado en el apartado del punto de pedido, ya que con esta nueva fórmula se trata siempre de tener ese stock máximo, asumiendo que se pueden lanzar más de una orden de fabricación para cumplir ese objetivo. </w:t>
      </w:r>
    </w:p>
    <w:p w14:paraId="5F670B5E" w14:textId="77777777" w:rsidR="00CB62A0" w:rsidRDefault="00231FFA" w:rsidP="00581500">
      <w:pPr>
        <w:pStyle w:val="RPKNORMAL"/>
      </w:pPr>
      <w:r>
        <w:t xml:space="preserve">Es posible que una vez llegado al punto de pedido y aun lanzando una nueva orden de fabricación, </w:t>
      </w:r>
      <w:r w:rsidR="008607B5">
        <w:t xml:space="preserve">el stock de producto terminado siga disminuyendo para cubrir la </w:t>
      </w:r>
      <w:proofErr w:type="spellStart"/>
      <w:r w:rsidR="008607B5">
        <w:t>demand</w:t>
      </w:r>
      <w:proofErr w:type="spellEnd"/>
      <w:r w:rsidR="008607B5">
        <w:t xml:space="preserve"> a </w:t>
      </w:r>
      <w:r w:rsidR="004C74FB">
        <w:t>, hasta el punto d</w:t>
      </w:r>
      <w:r w:rsidR="005E2765">
        <w:t xml:space="preserve">onde la diferencia entre el punto de pedido y el stock de PT actual sea </w:t>
      </w:r>
      <w:r w:rsidR="009B2F73">
        <w:t>igual o mayor a otro lote de fabricación.</w:t>
      </w:r>
    </w:p>
    <w:p w14:paraId="5D6E2EDB" w14:textId="77777777" w:rsidR="009B2F73" w:rsidRDefault="009B2F73" w:rsidP="00581500">
      <w:pPr>
        <w:pStyle w:val="RPKNORMAL"/>
      </w:pPr>
    </w:p>
    <w:p w14:paraId="4EB2721D" w14:textId="103680E2" w:rsidR="00705DC2" w:rsidRDefault="00CE3833" w:rsidP="00581500">
      <w:pPr>
        <w:pStyle w:val="RPKNORMAL"/>
      </w:pPr>
      <w:r>
        <w:rPr>
          <w:noProof/>
        </w:rPr>
        <w:drawing>
          <wp:anchor distT="0" distB="0" distL="114300" distR="114300" simplePos="0" relativeHeight="251654144" behindDoc="0" locked="0" layoutInCell="1" allowOverlap="1" wp14:anchorId="63245477" wp14:editId="398E00D9">
            <wp:simplePos x="0" y="0"/>
            <wp:positionH relativeFrom="column">
              <wp:posOffset>3810</wp:posOffset>
            </wp:positionH>
            <wp:positionV relativeFrom="paragraph">
              <wp:posOffset>938870</wp:posOffset>
            </wp:positionV>
            <wp:extent cx="5490845" cy="2692400"/>
            <wp:effectExtent l="0" t="0" r="0" b="0"/>
            <wp:wrapTopAndBottom/>
            <wp:docPr id="922206337"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06337" name="Imagen 1" descr="Diagrama&#10;&#10;Descripción generada automáticamente"/>
                    <pic:cNvPicPr/>
                  </pic:nvPicPr>
                  <pic:blipFill>
                    <a:blip r:embed="rId25">
                      <a:extLst>
                        <a:ext uri="{28A0092B-C50C-407E-A947-70E740481C1C}">
                          <a14:useLocalDpi xmlns:a14="http://schemas.microsoft.com/office/drawing/2010/main" val="0"/>
                        </a:ext>
                      </a:extLst>
                    </a:blip>
                    <a:stretch>
                      <a:fillRect/>
                    </a:stretch>
                  </pic:blipFill>
                  <pic:spPr>
                    <a:xfrm>
                      <a:off x="0" y="0"/>
                      <a:ext cx="5490845" cy="2692400"/>
                    </a:xfrm>
                    <a:prstGeom prst="rect">
                      <a:avLst/>
                    </a:prstGeom>
                  </pic:spPr>
                </pic:pic>
              </a:graphicData>
            </a:graphic>
          </wp:anchor>
        </w:drawing>
      </w:r>
      <w:r w:rsidR="00705DC2">
        <w:t xml:space="preserve">En ese caso, </w:t>
      </w:r>
      <w:r w:rsidR="00CD15C9">
        <w:t xml:space="preserve">aplicando un pequeño cambio al gráfico del punto de pedido anterior obtenemos el siguiente resultado, </w:t>
      </w:r>
      <w:r w:rsidR="00312F05">
        <w:t>donde se asegura que entre lo ya terminado y lo que está en proceso se tiene siempre ese stock máximo.</w:t>
      </w:r>
    </w:p>
    <w:p w14:paraId="13458979" w14:textId="77777777" w:rsidR="00312F05" w:rsidRDefault="00312F05" w:rsidP="00581500">
      <w:pPr>
        <w:pStyle w:val="RPKNORMAL"/>
      </w:pPr>
    </w:p>
    <w:p w14:paraId="15FB1EEB" w14:textId="77777777" w:rsidR="00CE3833" w:rsidRDefault="00CE3833" w:rsidP="00CE3833">
      <w:pPr>
        <w:pStyle w:val="RPKTITULO4"/>
        <w:numPr>
          <w:ilvl w:val="3"/>
          <w:numId w:val="20"/>
        </w:numPr>
      </w:pPr>
      <w:r>
        <w:lastRenderedPageBreak/>
        <w:t>Stock medio</w:t>
      </w:r>
    </w:p>
    <w:p w14:paraId="2E915F9C" w14:textId="543FB40F" w:rsidR="00CE3833" w:rsidRDefault="008A086A" w:rsidP="00CE3833">
      <w:pPr>
        <w:pStyle w:val="RPKNORMAL"/>
      </w:pPr>
      <w:r>
        <w:t xml:space="preserve">Aun habiendo calculado un stock máximo, no significa que siempre se vaya </w:t>
      </w:r>
      <w:proofErr w:type="spellStart"/>
      <w:r>
        <w:t>ha</w:t>
      </w:r>
      <w:proofErr w:type="spellEnd"/>
      <w:r>
        <w:t xml:space="preserve"> tener es</w:t>
      </w:r>
      <w:r w:rsidR="0084327D">
        <w:t xml:space="preserve">a cantidad de producto terminado. De hecho en el apartado anterior se ha explicado que este sería la suma de lo terminado y de lo que todavía está en proceso. </w:t>
      </w:r>
    </w:p>
    <w:p w14:paraId="0DBA2A7C" w14:textId="6DFFF694" w:rsidR="004B7790" w:rsidRDefault="001A10C8" w:rsidP="00CE3833">
      <w:pPr>
        <w:pStyle w:val="RPKNORMAL"/>
      </w:pPr>
      <w:r>
        <w:rPr>
          <w:noProof/>
        </w:rPr>
        <w:drawing>
          <wp:anchor distT="0" distB="0" distL="114300" distR="114300" simplePos="0" relativeHeight="251660288" behindDoc="0" locked="0" layoutInCell="1" allowOverlap="1" wp14:anchorId="79E264DE" wp14:editId="2255B540">
            <wp:simplePos x="0" y="0"/>
            <wp:positionH relativeFrom="column">
              <wp:posOffset>4282</wp:posOffset>
            </wp:positionH>
            <wp:positionV relativeFrom="paragraph">
              <wp:posOffset>911993</wp:posOffset>
            </wp:positionV>
            <wp:extent cx="5490845" cy="3242310"/>
            <wp:effectExtent l="0" t="0" r="0" b="0"/>
            <wp:wrapTopAndBottom/>
            <wp:docPr id="745577167" name="Imagen 1" descr="Escala de tiemp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577167" name="Imagen 1" descr="Escala de tiempo&#10;&#10;Descripción generada automáticamente con confianza media"/>
                    <pic:cNvPicPr/>
                  </pic:nvPicPr>
                  <pic:blipFill>
                    <a:blip r:embed="rId26">
                      <a:extLst>
                        <a:ext uri="{28A0092B-C50C-407E-A947-70E740481C1C}">
                          <a14:useLocalDpi xmlns:a14="http://schemas.microsoft.com/office/drawing/2010/main" val="0"/>
                        </a:ext>
                      </a:extLst>
                    </a:blip>
                    <a:stretch>
                      <a:fillRect/>
                    </a:stretch>
                  </pic:blipFill>
                  <pic:spPr>
                    <a:xfrm>
                      <a:off x="0" y="0"/>
                      <a:ext cx="5490845" cy="3242310"/>
                    </a:xfrm>
                    <a:prstGeom prst="rect">
                      <a:avLst/>
                    </a:prstGeom>
                  </pic:spPr>
                </pic:pic>
              </a:graphicData>
            </a:graphic>
          </wp:anchor>
        </w:drawing>
      </w:r>
      <w:r w:rsidR="004B7790">
        <w:t>Siguiendo la siguiente imagen, el stock total siem</w:t>
      </w:r>
      <w:r w:rsidR="00A671FB">
        <w:t>p</w:t>
      </w:r>
      <w:r w:rsidR="004B7790">
        <w:t xml:space="preserve">re está cubriendo el SMT (stock máximo teórico), pero en el almacén </w:t>
      </w:r>
      <w:r w:rsidR="00A671FB">
        <w:t xml:space="preserve">de producto terminado </w:t>
      </w:r>
      <w:r w:rsidR="00B958AE">
        <w:t>se considera un stock medio que se mantiene a lo largo de la nivelación:</w:t>
      </w:r>
    </w:p>
    <w:p w14:paraId="5AF514EA" w14:textId="51AAA587" w:rsidR="00B958AE" w:rsidRPr="00CE3833" w:rsidRDefault="001A10C8" w:rsidP="00CE3833">
      <w:pPr>
        <w:pStyle w:val="RPKNORMAL"/>
      </w:pPr>
      <w:r>
        <w:t xml:space="preserve">Ese stock medio se </w:t>
      </w:r>
      <w:r w:rsidR="00A40D8F">
        <w:t>utiliza también para estimar la ocupación promedio del almacén, y se calcula de la siguiente manera:</w:t>
      </w:r>
    </w:p>
    <w:p w14:paraId="5DDDD56A" w14:textId="77777777" w:rsidR="00CE3833" w:rsidRPr="002E6BAC" w:rsidRDefault="00CE3833" w:rsidP="00CE3833">
      <w:pPr>
        <w:pStyle w:val="RPKNORMAL"/>
      </w:pPr>
      <m:oMathPara>
        <m:oMath>
          <m:r>
            <w:rPr>
              <w:rFonts w:ascii="Cambria Math" w:hAnsi="Cambria Math"/>
            </w:rPr>
            <m:t>Stock</m:t>
          </m:r>
          <m:r>
            <m:rPr>
              <m:sty m:val="p"/>
            </m:rPr>
            <w:rPr>
              <w:rFonts w:ascii="Cambria Math" w:hAnsi="Cambria Math"/>
            </w:rPr>
            <m:t xml:space="preserve"> </m:t>
          </m:r>
          <m:r>
            <w:rPr>
              <w:rFonts w:ascii="Cambria Math" w:hAnsi="Cambria Math"/>
            </w:rPr>
            <m:t>medio</m:t>
          </m:r>
          <m:r>
            <m:rPr>
              <m:sty m:val="p"/>
            </m:rPr>
            <w:rPr>
              <w:rFonts w:ascii="Cambria Math" w:hAnsi="Cambria Math"/>
            </w:rPr>
            <m:t>=</m:t>
          </m:r>
          <m:r>
            <w:rPr>
              <w:rFonts w:ascii="Cambria Math" w:hAnsi="Cambria Math"/>
            </w:rPr>
            <m:t>Stock</m:t>
          </m:r>
          <m:r>
            <m:rPr>
              <m:sty m:val="p"/>
            </m:rPr>
            <w:rPr>
              <w:rFonts w:ascii="Cambria Math" w:hAnsi="Cambria Math"/>
            </w:rPr>
            <m:t xml:space="preserve"> </m:t>
          </m:r>
          <m:r>
            <w:rPr>
              <w:rFonts w:ascii="Cambria Math" w:hAnsi="Cambria Math"/>
            </w:rPr>
            <m:t>de</m:t>
          </m:r>
          <m:r>
            <m:rPr>
              <m:sty m:val="p"/>
            </m:rPr>
            <w:rPr>
              <w:rFonts w:ascii="Cambria Math" w:hAnsi="Cambria Math"/>
            </w:rPr>
            <m:t xml:space="preserve"> </m:t>
          </m:r>
          <m:r>
            <w:rPr>
              <w:rFonts w:ascii="Cambria Math" w:hAnsi="Cambria Math"/>
            </w:rPr>
            <m:t>seguridad</m:t>
          </m:r>
          <m:r>
            <m:rPr>
              <m:sty m:val="p"/>
            </m:rPr>
            <w:rPr>
              <w:rFonts w:ascii="Cambria Math" w:hAnsi="Cambria Math"/>
            </w:rPr>
            <m:t xml:space="preserve">+ </m:t>
          </m:r>
          <m:f>
            <m:fPr>
              <m:ctrlPr>
                <w:rPr>
                  <w:rFonts w:ascii="Cambria Math" w:hAnsi="Cambria Math"/>
                </w:rPr>
              </m:ctrlPr>
            </m:fPr>
            <m:num>
              <m:r>
                <w:rPr>
                  <w:rFonts w:ascii="Cambria Math" w:hAnsi="Cambria Math"/>
                </w:rPr>
                <m:t>Lote</m:t>
              </m:r>
              <m:ctrlPr>
                <w:rPr>
                  <w:rFonts w:ascii="Cambria Math" w:hAnsi="Cambria Math"/>
                  <w:i/>
                </w:rPr>
              </m:ctrlPr>
            </m:num>
            <m:den>
              <m:r>
                <m:rPr>
                  <m:sty m:val="p"/>
                </m:rPr>
                <w:rPr>
                  <w:rFonts w:ascii="Cambria Math" w:hAnsi="Cambria Math"/>
                </w:rPr>
                <m:t>2</m:t>
              </m:r>
            </m:den>
          </m:f>
        </m:oMath>
      </m:oMathPara>
    </w:p>
    <w:p w14:paraId="3A50697D" w14:textId="6CB5A98D" w:rsidR="00312F05" w:rsidRPr="002474E6" w:rsidRDefault="00312F05" w:rsidP="00581500">
      <w:pPr>
        <w:pStyle w:val="RPKNORMAL"/>
        <w:sectPr w:rsidR="00312F05" w:rsidRPr="002474E6" w:rsidSect="00E04DFF">
          <w:pgSz w:w="11906" w:h="16838" w:code="9"/>
          <w:pgMar w:top="1418" w:right="1558" w:bottom="1417" w:left="1701" w:header="709" w:footer="709" w:gutter="0"/>
          <w:cols w:space="708"/>
          <w:docGrid w:linePitch="360"/>
        </w:sectPr>
      </w:pPr>
    </w:p>
    <w:p w14:paraId="53ACC4E6" w14:textId="77777777" w:rsidR="00A777BC" w:rsidRDefault="00A777BC" w:rsidP="00A777BC">
      <w:pPr>
        <w:pStyle w:val="RPKTITULO1"/>
      </w:pPr>
      <w:bookmarkStart w:id="19" w:name="_Toc144708770"/>
      <w:r>
        <w:lastRenderedPageBreak/>
        <w:t>Rotaciones y reglas de mezcla</w:t>
      </w:r>
      <w:bookmarkEnd w:id="19"/>
    </w:p>
    <w:p w14:paraId="59000C12" w14:textId="248FCFF5" w:rsidR="009C1CB8" w:rsidRDefault="0007711F" w:rsidP="00A777BC">
      <w:pPr>
        <w:pStyle w:val="RPKNORMAL"/>
      </w:pPr>
      <w:bookmarkStart w:id="20" w:name="_Hlk143174683"/>
      <w:r>
        <w:t xml:space="preserve">Una vez terminados los cálculos referentes </w:t>
      </w:r>
      <w:r w:rsidR="009C1CB8">
        <w:t>a los artículos</w:t>
      </w:r>
      <w:r>
        <w:t xml:space="preserve"> y antes de entrar </w:t>
      </w:r>
      <w:r w:rsidR="00B217EE">
        <w:t xml:space="preserve">en las saturaciones de máquinas, se debe establecer una rotación y una regla de mezcla para cada una de las máquinas de cabecera. </w:t>
      </w:r>
    </w:p>
    <w:bookmarkEnd w:id="20"/>
    <w:p w14:paraId="209ACCB5" w14:textId="77777777" w:rsidR="00100FC9" w:rsidRDefault="00100FC9" w:rsidP="00100FC9">
      <w:pPr>
        <w:pStyle w:val="RPKNORMAL"/>
      </w:pPr>
      <w:r>
        <w:t>Cada máquina de cabecera tiene una serie de artículos asignados dependiendo de lo establecido en la ruta de estos. A la hora de tener que empezar su fabricación en su máquina de cabecera correspondiente, en vez de hacerlo de una manera desordenada se establece una regla de mezcla, es decir, una secuencia de fabricación que ayude principalmente a reducir los tiempos de puestas a punto.</w:t>
      </w:r>
    </w:p>
    <w:p w14:paraId="6DABF24D" w14:textId="77777777" w:rsidR="00100FC9" w:rsidRDefault="00100FC9" w:rsidP="00100FC9">
      <w:pPr>
        <w:pStyle w:val="RPKNORMAL"/>
      </w:pPr>
      <w:r>
        <w:t xml:space="preserve">Para hacer esta secuencia, dependiendo de la tipología de producto y de la sección se siguen diferentes criterios de ordenación: </w:t>
      </w:r>
    </w:p>
    <w:tbl>
      <w:tblPr>
        <w:tblStyle w:val="Tablaconcuadrcula"/>
        <w:tblW w:w="0" w:type="auto"/>
        <w:jc w:val="center"/>
        <w:tblLook w:val="04A0" w:firstRow="1" w:lastRow="0" w:firstColumn="1" w:lastColumn="0" w:noHBand="0" w:noVBand="1"/>
      </w:tblPr>
      <w:tblGrid>
        <w:gridCol w:w="658"/>
        <w:gridCol w:w="2906"/>
        <w:gridCol w:w="2555"/>
        <w:gridCol w:w="2518"/>
      </w:tblGrid>
      <w:tr w:rsidR="00100FC9" w14:paraId="484533E2" w14:textId="77777777" w:rsidTr="00100FC9">
        <w:trPr>
          <w:jc w:val="center"/>
        </w:trPr>
        <w:tc>
          <w:tcPr>
            <w:tcW w:w="675" w:type="dxa"/>
          </w:tcPr>
          <w:p w14:paraId="787B56CD" w14:textId="77777777" w:rsidR="00100FC9" w:rsidRPr="00D96E17" w:rsidRDefault="00100FC9" w:rsidP="00065B35">
            <w:pPr>
              <w:pStyle w:val="RPKNORMAL"/>
              <w:ind w:firstLine="0"/>
              <w:jc w:val="center"/>
              <w:rPr>
                <w:b/>
                <w:bCs/>
              </w:rPr>
            </w:pPr>
          </w:p>
        </w:tc>
        <w:tc>
          <w:tcPr>
            <w:tcW w:w="2977" w:type="dxa"/>
            <w:vAlign w:val="center"/>
          </w:tcPr>
          <w:p w14:paraId="2EBDE6CB" w14:textId="77777777" w:rsidR="00100FC9" w:rsidRPr="00D96E17" w:rsidRDefault="00100FC9" w:rsidP="00065B35">
            <w:pPr>
              <w:pStyle w:val="RPKNORMAL"/>
              <w:ind w:firstLine="0"/>
              <w:jc w:val="center"/>
              <w:rPr>
                <w:b/>
                <w:bCs/>
              </w:rPr>
            </w:pPr>
            <w:r w:rsidRPr="00D96E17">
              <w:rPr>
                <w:b/>
                <w:bCs/>
              </w:rPr>
              <w:t>Compresión</w:t>
            </w:r>
          </w:p>
        </w:tc>
        <w:tc>
          <w:tcPr>
            <w:tcW w:w="2635" w:type="dxa"/>
            <w:vAlign w:val="center"/>
          </w:tcPr>
          <w:p w14:paraId="464BB803" w14:textId="77777777" w:rsidR="00100FC9" w:rsidRPr="00D96E17" w:rsidRDefault="00100FC9" w:rsidP="00065B35">
            <w:pPr>
              <w:pStyle w:val="RPKNORMAL"/>
              <w:ind w:firstLine="0"/>
              <w:jc w:val="center"/>
              <w:rPr>
                <w:b/>
                <w:bCs/>
              </w:rPr>
            </w:pPr>
            <w:proofErr w:type="spellStart"/>
            <w:r w:rsidRPr="00D96E17">
              <w:rPr>
                <w:b/>
                <w:bCs/>
              </w:rPr>
              <w:t>Itayas</w:t>
            </w:r>
            <w:proofErr w:type="spellEnd"/>
          </w:p>
        </w:tc>
        <w:tc>
          <w:tcPr>
            <w:tcW w:w="2576" w:type="dxa"/>
            <w:vAlign w:val="center"/>
          </w:tcPr>
          <w:p w14:paraId="61DF22C1" w14:textId="77777777" w:rsidR="00100FC9" w:rsidRPr="00D96E17" w:rsidRDefault="00100FC9" w:rsidP="00065B35">
            <w:pPr>
              <w:pStyle w:val="RPKNORMAL"/>
              <w:ind w:firstLine="0"/>
              <w:jc w:val="center"/>
              <w:rPr>
                <w:b/>
                <w:bCs/>
              </w:rPr>
            </w:pPr>
            <w:proofErr w:type="spellStart"/>
            <w:r w:rsidRPr="00D96E17">
              <w:rPr>
                <w:b/>
                <w:bCs/>
              </w:rPr>
              <w:t>Multiformas</w:t>
            </w:r>
            <w:proofErr w:type="spellEnd"/>
          </w:p>
        </w:tc>
      </w:tr>
      <w:tr w:rsidR="00100FC9" w14:paraId="6EEB3F15" w14:textId="77777777" w:rsidTr="00100FC9">
        <w:trPr>
          <w:jc w:val="center"/>
        </w:trPr>
        <w:tc>
          <w:tcPr>
            <w:tcW w:w="675" w:type="dxa"/>
          </w:tcPr>
          <w:p w14:paraId="21E442EA" w14:textId="77777777" w:rsidR="00100FC9" w:rsidRDefault="00100FC9" w:rsidP="00065B35">
            <w:pPr>
              <w:pStyle w:val="RPKNORMAL"/>
              <w:ind w:firstLine="0"/>
              <w:jc w:val="center"/>
            </w:pPr>
            <w:r>
              <w:t>1</w:t>
            </w:r>
          </w:p>
        </w:tc>
        <w:tc>
          <w:tcPr>
            <w:tcW w:w="2977" w:type="dxa"/>
            <w:vAlign w:val="center"/>
          </w:tcPr>
          <w:p w14:paraId="4CE7CE5E" w14:textId="77777777" w:rsidR="00100FC9" w:rsidRDefault="00100FC9" w:rsidP="00065B35">
            <w:pPr>
              <w:pStyle w:val="RPKNORMAL"/>
              <w:ind w:firstLine="0"/>
              <w:jc w:val="center"/>
            </w:pPr>
            <w:r>
              <w:t>Sentido de enrollamiento</w:t>
            </w:r>
          </w:p>
        </w:tc>
        <w:tc>
          <w:tcPr>
            <w:tcW w:w="2635" w:type="dxa"/>
            <w:vAlign w:val="center"/>
          </w:tcPr>
          <w:p w14:paraId="73E4D14C" w14:textId="77777777" w:rsidR="00100FC9" w:rsidRDefault="00100FC9" w:rsidP="00065B35">
            <w:pPr>
              <w:pStyle w:val="RPKNORMAL"/>
              <w:ind w:firstLine="0"/>
              <w:jc w:val="center"/>
            </w:pPr>
            <w:r>
              <w:t>Familias de artículos</w:t>
            </w:r>
          </w:p>
        </w:tc>
        <w:tc>
          <w:tcPr>
            <w:tcW w:w="2576" w:type="dxa"/>
            <w:vAlign w:val="center"/>
          </w:tcPr>
          <w:p w14:paraId="2C3E590E" w14:textId="77777777" w:rsidR="00100FC9" w:rsidRDefault="00100FC9" w:rsidP="00065B35">
            <w:pPr>
              <w:pStyle w:val="RPKNORMAL"/>
              <w:ind w:firstLine="0"/>
              <w:jc w:val="center"/>
            </w:pPr>
            <w:r>
              <w:t>Utillajes compartidos</w:t>
            </w:r>
          </w:p>
        </w:tc>
      </w:tr>
      <w:tr w:rsidR="00100FC9" w14:paraId="06F2C075" w14:textId="77777777" w:rsidTr="00100FC9">
        <w:trPr>
          <w:jc w:val="center"/>
        </w:trPr>
        <w:tc>
          <w:tcPr>
            <w:tcW w:w="675" w:type="dxa"/>
          </w:tcPr>
          <w:p w14:paraId="51DFF007" w14:textId="77777777" w:rsidR="00100FC9" w:rsidRDefault="00100FC9" w:rsidP="00065B35">
            <w:pPr>
              <w:pStyle w:val="RPKNORMAL"/>
              <w:ind w:firstLine="0"/>
              <w:jc w:val="center"/>
            </w:pPr>
            <w:r>
              <w:t>2</w:t>
            </w:r>
          </w:p>
        </w:tc>
        <w:tc>
          <w:tcPr>
            <w:tcW w:w="2977" w:type="dxa"/>
            <w:vAlign w:val="center"/>
          </w:tcPr>
          <w:p w14:paraId="17082FDC" w14:textId="77777777" w:rsidR="00100FC9" w:rsidRDefault="00100FC9" w:rsidP="00065B35">
            <w:pPr>
              <w:pStyle w:val="RPKNORMAL"/>
              <w:ind w:firstLine="0"/>
              <w:jc w:val="center"/>
            </w:pPr>
            <w:r>
              <w:t>Diámetro de alambre</w:t>
            </w:r>
          </w:p>
        </w:tc>
        <w:tc>
          <w:tcPr>
            <w:tcW w:w="2635" w:type="dxa"/>
            <w:vAlign w:val="center"/>
          </w:tcPr>
          <w:p w14:paraId="3020D34E" w14:textId="77777777" w:rsidR="00100FC9" w:rsidRDefault="00100FC9" w:rsidP="00065B35">
            <w:pPr>
              <w:pStyle w:val="RPKNORMAL"/>
              <w:ind w:firstLine="0"/>
              <w:jc w:val="center"/>
            </w:pPr>
            <w:r>
              <w:t>Artículos similares</w:t>
            </w:r>
          </w:p>
        </w:tc>
        <w:tc>
          <w:tcPr>
            <w:tcW w:w="2576" w:type="dxa"/>
            <w:vAlign w:val="center"/>
          </w:tcPr>
          <w:p w14:paraId="76571CA4" w14:textId="77777777" w:rsidR="00100FC9" w:rsidRDefault="00100FC9" w:rsidP="00065B35">
            <w:pPr>
              <w:pStyle w:val="RPKNORMAL"/>
              <w:ind w:firstLine="0"/>
              <w:jc w:val="center"/>
            </w:pPr>
            <w:r>
              <w:t>Materias primas compartidas</w:t>
            </w:r>
          </w:p>
        </w:tc>
      </w:tr>
      <w:tr w:rsidR="00100FC9" w14:paraId="3E76BB52" w14:textId="77777777" w:rsidTr="00100FC9">
        <w:trPr>
          <w:jc w:val="center"/>
        </w:trPr>
        <w:tc>
          <w:tcPr>
            <w:tcW w:w="675" w:type="dxa"/>
          </w:tcPr>
          <w:p w14:paraId="29CE0C2A" w14:textId="77777777" w:rsidR="00100FC9" w:rsidRDefault="00100FC9" w:rsidP="00065B35">
            <w:pPr>
              <w:pStyle w:val="RPKNORMAL"/>
              <w:ind w:firstLine="0"/>
              <w:jc w:val="center"/>
            </w:pPr>
            <w:r>
              <w:t>3</w:t>
            </w:r>
          </w:p>
        </w:tc>
        <w:tc>
          <w:tcPr>
            <w:tcW w:w="2977" w:type="dxa"/>
            <w:vAlign w:val="center"/>
          </w:tcPr>
          <w:p w14:paraId="60B581EB" w14:textId="77777777" w:rsidR="00100FC9" w:rsidRDefault="00100FC9" w:rsidP="00065B35">
            <w:pPr>
              <w:pStyle w:val="RPKNORMAL"/>
              <w:ind w:firstLine="0"/>
              <w:jc w:val="center"/>
            </w:pPr>
            <w:r>
              <w:t>Artículos similares</w:t>
            </w:r>
          </w:p>
        </w:tc>
        <w:tc>
          <w:tcPr>
            <w:tcW w:w="2635" w:type="dxa"/>
            <w:vAlign w:val="center"/>
          </w:tcPr>
          <w:p w14:paraId="2E460C55" w14:textId="77777777" w:rsidR="00100FC9" w:rsidRDefault="00100FC9" w:rsidP="00065B35">
            <w:pPr>
              <w:pStyle w:val="RPKNORMAL"/>
              <w:ind w:firstLine="0"/>
              <w:jc w:val="center"/>
            </w:pPr>
          </w:p>
        </w:tc>
        <w:tc>
          <w:tcPr>
            <w:tcW w:w="2576" w:type="dxa"/>
            <w:vAlign w:val="center"/>
          </w:tcPr>
          <w:p w14:paraId="5053EB4D" w14:textId="77777777" w:rsidR="00100FC9" w:rsidRDefault="00100FC9" w:rsidP="00065B35">
            <w:pPr>
              <w:pStyle w:val="RPKNORMAL"/>
              <w:ind w:firstLine="0"/>
              <w:jc w:val="center"/>
            </w:pPr>
            <w:r>
              <w:t>Artículos similares</w:t>
            </w:r>
          </w:p>
        </w:tc>
      </w:tr>
    </w:tbl>
    <w:p w14:paraId="6BFD042A" w14:textId="77777777" w:rsidR="00100FC9" w:rsidRDefault="00100FC9" w:rsidP="00100FC9">
      <w:pPr>
        <w:pStyle w:val="RPKNORMAL"/>
      </w:pPr>
    </w:p>
    <w:p w14:paraId="6495B51E" w14:textId="77777777" w:rsidR="00100FC9" w:rsidRDefault="00100FC9" w:rsidP="00100FC9">
      <w:pPr>
        <w:pStyle w:val="RPKNORMAL"/>
      </w:pPr>
      <w:r>
        <w:t>Siguiendo un ejemplo, supongamos que existe la máquina 1 que pertenece al área de compresión, y en ella se fabrican los artículos A, B, C, D, E y F con las siguientes características:</w:t>
      </w:r>
    </w:p>
    <w:tbl>
      <w:tblPr>
        <w:tblStyle w:val="Tablaconcuadrcula"/>
        <w:tblW w:w="0" w:type="auto"/>
        <w:jc w:val="center"/>
        <w:tblLook w:val="04A0" w:firstRow="1" w:lastRow="0" w:firstColumn="1" w:lastColumn="0" w:noHBand="0" w:noVBand="1"/>
      </w:tblPr>
      <w:tblGrid>
        <w:gridCol w:w="2196"/>
        <w:gridCol w:w="2448"/>
        <w:gridCol w:w="1946"/>
      </w:tblGrid>
      <w:tr w:rsidR="00100FC9" w14:paraId="28F64F51" w14:textId="77777777" w:rsidTr="00065B35">
        <w:trPr>
          <w:jc w:val="center"/>
        </w:trPr>
        <w:tc>
          <w:tcPr>
            <w:tcW w:w="2196" w:type="dxa"/>
            <w:vAlign w:val="center"/>
          </w:tcPr>
          <w:p w14:paraId="5E523576" w14:textId="77777777" w:rsidR="00100FC9" w:rsidRDefault="00100FC9" w:rsidP="00065B35">
            <w:pPr>
              <w:pStyle w:val="RPKNORMAL"/>
              <w:ind w:firstLine="0"/>
              <w:jc w:val="center"/>
            </w:pPr>
            <w:r>
              <w:t>Artículo</w:t>
            </w:r>
          </w:p>
        </w:tc>
        <w:tc>
          <w:tcPr>
            <w:tcW w:w="2448" w:type="dxa"/>
            <w:vAlign w:val="center"/>
          </w:tcPr>
          <w:p w14:paraId="12D9C97C" w14:textId="77777777" w:rsidR="00100FC9" w:rsidRDefault="00100FC9" w:rsidP="00065B35">
            <w:pPr>
              <w:pStyle w:val="RPKNORMAL"/>
              <w:ind w:firstLine="0"/>
              <w:jc w:val="center"/>
            </w:pPr>
            <w:r>
              <w:t>Sentido enrollamiento</w:t>
            </w:r>
          </w:p>
        </w:tc>
        <w:tc>
          <w:tcPr>
            <w:tcW w:w="1946" w:type="dxa"/>
            <w:vAlign w:val="center"/>
          </w:tcPr>
          <w:p w14:paraId="481356D0" w14:textId="77777777" w:rsidR="00100FC9" w:rsidRDefault="00100FC9" w:rsidP="00065B35">
            <w:pPr>
              <w:pStyle w:val="RPKNORMAL"/>
              <w:ind w:firstLine="0"/>
              <w:jc w:val="center"/>
            </w:pPr>
            <w:proofErr w:type="spellStart"/>
            <w:r>
              <w:t>Diametro</w:t>
            </w:r>
            <w:proofErr w:type="spellEnd"/>
          </w:p>
        </w:tc>
      </w:tr>
      <w:tr w:rsidR="00100FC9" w14:paraId="0CC58A76" w14:textId="77777777" w:rsidTr="00065B35">
        <w:trPr>
          <w:jc w:val="center"/>
        </w:trPr>
        <w:tc>
          <w:tcPr>
            <w:tcW w:w="2196" w:type="dxa"/>
            <w:vAlign w:val="center"/>
          </w:tcPr>
          <w:p w14:paraId="0C4DA388" w14:textId="77777777" w:rsidR="00100FC9" w:rsidRDefault="00100FC9" w:rsidP="00065B35">
            <w:pPr>
              <w:pStyle w:val="RPKNORMAL"/>
              <w:ind w:firstLine="0"/>
              <w:jc w:val="center"/>
            </w:pPr>
            <w:r>
              <w:t>A</w:t>
            </w:r>
          </w:p>
        </w:tc>
        <w:tc>
          <w:tcPr>
            <w:tcW w:w="2448" w:type="dxa"/>
            <w:vAlign w:val="center"/>
          </w:tcPr>
          <w:p w14:paraId="1987485D" w14:textId="77777777" w:rsidR="00100FC9" w:rsidRDefault="00100FC9" w:rsidP="00065B35">
            <w:pPr>
              <w:pStyle w:val="RPKNORMAL"/>
              <w:ind w:firstLine="0"/>
              <w:jc w:val="center"/>
            </w:pPr>
            <w:r>
              <w:t>Derecha</w:t>
            </w:r>
          </w:p>
        </w:tc>
        <w:tc>
          <w:tcPr>
            <w:tcW w:w="1946" w:type="dxa"/>
            <w:vAlign w:val="center"/>
          </w:tcPr>
          <w:p w14:paraId="75EFD4D9" w14:textId="77777777" w:rsidR="00100FC9" w:rsidRDefault="00100FC9" w:rsidP="00065B35">
            <w:pPr>
              <w:pStyle w:val="RPKNORMAL"/>
              <w:ind w:firstLine="0"/>
              <w:jc w:val="center"/>
            </w:pPr>
            <w:r>
              <w:t>0.15</w:t>
            </w:r>
          </w:p>
        </w:tc>
      </w:tr>
      <w:tr w:rsidR="00100FC9" w14:paraId="09E46A77" w14:textId="77777777" w:rsidTr="00065B35">
        <w:trPr>
          <w:jc w:val="center"/>
        </w:trPr>
        <w:tc>
          <w:tcPr>
            <w:tcW w:w="2196" w:type="dxa"/>
            <w:vAlign w:val="center"/>
          </w:tcPr>
          <w:p w14:paraId="115D8DA3" w14:textId="77777777" w:rsidR="00100FC9" w:rsidRDefault="00100FC9" w:rsidP="00065B35">
            <w:pPr>
              <w:pStyle w:val="RPKNORMAL"/>
              <w:ind w:firstLine="0"/>
              <w:jc w:val="center"/>
            </w:pPr>
            <w:r>
              <w:t>B</w:t>
            </w:r>
          </w:p>
        </w:tc>
        <w:tc>
          <w:tcPr>
            <w:tcW w:w="2448" w:type="dxa"/>
            <w:vAlign w:val="center"/>
          </w:tcPr>
          <w:p w14:paraId="4D0F659B" w14:textId="77777777" w:rsidR="00100FC9" w:rsidRDefault="00100FC9" w:rsidP="00065B35">
            <w:pPr>
              <w:pStyle w:val="RPKNORMAL"/>
              <w:ind w:firstLine="0"/>
              <w:jc w:val="center"/>
            </w:pPr>
            <w:r>
              <w:t>Derecha</w:t>
            </w:r>
          </w:p>
        </w:tc>
        <w:tc>
          <w:tcPr>
            <w:tcW w:w="1946" w:type="dxa"/>
            <w:vAlign w:val="center"/>
          </w:tcPr>
          <w:p w14:paraId="62B9B868" w14:textId="77777777" w:rsidR="00100FC9" w:rsidRDefault="00100FC9" w:rsidP="00065B35">
            <w:pPr>
              <w:pStyle w:val="RPKNORMAL"/>
              <w:ind w:firstLine="0"/>
              <w:jc w:val="center"/>
            </w:pPr>
            <w:r>
              <w:t>0.05</w:t>
            </w:r>
          </w:p>
        </w:tc>
      </w:tr>
      <w:tr w:rsidR="00100FC9" w14:paraId="420AF32A" w14:textId="77777777" w:rsidTr="00065B35">
        <w:trPr>
          <w:jc w:val="center"/>
        </w:trPr>
        <w:tc>
          <w:tcPr>
            <w:tcW w:w="2196" w:type="dxa"/>
            <w:vAlign w:val="center"/>
          </w:tcPr>
          <w:p w14:paraId="1AD5144D" w14:textId="77777777" w:rsidR="00100FC9" w:rsidRDefault="00100FC9" w:rsidP="00065B35">
            <w:pPr>
              <w:pStyle w:val="RPKNORMAL"/>
              <w:ind w:firstLine="0"/>
              <w:jc w:val="center"/>
            </w:pPr>
            <w:r>
              <w:t>C</w:t>
            </w:r>
          </w:p>
        </w:tc>
        <w:tc>
          <w:tcPr>
            <w:tcW w:w="2448" w:type="dxa"/>
            <w:vAlign w:val="center"/>
          </w:tcPr>
          <w:p w14:paraId="7B7882DE" w14:textId="77777777" w:rsidR="00100FC9" w:rsidRDefault="00100FC9" w:rsidP="00065B35">
            <w:pPr>
              <w:pStyle w:val="RPKNORMAL"/>
              <w:ind w:firstLine="0"/>
              <w:jc w:val="center"/>
            </w:pPr>
            <w:r>
              <w:t>Derecha</w:t>
            </w:r>
          </w:p>
        </w:tc>
        <w:tc>
          <w:tcPr>
            <w:tcW w:w="1946" w:type="dxa"/>
            <w:vAlign w:val="center"/>
          </w:tcPr>
          <w:p w14:paraId="594187FE" w14:textId="77777777" w:rsidR="00100FC9" w:rsidRDefault="00100FC9" w:rsidP="00065B35">
            <w:pPr>
              <w:pStyle w:val="RPKNORMAL"/>
              <w:ind w:firstLine="0"/>
              <w:jc w:val="center"/>
            </w:pPr>
            <w:r>
              <w:t>0.20</w:t>
            </w:r>
          </w:p>
        </w:tc>
      </w:tr>
      <w:tr w:rsidR="00100FC9" w14:paraId="31AF36C8" w14:textId="77777777" w:rsidTr="00065B35">
        <w:trPr>
          <w:jc w:val="center"/>
        </w:trPr>
        <w:tc>
          <w:tcPr>
            <w:tcW w:w="2196" w:type="dxa"/>
            <w:vAlign w:val="center"/>
          </w:tcPr>
          <w:p w14:paraId="391F6E92" w14:textId="77777777" w:rsidR="00100FC9" w:rsidRDefault="00100FC9" w:rsidP="00065B35">
            <w:pPr>
              <w:pStyle w:val="RPKNORMAL"/>
              <w:ind w:firstLine="0"/>
              <w:jc w:val="center"/>
            </w:pPr>
            <w:r>
              <w:t>D</w:t>
            </w:r>
          </w:p>
        </w:tc>
        <w:tc>
          <w:tcPr>
            <w:tcW w:w="2448" w:type="dxa"/>
            <w:vAlign w:val="center"/>
          </w:tcPr>
          <w:p w14:paraId="05E1A87D" w14:textId="77777777" w:rsidR="00100FC9" w:rsidRDefault="00100FC9" w:rsidP="00065B35">
            <w:pPr>
              <w:pStyle w:val="RPKNORMAL"/>
              <w:ind w:firstLine="0"/>
              <w:jc w:val="center"/>
            </w:pPr>
            <w:r>
              <w:t>Izquierda</w:t>
            </w:r>
          </w:p>
        </w:tc>
        <w:tc>
          <w:tcPr>
            <w:tcW w:w="1946" w:type="dxa"/>
            <w:vAlign w:val="center"/>
          </w:tcPr>
          <w:p w14:paraId="3D0987E5" w14:textId="77777777" w:rsidR="00100FC9" w:rsidRDefault="00100FC9" w:rsidP="00065B35">
            <w:pPr>
              <w:pStyle w:val="RPKNORMAL"/>
              <w:ind w:firstLine="0"/>
              <w:jc w:val="center"/>
            </w:pPr>
            <w:r>
              <w:t>0.20</w:t>
            </w:r>
          </w:p>
        </w:tc>
      </w:tr>
      <w:tr w:rsidR="00100FC9" w14:paraId="76650D11" w14:textId="77777777" w:rsidTr="00065B35">
        <w:trPr>
          <w:jc w:val="center"/>
        </w:trPr>
        <w:tc>
          <w:tcPr>
            <w:tcW w:w="2196" w:type="dxa"/>
            <w:vAlign w:val="center"/>
          </w:tcPr>
          <w:p w14:paraId="29D56149" w14:textId="77777777" w:rsidR="00100FC9" w:rsidRDefault="00100FC9" w:rsidP="00065B35">
            <w:pPr>
              <w:pStyle w:val="RPKNORMAL"/>
              <w:ind w:firstLine="0"/>
              <w:jc w:val="center"/>
            </w:pPr>
            <w:r>
              <w:t>E</w:t>
            </w:r>
          </w:p>
        </w:tc>
        <w:tc>
          <w:tcPr>
            <w:tcW w:w="2448" w:type="dxa"/>
            <w:vAlign w:val="center"/>
          </w:tcPr>
          <w:p w14:paraId="7A02040F" w14:textId="77777777" w:rsidR="00100FC9" w:rsidRDefault="00100FC9" w:rsidP="00065B35">
            <w:pPr>
              <w:pStyle w:val="RPKNORMAL"/>
              <w:ind w:firstLine="0"/>
              <w:jc w:val="center"/>
            </w:pPr>
            <w:r>
              <w:t>Izquierda</w:t>
            </w:r>
          </w:p>
        </w:tc>
        <w:tc>
          <w:tcPr>
            <w:tcW w:w="1946" w:type="dxa"/>
            <w:vAlign w:val="center"/>
          </w:tcPr>
          <w:p w14:paraId="3A62ABC9" w14:textId="77777777" w:rsidR="00100FC9" w:rsidRDefault="00100FC9" w:rsidP="00065B35">
            <w:pPr>
              <w:pStyle w:val="RPKNORMAL"/>
              <w:ind w:firstLine="0"/>
              <w:jc w:val="center"/>
            </w:pPr>
            <w:r>
              <w:t>0.15</w:t>
            </w:r>
          </w:p>
        </w:tc>
      </w:tr>
      <w:tr w:rsidR="00100FC9" w14:paraId="2109FC1B" w14:textId="77777777" w:rsidTr="00065B35">
        <w:trPr>
          <w:jc w:val="center"/>
        </w:trPr>
        <w:tc>
          <w:tcPr>
            <w:tcW w:w="2196" w:type="dxa"/>
            <w:vAlign w:val="center"/>
          </w:tcPr>
          <w:p w14:paraId="1DB33738" w14:textId="77777777" w:rsidR="00100FC9" w:rsidRDefault="00100FC9" w:rsidP="00065B35">
            <w:pPr>
              <w:pStyle w:val="RPKNORMAL"/>
              <w:ind w:firstLine="0"/>
              <w:jc w:val="center"/>
            </w:pPr>
            <w:r>
              <w:t>F</w:t>
            </w:r>
          </w:p>
        </w:tc>
        <w:tc>
          <w:tcPr>
            <w:tcW w:w="2448" w:type="dxa"/>
            <w:vAlign w:val="center"/>
          </w:tcPr>
          <w:p w14:paraId="7F5A2480" w14:textId="77777777" w:rsidR="00100FC9" w:rsidRDefault="00100FC9" w:rsidP="00065B35">
            <w:pPr>
              <w:pStyle w:val="RPKNORMAL"/>
              <w:ind w:firstLine="0"/>
              <w:jc w:val="center"/>
            </w:pPr>
            <w:r>
              <w:t>Derecha</w:t>
            </w:r>
          </w:p>
        </w:tc>
        <w:tc>
          <w:tcPr>
            <w:tcW w:w="1946" w:type="dxa"/>
            <w:vAlign w:val="center"/>
          </w:tcPr>
          <w:p w14:paraId="40373571" w14:textId="77777777" w:rsidR="00100FC9" w:rsidRDefault="00100FC9" w:rsidP="00065B35">
            <w:pPr>
              <w:pStyle w:val="RPKNORMAL"/>
              <w:ind w:firstLine="0"/>
              <w:jc w:val="center"/>
            </w:pPr>
            <w:r>
              <w:t>0.25</w:t>
            </w:r>
          </w:p>
        </w:tc>
      </w:tr>
    </w:tbl>
    <w:p w14:paraId="1719594C" w14:textId="77777777" w:rsidR="00100FC9" w:rsidRDefault="00100FC9" w:rsidP="00100FC9">
      <w:pPr>
        <w:pStyle w:val="RPKNORMAL"/>
      </w:pPr>
    </w:p>
    <w:p w14:paraId="42838902" w14:textId="77777777" w:rsidR="00100FC9" w:rsidRDefault="00100FC9" w:rsidP="00100FC9">
      <w:pPr>
        <w:pStyle w:val="RPKNORMAL"/>
      </w:pPr>
      <w:r>
        <w:t>Siguiendo los criterios de la regla de mezcla de compresión, primero se ordenarían los artículos por derechas e izquierdas: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2"/>
        <w:gridCol w:w="4325"/>
      </w:tblGrid>
      <w:tr w:rsidR="00100FC9" w14:paraId="6662764C" w14:textId="77777777" w:rsidTr="00065B35">
        <w:tc>
          <w:tcPr>
            <w:tcW w:w="4393" w:type="dxa"/>
            <w:vAlign w:val="center"/>
          </w:tcPr>
          <w:p w14:paraId="4B2BE7BE" w14:textId="77777777" w:rsidR="00100FC9" w:rsidRPr="00E33479" w:rsidRDefault="00100FC9" w:rsidP="00065B35">
            <w:pPr>
              <w:pStyle w:val="RPKNORMAL"/>
              <w:ind w:firstLine="0"/>
              <w:jc w:val="center"/>
              <w:rPr>
                <w:u w:val="single"/>
              </w:rPr>
            </w:pPr>
            <w:r w:rsidRPr="00E33479">
              <w:rPr>
                <w:u w:val="single"/>
              </w:rPr>
              <w:lastRenderedPageBreak/>
              <w:t>Derecha</w:t>
            </w:r>
          </w:p>
        </w:tc>
        <w:tc>
          <w:tcPr>
            <w:tcW w:w="4394" w:type="dxa"/>
            <w:vAlign w:val="center"/>
          </w:tcPr>
          <w:p w14:paraId="6E6651F1" w14:textId="77777777" w:rsidR="00100FC9" w:rsidRPr="00E33479" w:rsidRDefault="00100FC9" w:rsidP="00065B35">
            <w:pPr>
              <w:pStyle w:val="RPKNORMAL"/>
              <w:ind w:firstLine="0"/>
              <w:jc w:val="center"/>
              <w:rPr>
                <w:u w:val="single"/>
              </w:rPr>
            </w:pPr>
            <w:r w:rsidRPr="00E33479">
              <w:rPr>
                <w:u w:val="single"/>
              </w:rPr>
              <w:t>Izquierda</w:t>
            </w:r>
          </w:p>
        </w:tc>
      </w:tr>
      <w:tr w:rsidR="00100FC9" w14:paraId="13BF05CC" w14:textId="77777777" w:rsidTr="00065B35">
        <w:tc>
          <w:tcPr>
            <w:tcW w:w="4393" w:type="dxa"/>
            <w:vAlign w:val="center"/>
          </w:tcPr>
          <w:p w14:paraId="6A61233D" w14:textId="77777777" w:rsidR="00100FC9" w:rsidRDefault="00100FC9" w:rsidP="00065B35">
            <w:pPr>
              <w:pStyle w:val="RPKNORMAL"/>
              <w:ind w:firstLine="0"/>
              <w:jc w:val="center"/>
            </w:pPr>
            <w:r>
              <w:t>A, B, C, F</w:t>
            </w:r>
          </w:p>
        </w:tc>
        <w:tc>
          <w:tcPr>
            <w:tcW w:w="4394" w:type="dxa"/>
            <w:vAlign w:val="center"/>
          </w:tcPr>
          <w:p w14:paraId="2B91CF00" w14:textId="77777777" w:rsidR="00100FC9" w:rsidRDefault="00100FC9" w:rsidP="00065B35">
            <w:pPr>
              <w:pStyle w:val="RPKNORMAL"/>
              <w:ind w:firstLine="0"/>
              <w:jc w:val="center"/>
            </w:pPr>
            <w:r>
              <w:t>D, E</w:t>
            </w:r>
          </w:p>
        </w:tc>
      </w:tr>
    </w:tbl>
    <w:p w14:paraId="224E31F0" w14:textId="77777777" w:rsidR="00100FC9" w:rsidRDefault="00100FC9" w:rsidP="00100FC9">
      <w:pPr>
        <w:pStyle w:val="RPKNORMAL"/>
      </w:pPr>
      <w:r>
        <w:t>Después, se ordenarían por diámetros, primero ascendente y después descendiente:</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1440"/>
        <w:gridCol w:w="1441"/>
        <w:gridCol w:w="1442"/>
        <w:gridCol w:w="1442"/>
        <w:gridCol w:w="1442"/>
      </w:tblGrid>
      <w:tr w:rsidR="00100FC9" w14:paraId="1CF62ED9" w14:textId="77777777" w:rsidTr="00065B35">
        <w:trPr>
          <w:jc w:val="center"/>
        </w:trPr>
        <w:tc>
          <w:tcPr>
            <w:tcW w:w="1464" w:type="dxa"/>
            <w:tcBorders>
              <w:bottom w:val="single" w:sz="4" w:space="0" w:color="auto"/>
            </w:tcBorders>
            <w:vAlign w:val="center"/>
          </w:tcPr>
          <w:p w14:paraId="2CDE7AF6" w14:textId="77777777" w:rsidR="00100FC9" w:rsidRDefault="00100FC9" w:rsidP="00065B35">
            <w:pPr>
              <w:pStyle w:val="RPKNORMAL"/>
              <w:ind w:firstLine="0"/>
              <w:jc w:val="center"/>
            </w:pPr>
            <w:r>
              <w:t>B</w:t>
            </w:r>
          </w:p>
        </w:tc>
        <w:tc>
          <w:tcPr>
            <w:tcW w:w="1464" w:type="dxa"/>
            <w:tcBorders>
              <w:bottom w:val="single" w:sz="4" w:space="0" w:color="auto"/>
            </w:tcBorders>
            <w:vAlign w:val="center"/>
          </w:tcPr>
          <w:p w14:paraId="6E2000BD" w14:textId="77777777" w:rsidR="00100FC9" w:rsidRDefault="00100FC9" w:rsidP="00065B35">
            <w:pPr>
              <w:pStyle w:val="RPKNORMAL"/>
              <w:ind w:firstLine="0"/>
              <w:jc w:val="center"/>
            </w:pPr>
            <w:r>
              <w:t>A</w:t>
            </w:r>
          </w:p>
        </w:tc>
        <w:tc>
          <w:tcPr>
            <w:tcW w:w="1464" w:type="dxa"/>
            <w:tcBorders>
              <w:bottom w:val="single" w:sz="4" w:space="0" w:color="auto"/>
            </w:tcBorders>
            <w:vAlign w:val="center"/>
          </w:tcPr>
          <w:p w14:paraId="5CC9368A" w14:textId="77777777" w:rsidR="00100FC9" w:rsidRDefault="00100FC9" w:rsidP="00065B35">
            <w:pPr>
              <w:pStyle w:val="RPKNORMAL"/>
              <w:ind w:firstLine="0"/>
              <w:jc w:val="center"/>
            </w:pPr>
            <w:r>
              <w:t>C</w:t>
            </w:r>
          </w:p>
        </w:tc>
        <w:tc>
          <w:tcPr>
            <w:tcW w:w="1465" w:type="dxa"/>
            <w:tcBorders>
              <w:bottom w:val="single" w:sz="4" w:space="0" w:color="auto"/>
            </w:tcBorders>
            <w:vAlign w:val="center"/>
          </w:tcPr>
          <w:p w14:paraId="2E3E2AEB" w14:textId="77777777" w:rsidR="00100FC9" w:rsidRDefault="00100FC9" w:rsidP="00065B35">
            <w:pPr>
              <w:pStyle w:val="RPKNORMAL"/>
              <w:ind w:firstLine="0"/>
              <w:jc w:val="center"/>
            </w:pPr>
            <w:r>
              <w:t>F</w:t>
            </w:r>
          </w:p>
        </w:tc>
        <w:tc>
          <w:tcPr>
            <w:tcW w:w="1465" w:type="dxa"/>
            <w:tcBorders>
              <w:bottom w:val="single" w:sz="4" w:space="0" w:color="auto"/>
            </w:tcBorders>
            <w:vAlign w:val="center"/>
          </w:tcPr>
          <w:p w14:paraId="22014A98" w14:textId="77777777" w:rsidR="00100FC9" w:rsidRDefault="00100FC9" w:rsidP="00065B35">
            <w:pPr>
              <w:pStyle w:val="RPKNORMAL"/>
              <w:ind w:firstLine="0"/>
              <w:jc w:val="center"/>
            </w:pPr>
            <w:r>
              <w:t>D</w:t>
            </w:r>
          </w:p>
        </w:tc>
        <w:tc>
          <w:tcPr>
            <w:tcW w:w="1465" w:type="dxa"/>
            <w:tcBorders>
              <w:bottom w:val="single" w:sz="4" w:space="0" w:color="auto"/>
            </w:tcBorders>
            <w:vAlign w:val="center"/>
          </w:tcPr>
          <w:p w14:paraId="26977F2A" w14:textId="77777777" w:rsidR="00100FC9" w:rsidRDefault="00100FC9" w:rsidP="00065B35">
            <w:pPr>
              <w:pStyle w:val="RPKNORMAL"/>
              <w:ind w:firstLine="0"/>
              <w:jc w:val="center"/>
            </w:pPr>
            <w:r>
              <w:t>E</w:t>
            </w:r>
          </w:p>
        </w:tc>
      </w:tr>
      <w:tr w:rsidR="00100FC9" w14:paraId="78412B5E" w14:textId="77777777" w:rsidTr="00065B35">
        <w:trPr>
          <w:jc w:val="center"/>
        </w:trPr>
        <w:tc>
          <w:tcPr>
            <w:tcW w:w="1464" w:type="dxa"/>
            <w:tcBorders>
              <w:top w:val="single" w:sz="4" w:space="0" w:color="auto"/>
            </w:tcBorders>
            <w:vAlign w:val="center"/>
          </w:tcPr>
          <w:p w14:paraId="2B700457" w14:textId="77777777" w:rsidR="00100FC9" w:rsidRDefault="00100FC9" w:rsidP="00065B35">
            <w:pPr>
              <w:pStyle w:val="RPKNORMAL"/>
              <w:ind w:firstLine="0"/>
              <w:jc w:val="center"/>
            </w:pPr>
            <w:r>
              <w:t>0.05</w:t>
            </w:r>
          </w:p>
        </w:tc>
        <w:tc>
          <w:tcPr>
            <w:tcW w:w="1464" w:type="dxa"/>
            <w:tcBorders>
              <w:top w:val="single" w:sz="4" w:space="0" w:color="auto"/>
            </w:tcBorders>
            <w:vAlign w:val="center"/>
          </w:tcPr>
          <w:p w14:paraId="0363385A" w14:textId="77777777" w:rsidR="00100FC9" w:rsidRDefault="00100FC9" w:rsidP="00065B35">
            <w:pPr>
              <w:pStyle w:val="RPKNORMAL"/>
              <w:ind w:firstLine="0"/>
              <w:jc w:val="center"/>
            </w:pPr>
            <w:r>
              <w:t>0.15</w:t>
            </w:r>
          </w:p>
        </w:tc>
        <w:tc>
          <w:tcPr>
            <w:tcW w:w="1464" w:type="dxa"/>
            <w:tcBorders>
              <w:top w:val="single" w:sz="4" w:space="0" w:color="auto"/>
            </w:tcBorders>
            <w:vAlign w:val="center"/>
          </w:tcPr>
          <w:p w14:paraId="107597C2" w14:textId="77777777" w:rsidR="00100FC9" w:rsidRDefault="00100FC9" w:rsidP="00065B35">
            <w:pPr>
              <w:pStyle w:val="RPKNORMAL"/>
              <w:ind w:firstLine="0"/>
              <w:jc w:val="center"/>
            </w:pPr>
            <w:r>
              <w:t>0.20</w:t>
            </w:r>
          </w:p>
        </w:tc>
        <w:tc>
          <w:tcPr>
            <w:tcW w:w="1465" w:type="dxa"/>
            <w:tcBorders>
              <w:top w:val="single" w:sz="4" w:space="0" w:color="auto"/>
            </w:tcBorders>
            <w:vAlign w:val="center"/>
          </w:tcPr>
          <w:p w14:paraId="0A4BB6C3" w14:textId="77777777" w:rsidR="00100FC9" w:rsidRDefault="00100FC9" w:rsidP="00065B35">
            <w:pPr>
              <w:pStyle w:val="RPKNORMAL"/>
              <w:ind w:firstLine="0"/>
              <w:jc w:val="center"/>
            </w:pPr>
            <w:r>
              <w:t>0.25</w:t>
            </w:r>
          </w:p>
        </w:tc>
        <w:tc>
          <w:tcPr>
            <w:tcW w:w="1465" w:type="dxa"/>
            <w:tcBorders>
              <w:top w:val="single" w:sz="4" w:space="0" w:color="auto"/>
            </w:tcBorders>
            <w:vAlign w:val="center"/>
          </w:tcPr>
          <w:p w14:paraId="15AEFCAE" w14:textId="77777777" w:rsidR="00100FC9" w:rsidRDefault="00100FC9" w:rsidP="00065B35">
            <w:pPr>
              <w:pStyle w:val="RPKNORMAL"/>
              <w:ind w:firstLine="0"/>
              <w:jc w:val="center"/>
            </w:pPr>
            <w:r>
              <w:t>0.20</w:t>
            </w:r>
          </w:p>
        </w:tc>
        <w:tc>
          <w:tcPr>
            <w:tcW w:w="1465" w:type="dxa"/>
            <w:tcBorders>
              <w:top w:val="single" w:sz="4" w:space="0" w:color="auto"/>
            </w:tcBorders>
            <w:vAlign w:val="center"/>
          </w:tcPr>
          <w:p w14:paraId="75206EA2" w14:textId="77777777" w:rsidR="00100FC9" w:rsidRDefault="00100FC9" w:rsidP="00065B35">
            <w:pPr>
              <w:pStyle w:val="RPKNORMAL"/>
              <w:ind w:firstLine="0"/>
              <w:jc w:val="center"/>
            </w:pPr>
            <w:r>
              <w:t>0.15</w:t>
            </w:r>
          </w:p>
        </w:tc>
      </w:tr>
    </w:tbl>
    <w:p w14:paraId="7729B25A" w14:textId="77777777" w:rsidR="00100FC9" w:rsidRDefault="00100FC9" w:rsidP="00100FC9">
      <w:pPr>
        <w:pStyle w:val="RPKNORMAL"/>
      </w:pPr>
      <w:r>
        <w:t>También se puede hacer la regla de mezcla primero con las izquierdas y luego las derechas o empezando de manera descendiente y después ascendente, obteniendo así las siguientes posibles reglas de mezcla:</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1440"/>
        <w:gridCol w:w="1441"/>
        <w:gridCol w:w="1442"/>
        <w:gridCol w:w="1442"/>
        <w:gridCol w:w="1442"/>
      </w:tblGrid>
      <w:tr w:rsidR="00100FC9" w14:paraId="1F5AD1ED" w14:textId="77777777" w:rsidTr="00065B35">
        <w:trPr>
          <w:jc w:val="center"/>
        </w:trPr>
        <w:tc>
          <w:tcPr>
            <w:tcW w:w="1464" w:type="dxa"/>
            <w:tcBorders>
              <w:bottom w:val="single" w:sz="4" w:space="0" w:color="auto"/>
            </w:tcBorders>
            <w:vAlign w:val="center"/>
          </w:tcPr>
          <w:p w14:paraId="15AC149E" w14:textId="77777777" w:rsidR="00100FC9" w:rsidRDefault="00100FC9" w:rsidP="00065B35">
            <w:pPr>
              <w:pStyle w:val="RPKNORMAL"/>
              <w:ind w:firstLine="0"/>
              <w:jc w:val="center"/>
            </w:pPr>
            <w:r>
              <w:t>F</w:t>
            </w:r>
          </w:p>
        </w:tc>
        <w:tc>
          <w:tcPr>
            <w:tcW w:w="1464" w:type="dxa"/>
            <w:tcBorders>
              <w:bottom w:val="single" w:sz="4" w:space="0" w:color="auto"/>
            </w:tcBorders>
            <w:vAlign w:val="center"/>
          </w:tcPr>
          <w:p w14:paraId="059FB6DC" w14:textId="77777777" w:rsidR="00100FC9" w:rsidRDefault="00100FC9" w:rsidP="00065B35">
            <w:pPr>
              <w:pStyle w:val="RPKNORMAL"/>
              <w:ind w:firstLine="0"/>
              <w:jc w:val="center"/>
            </w:pPr>
            <w:r>
              <w:t>C</w:t>
            </w:r>
          </w:p>
        </w:tc>
        <w:tc>
          <w:tcPr>
            <w:tcW w:w="1464" w:type="dxa"/>
            <w:tcBorders>
              <w:bottom w:val="single" w:sz="4" w:space="0" w:color="auto"/>
            </w:tcBorders>
            <w:vAlign w:val="center"/>
          </w:tcPr>
          <w:p w14:paraId="5B36D802" w14:textId="77777777" w:rsidR="00100FC9" w:rsidRDefault="00100FC9" w:rsidP="00065B35">
            <w:pPr>
              <w:pStyle w:val="RPKNORMAL"/>
              <w:ind w:firstLine="0"/>
              <w:jc w:val="center"/>
            </w:pPr>
            <w:r>
              <w:t>A</w:t>
            </w:r>
          </w:p>
        </w:tc>
        <w:tc>
          <w:tcPr>
            <w:tcW w:w="1465" w:type="dxa"/>
            <w:tcBorders>
              <w:bottom w:val="single" w:sz="4" w:space="0" w:color="auto"/>
            </w:tcBorders>
            <w:vAlign w:val="center"/>
          </w:tcPr>
          <w:p w14:paraId="6209A682" w14:textId="77777777" w:rsidR="00100FC9" w:rsidRDefault="00100FC9" w:rsidP="00065B35">
            <w:pPr>
              <w:pStyle w:val="RPKNORMAL"/>
              <w:ind w:firstLine="0"/>
              <w:jc w:val="center"/>
            </w:pPr>
            <w:r>
              <w:t>B</w:t>
            </w:r>
          </w:p>
        </w:tc>
        <w:tc>
          <w:tcPr>
            <w:tcW w:w="1465" w:type="dxa"/>
            <w:tcBorders>
              <w:bottom w:val="single" w:sz="4" w:space="0" w:color="auto"/>
            </w:tcBorders>
            <w:vAlign w:val="center"/>
          </w:tcPr>
          <w:p w14:paraId="2745A4A4" w14:textId="77777777" w:rsidR="00100FC9" w:rsidRDefault="00100FC9" w:rsidP="00065B35">
            <w:pPr>
              <w:pStyle w:val="RPKNORMAL"/>
              <w:ind w:firstLine="0"/>
              <w:jc w:val="center"/>
            </w:pPr>
            <w:r>
              <w:t>E</w:t>
            </w:r>
          </w:p>
        </w:tc>
        <w:tc>
          <w:tcPr>
            <w:tcW w:w="1465" w:type="dxa"/>
            <w:tcBorders>
              <w:bottom w:val="single" w:sz="4" w:space="0" w:color="auto"/>
            </w:tcBorders>
            <w:vAlign w:val="center"/>
          </w:tcPr>
          <w:p w14:paraId="35C9F222" w14:textId="77777777" w:rsidR="00100FC9" w:rsidRDefault="00100FC9" w:rsidP="00065B35">
            <w:pPr>
              <w:pStyle w:val="RPKNORMAL"/>
              <w:ind w:firstLine="0"/>
              <w:jc w:val="center"/>
            </w:pPr>
            <w:r>
              <w:t>D</w:t>
            </w:r>
          </w:p>
        </w:tc>
      </w:tr>
      <w:tr w:rsidR="00100FC9" w14:paraId="190385B1" w14:textId="77777777" w:rsidTr="00065B35">
        <w:trPr>
          <w:jc w:val="center"/>
        </w:trPr>
        <w:tc>
          <w:tcPr>
            <w:tcW w:w="1464" w:type="dxa"/>
            <w:tcBorders>
              <w:top w:val="single" w:sz="4" w:space="0" w:color="auto"/>
            </w:tcBorders>
            <w:vAlign w:val="center"/>
          </w:tcPr>
          <w:p w14:paraId="7A344730" w14:textId="77777777" w:rsidR="00100FC9" w:rsidRDefault="00100FC9" w:rsidP="00065B35">
            <w:pPr>
              <w:pStyle w:val="RPKNORMAL"/>
              <w:ind w:firstLine="0"/>
              <w:jc w:val="center"/>
            </w:pPr>
            <w:r>
              <w:t>0.25</w:t>
            </w:r>
          </w:p>
        </w:tc>
        <w:tc>
          <w:tcPr>
            <w:tcW w:w="1464" w:type="dxa"/>
            <w:tcBorders>
              <w:top w:val="single" w:sz="4" w:space="0" w:color="auto"/>
            </w:tcBorders>
            <w:vAlign w:val="center"/>
          </w:tcPr>
          <w:p w14:paraId="429BF153" w14:textId="77777777" w:rsidR="00100FC9" w:rsidRDefault="00100FC9" w:rsidP="00065B35">
            <w:pPr>
              <w:pStyle w:val="RPKNORMAL"/>
              <w:ind w:firstLine="0"/>
              <w:jc w:val="center"/>
            </w:pPr>
            <w:r>
              <w:t>0.20</w:t>
            </w:r>
          </w:p>
        </w:tc>
        <w:tc>
          <w:tcPr>
            <w:tcW w:w="1464" w:type="dxa"/>
            <w:tcBorders>
              <w:top w:val="single" w:sz="4" w:space="0" w:color="auto"/>
            </w:tcBorders>
            <w:vAlign w:val="center"/>
          </w:tcPr>
          <w:p w14:paraId="7385E4C6" w14:textId="77777777" w:rsidR="00100FC9" w:rsidRDefault="00100FC9" w:rsidP="00065B35">
            <w:pPr>
              <w:pStyle w:val="RPKNORMAL"/>
              <w:ind w:firstLine="0"/>
              <w:jc w:val="center"/>
            </w:pPr>
            <w:r>
              <w:t>0.15</w:t>
            </w:r>
          </w:p>
        </w:tc>
        <w:tc>
          <w:tcPr>
            <w:tcW w:w="1465" w:type="dxa"/>
            <w:tcBorders>
              <w:top w:val="single" w:sz="4" w:space="0" w:color="auto"/>
            </w:tcBorders>
            <w:vAlign w:val="center"/>
          </w:tcPr>
          <w:p w14:paraId="72A68826" w14:textId="77777777" w:rsidR="00100FC9" w:rsidRDefault="00100FC9" w:rsidP="00065B35">
            <w:pPr>
              <w:pStyle w:val="RPKNORMAL"/>
              <w:ind w:firstLine="0"/>
              <w:jc w:val="center"/>
            </w:pPr>
            <w:r>
              <w:t>0.05</w:t>
            </w:r>
          </w:p>
        </w:tc>
        <w:tc>
          <w:tcPr>
            <w:tcW w:w="1465" w:type="dxa"/>
            <w:tcBorders>
              <w:top w:val="single" w:sz="4" w:space="0" w:color="auto"/>
            </w:tcBorders>
            <w:vAlign w:val="center"/>
          </w:tcPr>
          <w:p w14:paraId="79C1FC55" w14:textId="77777777" w:rsidR="00100FC9" w:rsidRDefault="00100FC9" w:rsidP="00065B35">
            <w:pPr>
              <w:pStyle w:val="RPKNORMAL"/>
              <w:ind w:firstLine="0"/>
              <w:jc w:val="center"/>
            </w:pPr>
            <w:r>
              <w:t>0.15</w:t>
            </w:r>
          </w:p>
        </w:tc>
        <w:tc>
          <w:tcPr>
            <w:tcW w:w="1465" w:type="dxa"/>
            <w:tcBorders>
              <w:top w:val="single" w:sz="4" w:space="0" w:color="auto"/>
            </w:tcBorders>
            <w:vAlign w:val="center"/>
          </w:tcPr>
          <w:p w14:paraId="21FA43B0" w14:textId="77777777" w:rsidR="00100FC9" w:rsidRDefault="00100FC9" w:rsidP="00065B35">
            <w:pPr>
              <w:pStyle w:val="RPKNORMAL"/>
              <w:ind w:firstLine="0"/>
              <w:jc w:val="center"/>
            </w:pPr>
            <w:r>
              <w:t>0.20</w:t>
            </w:r>
          </w:p>
        </w:tc>
      </w:tr>
    </w:tbl>
    <w:p w14:paraId="372C871B" w14:textId="77777777" w:rsidR="00100FC9" w:rsidRDefault="00100FC9" w:rsidP="00100FC9">
      <w:pPr>
        <w:pStyle w:val="RPKNORMAL"/>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1440"/>
        <w:gridCol w:w="1441"/>
        <w:gridCol w:w="1442"/>
        <w:gridCol w:w="1442"/>
        <w:gridCol w:w="1442"/>
      </w:tblGrid>
      <w:tr w:rsidR="00100FC9" w14:paraId="03EADF81" w14:textId="77777777" w:rsidTr="00065B35">
        <w:trPr>
          <w:jc w:val="center"/>
        </w:trPr>
        <w:tc>
          <w:tcPr>
            <w:tcW w:w="1464" w:type="dxa"/>
            <w:tcBorders>
              <w:bottom w:val="single" w:sz="4" w:space="0" w:color="auto"/>
            </w:tcBorders>
            <w:vAlign w:val="center"/>
          </w:tcPr>
          <w:p w14:paraId="4247EC4D" w14:textId="77777777" w:rsidR="00100FC9" w:rsidRDefault="00100FC9" w:rsidP="00065B35">
            <w:pPr>
              <w:pStyle w:val="RPKNORMAL"/>
              <w:ind w:firstLine="0"/>
              <w:jc w:val="center"/>
            </w:pPr>
            <w:r>
              <w:t>D</w:t>
            </w:r>
          </w:p>
        </w:tc>
        <w:tc>
          <w:tcPr>
            <w:tcW w:w="1464" w:type="dxa"/>
            <w:tcBorders>
              <w:bottom w:val="single" w:sz="4" w:space="0" w:color="auto"/>
            </w:tcBorders>
            <w:vAlign w:val="center"/>
          </w:tcPr>
          <w:p w14:paraId="5C41297A" w14:textId="77777777" w:rsidR="00100FC9" w:rsidRDefault="00100FC9" w:rsidP="00065B35">
            <w:pPr>
              <w:pStyle w:val="RPKNORMAL"/>
              <w:ind w:firstLine="0"/>
              <w:jc w:val="center"/>
            </w:pPr>
            <w:r>
              <w:t>E</w:t>
            </w:r>
          </w:p>
        </w:tc>
        <w:tc>
          <w:tcPr>
            <w:tcW w:w="1464" w:type="dxa"/>
            <w:tcBorders>
              <w:bottom w:val="single" w:sz="4" w:space="0" w:color="auto"/>
            </w:tcBorders>
            <w:vAlign w:val="center"/>
          </w:tcPr>
          <w:p w14:paraId="4AE10F8D" w14:textId="77777777" w:rsidR="00100FC9" w:rsidRDefault="00100FC9" w:rsidP="00065B35">
            <w:pPr>
              <w:pStyle w:val="RPKNORMAL"/>
              <w:ind w:firstLine="0"/>
              <w:jc w:val="center"/>
            </w:pPr>
            <w:r>
              <w:t>F</w:t>
            </w:r>
          </w:p>
        </w:tc>
        <w:tc>
          <w:tcPr>
            <w:tcW w:w="1465" w:type="dxa"/>
            <w:tcBorders>
              <w:bottom w:val="single" w:sz="4" w:space="0" w:color="auto"/>
            </w:tcBorders>
            <w:vAlign w:val="center"/>
          </w:tcPr>
          <w:p w14:paraId="371E7315" w14:textId="77777777" w:rsidR="00100FC9" w:rsidRDefault="00100FC9" w:rsidP="00065B35">
            <w:pPr>
              <w:pStyle w:val="RPKNORMAL"/>
              <w:ind w:firstLine="0"/>
              <w:jc w:val="center"/>
            </w:pPr>
            <w:r>
              <w:t>C</w:t>
            </w:r>
          </w:p>
        </w:tc>
        <w:tc>
          <w:tcPr>
            <w:tcW w:w="1465" w:type="dxa"/>
            <w:tcBorders>
              <w:bottom w:val="single" w:sz="4" w:space="0" w:color="auto"/>
            </w:tcBorders>
            <w:vAlign w:val="center"/>
          </w:tcPr>
          <w:p w14:paraId="2631C4D2" w14:textId="77777777" w:rsidR="00100FC9" w:rsidRDefault="00100FC9" w:rsidP="00065B35">
            <w:pPr>
              <w:pStyle w:val="RPKNORMAL"/>
              <w:ind w:firstLine="0"/>
              <w:jc w:val="center"/>
            </w:pPr>
            <w:r>
              <w:t>A</w:t>
            </w:r>
          </w:p>
        </w:tc>
        <w:tc>
          <w:tcPr>
            <w:tcW w:w="1465" w:type="dxa"/>
            <w:tcBorders>
              <w:bottom w:val="single" w:sz="4" w:space="0" w:color="auto"/>
            </w:tcBorders>
            <w:vAlign w:val="center"/>
          </w:tcPr>
          <w:p w14:paraId="5E587E1C" w14:textId="77777777" w:rsidR="00100FC9" w:rsidRDefault="00100FC9" w:rsidP="00065B35">
            <w:pPr>
              <w:pStyle w:val="RPKNORMAL"/>
              <w:ind w:firstLine="0"/>
              <w:jc w:val="center"/>
            </w:pPr>
            <w:r>
              <w:t>B</w:t>
            </w:r>
          </w:p>
        </w:tc>
      </w:tr>
      <w:tr w:rsidR="00100FC9" w14:paraId="54CE602A" w14:textId="77777777" w:rsidTr="00065B35">
        <w:trPr>
          <w:jc w:val="center"/>
        </w:trPr>
        <w:tc>
          <w:tcPr>
            <w:tcW w:w="1464" w:type="dxa"/>
            <w:tcBorders>
              <w:top w:val="single" w:sz="4" w:space="0" w:color="auto"/>
            </w:tcBorders>
            <w:vAlign w:val="center"/>
          </w:tcPr>
          <w:p w14:paraId="648CF77B" w14:textId="77777777" w:rsidR="00100FC9" w:rsidRDefault="00100FC9" w:rsidP="00065B35">
            <w:pPr>
              <w:pStyle w:val="RPKNORMAL"/>
              <w:ind w:firstLine="0"/>
              <w:jc w:val="center"/>
            </w:pPr>
            <w:r>
              <w:t>0.20</w:t>
            </w:r>
          </w:p>
        </w:tc>
        <w:tc>
          <w:tcPr>
            <w:tcW w:w="1464" w:type="dxa"/>
            <w:tcBorders>
              <w:top w:val="single" w:sz="4" w:space="0" w:color="auto"/>
            </w:tcBorders>
            <w:vAlign w:val="center"/>
          </w:tcPr>
          <w:p w14:paraId="0EFF1C8D" w14:textId="77777777" w:rsidR="00100FC9" w:rsidRDefault="00100FC9" w:rsidP="00065B35">
            <w:pPr>
              <w:pStyle w:val="RPKNORMAL"/>
              <w:ind w:firstLine="0"/>
              <w:jc w:val="center"/>
            </w:pPr>
            <w:r>
              <w:t>0.15</w:t>
            </w:r>
          </w:p>
        </w:tc>
        <w:tc>
          <w:tcPr>
            <w:tcW w:w="1464" w:type="dxa"/>
            <w:tcBorders>
              <w:top w:val="single" w:sz="4" w:space="0" w:color="auto"/>
            </w:tcBorders>
            <w:vAlign w:val="center"/>
          </w:tcPr>
          <w:p w14:paraId="6BF71228" w14:textId="77777777" w:rsidR="00100FC9" w:rsidRDefault="00100FC9" w:rsidP="00065B35">
            <w:pPr>
              <w:pStyle w:val="RPKNORMAL"/>
              <w:ind w:firstLine="0"/>
              <w:jc w:val="center"/>
            </w:pPr>
            <w:r>
              <w:t>0.25</w:t>
            </w:r>
          </w:p>
        </w:tc>
        <w:tc>
          <w:tcPr>
            <w:tcW w:w="1465" w:type="dxa"/>
            <w:tcBorders>
              <w:top w:val="single" w:sz="4" w:space="0" w:color="auto"/>
            </w:tcBorders>
            <w:vAlign w:val="center"/>
          </w:tcPr>
          <w:p w14:paraId="00806692" w14:textId="77777777" w:rsidR="00100FC9" w:rsidRDefault="00100FC9" w:rsidP="00065B35">
            <w:pPr>
              <w:pStyle w:val="RPKNORMAL"/>
              <w:ind w:firstLine="0"/>
              <w:jc w:val="center"/>
            </w:pPr>
            <w:r>
              <w:t>0.20</w:t>
            </w:r>
          </w:p>
        </w:tc>
        <w:tc>
          <w:tcPr>
            <w:tcW w:w="1465" w:type="dxa"/>
            <w:tcBorders>
              <w:top w:val="single" w:sz="4" w:space="0" w:color="auto"/>
            </w:tcBorders>
            <w:vAlign w:val="center"/>
          </w:tcPr>
          <w:p w14:paraId="58EBA104" w14:textId="77777777" w:rsidR="00100FC9" w:rsidRDefault="00100FC9" w:rsidP="00065B35">
            <w:pPr>
              <w:pStyle w:val="RPKNORMAL"/>
              <w:ind w:firstLine="0"/>
              <w:jc w:val="center"/>
            </w:pPr>
            <w:r>
              <w:t>0.15</w:t>
            </w:r>
          </w:p>
        </w:tc>
        <w:tc>
          <w:tcPr>
            <w:tcW w:w="1465" w:type="dxa"/>
            <w:tcBorders>
              <w:top w:val="single" w:sz="4" w:space="0" w:color="auto"/>
            </w:tcBorders>
            <w:vAlign w:val="center"/>
          </w:tcPr>
          <w:p w14:paraId="628CF636" w14:textId="77777777" w:rsidR="00100FC9" w:rsidRDefault="00100FC9" w:rsidP="00065B35">
            <w:pPr>
              <w:pStyle w:val="RPKNORMAL"/>
              <w:ind w:firstLine="0"/>
              <w:jc w:val="center"/>
            </w:pPr>
            <w:r>
              <w:t>0.05</w:t>
            </w:r>
          </w:p>
        </w:tc>
      </w:tr>
    </w:tbl>
    <w:p w14:paraId="0C4C1057" w14:textId="77777777" w:rsidR="00100FC9" w:rsidRDefault="00100FC9" w:rsidP="00100FC9">
      <w:pPr>
        <w:pStyle w:val="RPKNORMAL"/>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1440"/>
        <w:gridCol w:w="1441"/>
        <w:gridCol w:w="1442"/>
        <w:gridCol w:w="1442"/>
        <w:gridCol w:w="1442"/>
      </w:tblGrid>
      <w:tr w:rsidR="00100FC9" w14:paraId="5A6EA1EC" w14:textId="77777777" w:rsidTr="00065B35">
        <w:trPr>
          <w:jc w:val="center"/>
        </w:trPr>
        <w:tc>
          <w:tcPr>
            <w:tcW w:w="1464" w:type="dxa"/>
            <w:tcBorders>
              <w:bottom w:val="single" w:sz="4" w:space="0" w:color="auto"/>
            </w:tcBorders>
            <w:vAlign w:val="center"/>
          </w:tcPr>
          <w:p w14:paraId="5D1B8E5B" w14:textId="77777777" w:rsidR="00100FC9" w:rsidRDefault="00100FC9" w:rsidP="00065B35">
            <w:pPr>
              <w:pStyle w:val="RPKNORMAL"/>
              <w:ind w:firstLine="0"/>
              <w:jc w:val="center"/>
            </w:pPr>
            <w:r>
              <w:t>E</w:t>
            </w:r>
          </w:p>
        </w:tc>
        <w:tc>
          <w:tcPr>
            <w:tcW w:w="1464" w:type="dxa"/>
            <w:tcBorders>
              <w:bottom w:val="single" w:sz="4" w:space="0" w:color="auto"/>
            </w:tcBorders>
            <w:vAlign w:val="center"/>
          </w:tcPr>
          <w:p w14:paraId="05310E1B" w14:textId="77777777" w:rsidR="00100FC9" w:rsidRDefault="00100FC9" w:rsidP="00065B35">
            <w:pPr>
              <w:pStyle w:val="RPKNORMAL"/>
              <w:ind w:firstLine="0"/>
              <w:jc w:val="center"/>
            </w:pPr>
            <w:r>
              <w:t>D</w:t>
            </w:r>
          </w:p>
        </w:tc>
        <w:tc>
          <w:tcPr>
            <w:tcW w:w="1464" w:type="dxa"/>
            <w:tcBorders>
              <w:bottom w:val="single" w:sz="4" w:space="0" w:color="auto"/>
            </w:tcBorders>
            <w:vAlign w:val="center"/>
          </w:tcPr>
          <w:p w14:paraId="45F6DB81" w14:textId="77777777" w:rsidR="00100FC9" w:rsidRDefault="00100FC9" w:rsidP="00065B35">
            <w:pPr>
              <w:pStyle w:val="RPKNORMAL"/>
              <w:ind w:firstLine="0"/>
              <w:jc w:val="center"/>
            </w:pPr>
            <w:r>
              <w:t>F</w:t>
            </w:r>
          </w:p>
        </w:tc>
        <w:tc>
          <w:tcPr>
            <w:tcW w:w="1465" w:type="dxa"/>
            <w:tcBorders>
              <w:bottom w:val="single" w:sz="4" w:space="0" w:color="auto"/>
            </w:tcBorders>
            <w:vAlign w:val="center"/>
          </w:tcPr>
          <w:p w14:paraId="2A4FB875" w14:textId="77777777" w:rsidR="00100FC9" w:rsidRDefault="00100FC9" w:rsidP="00065B35">
            <w:pPr>
              <w:pStyle w:val="RPKNORMAL"/>
              <w:ind w:firstLine="0"/>
              <w:jc w:val="center"/>
            </w:pPr>
            <w:r>
              <w:t>C</w:t>
            </w:r>
          </w:p>
        </w:tc>
        <w:tc>
          <w:tcPr>
            <w:tcW w:w="1465" w:type="dxa"/>
            <w:tcBorders>
              <w:bottom w:val="single" w:sz="4" w:space="0" w:color="auto"/>
            </w:tcBorders>
            <w:vAlign w:val="center"/>
          </w:tcPr>
          <w:p w14:paraId="4F643D1D" w14:textId="77777777" w:rsidR="00100FC9" w:rsidRDefault="00100FC9" w:rsidP="00065B35">
            <w:pPr>
              <w:pStyle w:val="RPKNORMAL"/>
              <w:ind w:firstLine="0"/>
              <w:jc w:val="center"/>
            </w:pPr>
            <w:r>
              <w:t>A</w:t>
            </w:r>
          </w:p>
        </w:tc>
        <w:tc>
          <w:tcPr>
            <w:tcW w:w="1465" w:type="dxa"/>
            <w:tcBorders>
              <w:bottom w:val="single" w:sz="4" w:space="0" w:color="auto"/>
            </w:tcBorders>
            <w:vAlign w:val="center"/>
          </w:tcPr>
          <w:p w14:paraId="53896EDB" w14:textId="77777777" w:rsidR="00100FC9" w:rsidRDefault="00100FC9" w:rsidP="00065B35">
            <w:pPr>
              <w:pStyle w:val="RPKNORMAL"/>
              <w:ind w:firstLine="0"/>
              <w:jc w:val="center"/>
            </w:pPr>
            <w:r>
              <w:t>B</w:t>
            </w:r>
          </w:p>
        </w:tc>
      </w:tr>
      <w:tr w:rsidR="00100FC9" w14:paraId="70D25953" w14:textId="77777777" w:rsidTr="00065B35">
        <w:trPr>
          <w:jc w:val="center"/>
        </w:trPr>
        <w:tc>
          <w:tcPr>
            <w:tcW w:w="1464" w:type="dxa"/>
            <w:tcBorders>
              <w:top w:val="single" w:sz="4" w:space="0" w:color="auto"/>
            </w:tcBorders>
            <w:vAlign w:val="center"/>
          </w:tcPr>
          <w:p w14:paraId="6146B6D2" w14:textId="77777777" w:rsidR="00100FC9" w:rsidRDefault="00100FC9" w:rsidP="00065B35">
            <w:pPr>
              <w:pStyle w:val="RPKNORMAL"/>
              <w:ind w:firstLine="0"/>
              <w:jc w:val="center"/>
            </w:pPr>
            <w:r>
              <w:t>0.15</w:t>
            </w:r>
          </w:p>
        </w:tc>
        <w:tc>
          <w:tcPr>
            <w:tcW w:w="1464" w:type="dxa"/>
            <w:tcBorders>
              <w:top w:val="single" w:sz="4" w:space="0" w:color="auto"/>
            </w:tcBorders>
            <w:vAlign w:val="center"/>
          </w:tcPr>
          <w:p w14:paraId="70E07931" w14:textId="77777777" w:rsidR="00100FC9" w:rsidRDefault="00100FC9" w:rsidP="00065B35">
            <w:pPr>
              <w:pStyle w:val="RPKNORMAL"/>
              <w:ind w:firstLine="0"/>
              <w:jc w:val="center"/>
            </w:pPr>
            <w:r>
              <w:t>0.20</w:t>
            </w:r>
          </w:p>
        </w:tc>
        <w:tc>
          <w:tcPr>
            <w:tcW w:w="1464" w:type="dxa"/>
            <w:tcBorders>
              <w:top w:val="single" w:sz="4" w:space="0" w:color="auto"/>
            </w:tcBorders>
            <w:vAlign w:val="center"/>
          </w:tcPr>
          <w:p w14:paraId="6E964402" w14:textId="77777777" w:rsidR="00100FC9" w:rsidRDefault="00100FC9" w:rsidP="00065B35">
            <w:pPr>
              <w:pStyle w:val="RPKNORMAL"/>
              <w:ind w:firstLine="0"/>
              <w:jc w:val="center"/>
            </w:pPr>
            <w:r>
              <w:t>0.25</w:t>
            </w:r>
          </w:p>
        </w:tc>
        <w:tc>
          <w:tcPr>
            <w:tcW w:w="1465" w:type="dxa"/>
            <w:tcBorders>
              <w:top w:val="single" w:sz="4" w:space="0" w:color="auto"/>
            </w:tcBorders>
            <w:vAlign w:val="center"/>
          </w:tcPr>
          <w:p w14:paraId="15BC00A2" w14:textId="77777777" w:rsidR="00100FC9" w:rsidRDefault="00100FC9" w:rsidP="00065B35">
            <w:pPr>
              <w:pStyle w:val="RPKNORMAL"/>
              <w:ind w:firstLine="0"/>
              <w:jc w:val="center"/>
            </w:pPr>
            <w:r>
              <w:t>0.20</w:t>
            </w:r>
          </w:p>
        </w:tc>
        <w:tc>
          <w:tcPr>
            <w:tcW w:w="1465" w:type="dxa"/>
            <w:tcBorders>
              <w:top w:val="single" w:sz="4" w:space="0" w:color="auto"/>
            </w:tcBorders>
            <w:vAlign w:val="center"/>
          </w:tcPr>
          <w:p w14:paraId="6870FCB9" w14:textId="77777777" w:rsidR="00100FC9" w:rsidRDefault="00100FC9" w:rsidP="00065B35">
            <w:pPr>
              <w:pStyle w:val="RPKNORMAL"/>
              <w:ind w:firstLine="0"/>
              <w:jc w:val="center"/>
            </w:pPr>
            <w:r>
              <w:t>0.15</w:t>
            </w:r>
          </w:p>
        </w:tc>
        <w:tc>
          <w:tcPr>
            <w:tcW w:w="1465" w:type="dxa"/>
            <w:tcBorders>
              <w:top w:val="single" w:sz="4" w:space="0" w:color="auto"/>
            </w:tcBorders>
            <w:vAlign w:val="center"/>
          </w:tcPr>
          <w:p w14:paraId="519C360C" w14:textId="77777777" w:rsidR="00100FC9" w:rsidRDefault="00100FC9" w:rsidP="00065B35">
            <w:pPr>
              <w:pStyle w:val="RPKNORMAL"/>
              <w:ind w:firstLine="0"/>
              <w:jc w:val="center"/>
            </w:pPr>
            <w:r>
              <w:t>0.05</w:t>
            </w:r>
          </w:p>
        </w:tc>
      </w:tr>
    </w:tbl>
    <w:p w14:paraId="50B9C5BB" w14:textId="77777777" w:rsidR="00100FC9" w:rsidRDefault="00100FC9" w:rsidP="00100FC9">
      <w:pPr>
        <w:pStyle w:val="RPKNORMAL"/>
      </w:pPr>
    </w:p>
    <w:p w14:paraId="01E36517" w14:textId="77777777" w:rsidR="00100FC9" w:rsidRDefault="00100FC9" w:rsidP="00100FC9">
      <w:pPr>
        <w:pStyle w:val="RPKNORMAL"/>
      </w:pPr>
      <w:r>
        <w:t xml:space="preserve">Todas las opciones anteriores cumplen los criterios de ordenación de compresión por lo que todas serían válidas para establecer la regla de mezcla de la máquina 1. </w:t>
      </w:r>
    </w:p>
    <w:p w14:paraId="0BA9C1C8" w14:textId="77777777" w:rsidR="00100FC9" w:rsidRDefault="00100FC9" w:rsidP="00100FC9">
      <w:pPr>
        <w:pStyle w:val="RPKNORMAL"/>
      </w:pPr>
      <w:r>
        <w:t xml:space="preserve">De esta manera, en compresión se reducen el número de cambios de sentido de enrollamiento de la máquina. Igualmente, en otros ejemplos del resto de las secciones, con las familias de artículos de </w:t>
      </w:r>
      <w:proofErr w:type="spellStart"/>
      <w:r>
        <w:t>Itayas</w:t>
      </w:r>
      <w:proofErr w:type="spellEnd"/>
      <w:r>
        <w:t xml:space="preserve"> que suelen compartir utillajes, al igual que con los utillajes compartidos o las materias primas de </w:t>
      </w:r>
      <w:proofErr w:type="spellStart"/>
      <w:r>
        <w:t>Multiformas</w:t>
      </w:r>
      <w:proofErr w:type="spellEnd"/>
      <w:r>
        <w:t xml:space="preserve">, consiguiendo el mismo efecto de acortar el tiempo de la puesta a punto ya que se puede aprovechar parte del artículo anterior. </w:t>
      </w:r>
    </w:p>
    <w:p w14:paraId="486A56D4" w14:textId="77777777" w:rsidR="00100FC9" w:rsidRDefault="00100FC9" w:rsidP="00100FC9">
      <w:pPr>
        <w:pStyle w:val="RPKNORMAL"/>
      </w:pPr>
      <w:r>
        <w:t>Una vez definida la regla de mezcla (RM) de una máquina se establece la rotación de la misma, es decir, el periodo de tiempo donde una máquina debe cumplir con una RM completa para después volver a empezar de nuevo, o la cadencia con la que se puede fabricar cada uno de los artículos.</w:t>
      </w:r>
    </w:p>
    <w:p w14:paraId="3291E919" w14:textId="77777777" w:rsidR="00100FC9" w:rsidRDefault="00100FC9" w:rsidP="00100FC9">
      <w:pPr>
        <w:pStyle w:val="RPKNORMAL"/>
      </w:pPr>
      <w:r>
        <w:lastRenderedPageBreak/>
        <w:t>Esto no quiere decir que en cada rotación haya que fabricar todos los artículos de esa máquina, solo que aquellos artículos que han alcanzado el punto de pedido o tengan pedido de cliente si son MTO.</w:t>
      </w:r>
    </w:p>
    <w:p w14:paraId="22A82E1D" w14:textId="77777777" w:rsidR="00100FC9" w:rsidRDefault="00100FC9" w:rsidP="00100FC9">
      <w:pPr>
        <w:pStyle w:val="RPKNORMAL"/>
      </w:pPr>
      <w:r>
        <w:t xml:space="preserve">El tiempo de las rotaciones se puede definir por UATC, SUBUATC o incluso por máquina, dependiendo la complejidad que se le quiera dar o si se quiere destacar algún caso que se escapa del criterio general de la sección. </w:t>
      </w:r>
    </w:p>
    <w:p w14:paraId="28FDD3B2" w14:textId="77777777" w:rsidR="00100FC9" w:rsidRDefault="00100FC9" w:rsidP="00100FC9">
      <w:pPr>
        <w:pStyle w:val="RPKNORMAL"/>
      </w:pPr>
      <w:r>
        <w:t xml:space="preserve">Por norma general </w:t>
      </w:r>
      <w:r w:rsidRPr="00302EA9">
        <w:rPr>
          <w:u w:val="single"/>
        </w:rPr>
        <w:t xml:space="preserve">se establecen 10 días para la sección de compresión y 20 días para </w:t>
      </w:r>
      <w:proofErr w:type="spellStart"/>
      <w:r w:rsidRPr="00302EA9">
        <w:rPr>
          <w:u w:val="single"/>
        </w:rPr>
        <w:t>Itayas</w:t>
      </w:r>
      <w:proofErr w:type="spellEnd"/>
      <w:r w:rsidRPr="00302EA9">
        <w:rPr>
          <w:u w:val="single"/>
        </w:rPr>
        <w:t xml:space="preserve"> y </w:t>
      </w:r>
      <w:proofErr w:type="spellStart"/>
      <w:r>
        <w:rPr>
          <w:u w:val="single"/>
        </w:rPr>
        <w:t>M</w:t>
      </w:r>
      <w:r w:rsidRPr="00302EA9">
        <w:rPr>
          <w:u w:val="single"/>
        </w:rPr>
        <w:t>ultiformas</w:t>
      </w:r>
      <w:proofErr w:type="spellEnd"/>
      <w:r>
        <w:t>, aunque estos parámetros pueden ir cambiando a lo largo del tiempo dependiendo de las características y posibilidades del proceso productivo.</w:t>
      </w:r>
    </w:p>
    <w:p w14:paraId="2CAF203E" w14:textId="77777777" w:rsidR="00100FC9" w:rsidRDefault="00100FC9" w:rsidP="00100FC9">
      <w:pPr>
        <w:pStyle w:val="RPKNORMAL"/>
        <w:ind w:firstLine="0"/>
      </w:pPr>
      <w:r>
        <w:tab/>
        <w:t>Para hacer una simulación, siguiendo con el ejemplo de la máquina 1 y los artículos A, B, C, D E y F se asume que la regla de mezcla es la primera opción que se ha definido anteriormente (B, A, C, F, D y E). Al empezar una nueva rotación hay que ver qué artículos pueden tener una necesidad de fabricación. Por ejemplo, han podido llegar al punto de pedido los artículos A y C. Viendo la regla de mezcla, se empezaría a fabricar el A, ya que el B parece que no ha entrado en la rotación actual, quedándose la rotación de la siguiente manera:</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9"/>
        <w:gridCol w:w="2884"/>
        <w:gridCol w:w="2884"/>
      </w:tblGrid>
      <w:tr w:rsidR="00100FC9" w14:paraId="0A1273C8" w14:textId="77777777" w:rsidTr="00065B35">
        <w:trPr>
          <w:jc w:val="center"/>
        </w:trPr>
        <w:tc>
          <w:tcPr>
            <w:tcW w:w="2929" w:type="dxa"/>
            <w:vAlign w:val="center"/>
          </w:tcPr>
          <w:p w14:paraId="5574B66D" w14:textId="77777777" w:rsidR="00100FC9" w:rsidRPr="00A85D36" w:rsidRDefault="00100FC9" w:rsidP="00065B35">
            <w:pPr>
              <w:pStyle w:val="RPKNORMAL"/>
              <w:ind w:firstLine="0"/>
              <w:jc w:val="center"/>
              <w:rPr>
                <w:u w:val="single"/>
              </w:rPr>
            </w:pPr>
            <w:r>
              <w:rPr>
                <w:u w:val="single"/>
              </w:rPr>
              <w:t>Regla de mezcla</w:t>
            </w:r>
          </w:p>
        </w:tc>
        <w:tc>
          <w:tcPr>
            <w:tcW w:w="2929" w:type="dxa"/>
            <w:vAlign w:val="center"/>
          </w:tcPr>
          <w:p w14:paraId="79874D82" w14:textId="77777777" w:rsidR="00100FC9" w:rsidRPr="00A85D36" w:rsidRDefault="00100FC9" w:rsidP="00065B35">
            <w:pPr>
              <w:pStyle w:val="RPKNORMAL"/>
              <w:ind w:firstLine="0"/>
              <w:jc w:val="center"/>
              <w:rPr>
                <w:u w:val="single"/>
              </w:rPr>
            </w:pPr>
            <w:r w:rsidRPr="00A85D36">
              <w:rPr>
                <w:u w:val="single"/>
              </w:rPr>
              <w:t>Rotación 1</w:t>
            </w:r>
          </w:p>
        </w:tc>
        <w:tc>
          <w:tcPr>
            <w:tcW w:w="2929" w:type="dxa"/>
            <w:vAlign w:val="center"/>
          </w:tcPr>
          <w:p w14:paraId="56B5733B" w14:textId="77777777" w:rsidR="00100FC9" w:rsidRPr="00A85D36" w:rsidRDefault="00100FC9" w:rsidP="00065B35">
            <w:pPr>
              <w:pStyle w:val="RPKNORMAL"/>
              <w:ind w:firstLine="0"/>
              <w:jc w:val="center"/>
              <w:rPr>
                <w:u w:val="single"/>
              </w:rPr>
            </w:pPr>
            <w:r w:rsidRPr="00A85D36">
              <w:rPr>
                <w:u w:val="single"/>
              </w:rPr>
              <w:t>Rotación 2</w:t>
            </w:r>
          </w:p>
        </w:tc>
      </w:tr>
      <w:tr w:rsidR="00100FC9" w14:paraId="75DA3B34" w14:textId="77777777" w:rsidTr="00065B35">
        <w:trPr>
          <w:jc w:val="center"/>
        </w:trPr>
        <w:tc>
          <w:tcPr>
            <w:tcW w:w="2929" w:type="dxa"/>
            <w:vAlign w:val="center"/>
          </w:tcPr>
          <w:p w14:paraId="00F06EDE" w14:textId="77777777" w:rsidR="00100FC9" w:rsidRDefault="00100FC9" w:rsidP="00065B35">
            <w:pPr>
              <w:pStyle w:val="RPKNORMAL"/>
              <w:ind w:firstLine="0"/>
              <w:jc w:val="center"/>
            </w:pPr>
            <w:r>
              <w:t>B</w:t>
            </w:r>
          </w:p>
        </w:tc>
        <w:tc>
          <w:tcPr>
            <w:tcW w:w="2929" w:type="dxa"/>
            <w:vAlign w:val="center"/>
          </w:tcPr>
          <w:p w14:paraId="22D9D866" w14:textId="77777777" w:rsidR="00100FC9" w:rsidRDefault="00100FC9" w:rsidP="00065B35">
            <w:pPr>
              <w:pStyle w:val="RPKNORMAL"/>
              <w:ind w:firstLine="0"/>
              <w:jc w:val="center"/>
            </w:pPr>
          </w:p>
        </w:tc>
        <w:tc>
          <w:tcPr>
            <w:tcW w:w="2929" w:type="dxa"/>
            <w:vAlign w:val="center"/>
          </w:tcPr>
          <w:p w14:paraId="1A4F78CE" w14:textId="77777777" w:rsidR="00100FC9" w:rsidRDefault="00100FC9" w:rsidP="00065B35">
            <w:pPr>
              <w:pStyle w:val="RPKNORMAL"/>
              <w:ind w:firstLine="0"/>
              <w:jc w:val="center"/>
            </w:pPr>
          </w:p>
        </w:tc>
      </w:tr>
      <w:tr w:rsidR="00100FC9" w14:paraId="1E47F4AB" w14:textId="77777777" w:rsidTr="00065B35">
        <w:trPr>
          <w:jc w:val="center"/>
        </w:trPr>
        <w:tc>
          <w:tcPr>
            <w:tcW w:w="2929" w:type="dxa"/>
            <w:vAlign w:val="center"/>
          </w:tcPr>
          <w:p w14:paraId="501E4392" w14:textId="77777777" w:rsidR="00100FC9" w:rsidRDefault="00100FC9" w:rsidP="00065B35">
            <w:pPr>
              <w:pStyle w:val="RPKNORMAL"/>
              <w:ind w:firstLine="0"/>
              <w:jc w:val="center"/>
            </w:pPr>
            <w:r>
              <w:t>A</w:t>
            </w:r>
          </w:p>
        </w:tc>
        <w:tc>
          <w:tcPr>
            <w:tcW w:w="2929" w:type="dxa"/>
            <w:vAlign w:val="center"/>
          </w:tcPr>
          <w:p w14:paraId="34131C12" w14:textId="77777777" w:rsidR="00100FC9" w:rsidRDefault="00100FC9" w:rsidP="00065B35">
            <w:pPr>
              <w:pStyle w:val="RPKNORMAL"/>
              <w:ind w:firstLine="0"/>
              <w:jc w:val="center"/>
            </w:pPr>
            <w:r>
              <w:t>X</w:t>
            </w:r>
          </w:p>
        </w:tc>
        <w:tc>
          <w:tcPr>
            <w:tcW w:w="2929" w:type="dxa"/>
            <w:vAlign w:val="center"/>
          </w:tcPr>
          <w:p w14:paraId="5C28A4D2" w14:textId="77777777" w:rsidR="00100FC9" w:rsidRDefault="00100FC9" w:rsidP="00065B35">
            <w:pPr>
              <w:pStyle w:val="RPKNORMAL"/>
              <w:ind w:firstLine="0"/>
              <w:jc w:val="center"/>
            </w:pPr>
          </w:p>
        </w:tc>
      </w:tr>
      <w:tr w:rsidR="00100FC9" w14:paraId="3921AC3A" w14:textId="77777777" w:rsidTr="00065B35">
        <w:trPr>
          <w:jc w:val="center"/>
        </w:trPr>
        <w:tc>
          <w:tcPr>
            <w:tcW w:w="2929" w:type="dxa"/>
            <w:vAlign w:val="center"/>
          </w:tcPr>
          <w:p w14:paraId="4981F892" w14:textId="77777777" w:rsidR="00100FC9" w:rsidRDefault="00100FC9" w:rsidP="00065B35">
            <w:pPr>
              <w:pStyle w:val="RPKNORMAL"/>
              <w:ind w:firstLine="0"/>
              <w:jc w:val="center"/>
            </w:pPr>
            <w:r>
              <w:t>C</w:t>
            </w:r>
          </w:p>
        </w:tc>
        <w:tc>
          <w:tcPr>
            <w:tcW w:w="2929" w:type="dxa"/>
            <w:vAlign w:val="center"/>
          </w:tcPr>
          <w:p w14:paraId="1A29D893" w14:textId="77777777" w:rsidR="00100FC9" w:rsidRDefault="00100FC9" w:rsidP="00065B35">
            <w:pPr>
              <w:pStyle w:val="RPKNORMAL"/>
              <w:ind w:firstLine="0"/>
              <w:jc w:val="center"/>
            </w:pPr>
            <w:r>
              <w:t>X</w:t>
            </w:r>
          </w:p>
        </w:tc>
        <w:tc>
          <w:tcPr>
            <w:tcW w:w="2929" w:type="dxa"/>
            <w:vAlign w:val="center"/>
          </w:tcPr>
          <w:p w14:paraId="52664995" w14:textId="77777777" w:rsidR="00100FC9" w:rsidRDefault="00100FC9" w:rsidP="00065B35">
            <w:pPr>
              <w:pStyle w:val="RPKNORMAL"/>
              <w:ind w:firstLine="0"/>
              <w:jc w:val="center"/>
            </w:pPr>
          </w:p>
        </w:tc>
      </w:tr>
      <w:tr w:rsidR="00100FC9" w14:paraId="1A4D7BF6" w14:textId="77777777" w:rsidTr="00065B35">
        <w:trPr>
          <w:jc w:val="center"/>
        </w:trPr>
        <w:tc>
          <w:tcPr>
            <w:tcW w:w="2929" w:type="dxa"/>
            <w:vAlign w:val="center"/>
          </w:tcPr>
          <w:p w14:paraId="5BD8F167" w14:textId="77777777" w:rsidR="00100FC9" w:rsidRDefault="00100FC9" w:rsidP="00065B35">
            <w:pPr>
              <w:pStyle w:val="RPKNORMAL"/>
              <w:ind w:firstLine="0"/>
              <w:jc w:val="center"/>
            </w:pPr>
            <w:r>
              <w:t>F</w:t>
            </w:r>
          </w:p>
        </w:tc>
        <w:tc>
          <w:tcPr>
            <w:tcW w:w="2929" w:type="dxa"/>
            <w:vAlign w:val="center"/>
          </w:tcPr>
          <w:p w14:paraId="2CB1EF6F" w14:textId="77777777" w:rsidR="00100FC9" w:rsidRDefault="00100FC9" w:rsidP="00065B35">
            <w:pPr>
              <w:pStyle w:val="RPKNORMAL"/>
              <w:ind w:firstLine="0"/>
              <w:jc w:val="center"/>
            </w:pPr>
          </w:p>
        </w:tc>
        <w:tc>
          <w:tcPr>
            <w:tcW w:w="2929" w:type="dxa"/>
            <w:vAlign w:val="center"/>
          </w:tcPr>
          <w:p w14:paraId="413B4832" w14:textId="77777777" w:rsidR="00100FC9" w:rsidRDefault="00100FC9" w:rsidP="00065B35">
            <w:pPr>
              <w:pStyle w:val="RPKNORMAL"/>
              <w:ind w:firstLine="0"/>
              <w:jc w:val="center"/>
            </w:pPr>
          </w:p>
        </w:tc>
      </w:tr>
      <w:tr w:rsidR="00100FC9" w14:paraId="7ACCC8BC" w14:textId="77777777" w:rsidTr="00065B35">
        <w:trPr>
          <w:jc w:val="center"/>
        </w:trPr>
        <w:tc>
          <w:tcPr>
            <w:tcW w:w="2929" w:type="dxa"/>
            <w:vAlign w:val="center"/>
          </w:tcPr>
          <w:p w14:paraId="29993F05" w14:textId="77777777" w:rsidR="00100FC9" w:rsidRDefault="00100FC9" w:rsidP="00065B35">
            <w:pPr>
              <w:pStyle w:val="RPKNORMAL"/>
              <w:ind w:firstLine="0"/>
              <w:jc w:val="center"/>
            </w:pPr>
            <w:r>
              <w:t>D</w:t>
            </w:r>
          </w:p>
        </w:tc>
        <w:tc>
          <w:tcPr>
            <w:tcW w:w="2929" w:type="dxa"/>
            <w:vAlign w:val="center"/>
          </w:tcPr>
          <w:p w14:paraId="7713748F" w14:textId="77777777" w:rsidR="00100FC9" w:rsidRDefault="00100FC9" w:rsidP="00065B35">
            <w:pPr>
              <w:pStyle w:val="RPKNORMAL"/>
              <w:ind w:firstLine="0"/>
              <w:jc w:val="center"/>
            </w:pPr>
          </w:p>
        </w:tc>
        <w:tc>
          <w:tcPr>
            <w:tcW w:w="2929" w:type="dxa"/>
            <w:vAlign w:val="center"/>
          </w:tcPr>
          <w:p w14:paraId="406B98AC" w14:textId="77777777" w:rsidR="00100FC9" w:rsidRDefault="00100FC9" w:rsidP="00065B35">
            <w:pPr>
              <w:pStyle w:val="RPKNORMAL"/>
              <w:ind w:firstLine="0"/>
              <w:jc w:val="center"/>
            </w:pPr>
          </w:p>
        </w:tc>
      </w:tr>
      <w:tr w:rsidR="00100FC9" w14:paraId="4258267D" w14:textId="77777777" w:rsidTr="00065B35">
        <w:trPr>
          <w:jc w:val="center"/>
        </w:trPr>
        <w:tc>
          <w:tcPr>
            <w:tcW w:w="2929" w:type="dxa"/>
            <w:vAlign w:val="center"/>
          </w:tcPr>
          <w:p w14:paraId="1D3DD4BA" w14:textId="77777777" w:rsidR="00100FC9" w:rsidRDefault="00100FC9" w:rsidP="00065B35">
            <w:pPr>
              <w:pStyle w:val="RPKNORMAL"/>
              <w:ind w:firstLine="0"/>
              <w:jc w:val="center"/>
            </w:pPr>
            <w:r>
              <w:t>E</w:t>
            </w:r>
          </w:p>
        </w:tc>
        <w:tc>
          <w:tcPr>
            <w:tcW w:w="2929" w:type="dxa"/>
            <w:vAlign w:val="center"/>
          </w:tcPr>
          <w:p w14:paraId="6816A3EE" w14:textId="77777777" w:rsidR="00100FC9" w:rsidRDefault="00100FC9" w:rsidP="00065B35">
            <w:pPr>
              <w:pStyle w:val="RPKNORMAL"/>
              <w:ind w:firstLine="0"/>
              <w:jc w:val="center"/>
            </w:pPr>
          </w:p>
        </w:tc>
        <w:tc>
          <w:tcPr>
            <w:tcW w:w="2929" w:type="dxa"/>
            <w:vAlign w:val="center"/>
          </w:tcPr>
          <w:p w14:paraId="479BE2C9" w14:textId="77777777" w:rsidR="00100FC9" w:rsidRDefault="00100FC9" w:rsidP="00065B35">
            <w:pPr>
              <w:pStyle w:val="RPKNORMAL"/>
              <w:ind w:firstLine="0"/>
              <w:jc w:val="center"/>
            </w:pPr>
          </w:p>
        </w:tc>
      </w:tr>
    </w:tbl>
    <w:p w14:paraId="4AC971B6" w14:textId="77777777" w:rsidR="00100FC9" w:rsidRDefault="00100FC9" w:rsidP="00100FC9">
      <w:pPr>
        <w:pStyle w:val="RPKNORMAL"/>
        <w:ind w:firstLine="0"/>
      </w:pPr>
      <w:r>
        <w:tab/>
        <w:t>Ahora que se ha terminado la fabricación del artículo A y se empieza con el C, ha salido la necesidad de fabricar los artículos D y B. En este caso, el D se marca y se fabricará en la rotación 1 pero, sin embargo, ya se ha pasado el hueco que tiene establecido el artículo B, por lo que se tiene que dejar para fabricar en la segunda:</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9"/>
        <w:gridCol w:w="2884"/>
        <w:gridCol w:w="2884"/>
      </w:tblGrid>
      <w:tr w:rsidR="00100FC9" w14:paraId="3CEF742A" w14:textId="77777777" w:rsidTr="00065B35">
        <w:trPr>
          <w:jc w:val="center"/>
        </w:trPr>
        <w:tc>
          <w:tcPr>
            <w:tcW w:w="2929" w:type="dxa"/>
            <w:vAlign w:val="center"/>
          </w:tcPr>
          <w:p w14:paraId="2D1C26F7" w14:textId="77777777" w:rsidR="00100FC9" w:rsidRPr="00A85D36" w:rsidRDefault="00100FC9" w:rsidP="00065B35">
            <w:pPr>
              <w:pStyle w:val="RPKNORMAL"/>
              <w:ind w:firstLine="0"/>
              <w:jc w:val="center"/>
              <w:rPr>
                <w:u w:val="single"/>
              </w:rPr>
            </w:pPr>
            <w:r>
              <w:rPr>
                <w:u w:val="single"/>
              </w:rPr>
              <w:t>Regla de mezcla</w:t>
            </w:r>
          </w:p>
        </w:tc>
        <w:tc>
          <w:tcPr>
            <w:tcW w:w="2929" w:type="dxa"/>
            <w:vAlign w:val="center"/>
          </w:tcPr>
          <w:p w14:paraId="2C0F8F06" w14:textId="77777777" w:rsidR="00100FC9" w:rsidRPr="00A85D36" w:rsidRDefault="00100FC9" w:rsidP="00065B35">
            <w:pPr>
              <w:pStyle w:val="RPKNORMAL"/>
              <w:ind w:firstLine="0"/>
              <w:jc w:val="center"/>
              <w:rPr>
                <w:u w:val="single"/>
              </w:rPr>
            </w:pPr>
            <w:r w:rsidRPr="00A85D36">
              <w:rPr>
                <w:u w:val="single"/>
              </w:rPr>
              <w:t>Rotación 1</w:t>
            </w:r>
          </w:p>
        </w:tc>
        <w:tc>
          <w:tcPr>
            <w:tcW w:w="2929" w:type="dxa"/>
            <w:vAlign w:val="center"/>
          </w:tcPr>
          <w:p w14:paraId="6BEEA2FB" w14:textId="77777777" w:rsidR="00100FC9" w:rsidRPr="00A85D36" w:rsidRDefault="00100FC9" w:rsidP="00065B35">
            <w:pPr>
              <w:pStyle w:val="RPKNORMAL"/>
              <w:ind w:firstLine="0"/>
              <w:jc w:val="center"/>
              <w:rPr>
                <w:u w:val="single"/>
              </w:rPr>
            </w:pPr>
            <w:r w:rsidRPr="00A85D36">
              <w:rPr>
                <w:u w:val="single"/>
              </w:rPr>
              <w:t>Rotación 2</w:t>
            </w:r>
          </w:p>
        </w:tc>
      </w:tr>
      <w:tr w:rsidR="00100FC9" w14:paraId="01B96EBC" w14:textId="77777777" w:rsidTr="00065B35">
        <w:trPr>
          <w:jc w:val="center"/>
        </w:trPr>
        <w:tc>
          <w:tcPr>
            <w:tcW w:w="2929" w:type="dxa"/>
            <w:vAlign w:val="center"/>
          </w:tcPr>
          <w:p w14:paraId="49484833" w14:textId="77777777" w:rsidR="00100FC9" w:rsidRDefault="00100FC9" w:rsidP="00065B35">
            <w:pPr>
              <w:pStyle w:val="RPKNORMAL"/>
              <w:ind w:firstLine="0"/>
              <w:jc w:val="center"/>
            </w:pPr>
            <w:r>
              <w:t>B</w:t>
            </w:r>
          </w:p>
        </w:tc>
        <w:tc>
          <w:tcPr>
            <w:tcW w:w="2929" w:type="dxa"/>
            <w:vAlign w:val="center"/>
          </w:tcPr>
          <w:p w14:paraId="7506974E" w14:textId="77777777" w:rsidR="00100FC9" w:rsidRDefault="00100FC9" w:rsidP="00065B35">
            <w:pPr>
              <w:pStyle w:val="RPKNORMAL"/>
              <w:ind w:firstLine="0"/>
              <w:jc w:val="center"/>
            </w:pPr>
          </w:p>
        </w:tc>
        <w:tc>
          <w:tcPr>
            <w:tcW w:w="2929" w:type="dxa"/>
            <w:vAlign w:val="center"/>
          </w:tcPr>
          <w:p w14:paraId="18E76FD1" w14:textId="77777777" w:rsidR="00100FC9" w:rsidRDefault="00100FC9" w:rsidP="00065B35">
            <w:pPr>
              <w:pStyle w:val="RPKNORMAL"/>
              <w:ind w:firstLine="0"/>
              <w:jc w:val="center"/>
            </w:pPr>
            <w:r>
              <w:t>X</w:t>
            </w:r>
          </w:p>
        </w:tc>
      </w:tr>
      <w:tr w:rsidR="00100FC9" w14:paraId="3E44180C" w14:textId="77777777" w:rsidTr="00065B35">
        <w:trPr>
          <w:jc w:val="center"/>
        </w:trPr>
        <w:tc>
          <w:tcPr>
            <w:tcW w:w="2929" w:type="dxa"/>
            <w:vAlign w:val="center"/>
          </w:tcPr>
          <w:p w14:paraId="41D9D28D" w14:textId="77777777" w:rsidR="00100FC9" w:rsidRDefault="00100FC9" w:rsidP="00065B35">
            <w:pPr>
              <w:pStyle w:val="RPKNORMAL"/>
              <w:ind w:firstLine="0"/>
              <w:jc w:val="center"/>
            </w:pPr>
            <w:r>
              <w:t>A</w:t>
            </w:r>
          </w:p>
        </w:tc>
        <w:tc>
          <w:tcPr>
            <w:tcW w:w="2929" w:type="dxa"/>
            <w:vAlign w:val="center"/>
          </w:tcPr>
          <w:p w14:paraId="5C6F442A" w14:textId="77777777" w:rsidR="00100FC9" w:rsidRDefault="00100FC9" w:rsidP="00065B35">
            <w:pPr>
              <w:pStyle w:val="RPKNORMAL"/>
              <w:ind w:firstLine="0"/>
              <w:jc w:val="center"/>
            </w:pPr>
            <w:r>
              <w:t>X</w:t>
            </w:r>
          </w:p>
        </w:tc>
        <w:tc>
          <w:tcPr>
            <w:tcW w:w="2929" w:type="dxa"/>
            <w:vAlign w:val="center"/>
          </w:tcPr>
          <w:p w14:paraId="3396E10A" w14:textId="77777777" w:rsidR="00100FC9" w:rsidRDefault="00100FC9" w:rsidP="00065B35">
            <w:pPr>
              <w:pStyle w:val="RPKNORMAL"/>
              <w:ind w:firstLine="0"/>
              <w:jc w:val="center"/>
            </w:pPr>
          </w:p>
        </w:tc>
      </w:tr>
      <w:tr w:rsidR="00100FC9" w14:paraId="49C7013B" w14:textId="77777777" w:rsidTr="00065B35">
        <w:trPr>
          <w:jc w:val="center"/>
        </w:trPr>
        <w:tc>
          <w:tcPr>
            <w:tcW w:w="2929" w:type="dxa"/>
            <w:vAlign w:val="center"/>
          </w:tcPr>
          <w:p w14:paraId="555B4EE9" w14:textId="77777777" w:rsidR="00100FC9" w:rsidRDefault="00100FC9" w:rsidP="00065B35">
            <w:pPr>
              <w:pStyle w:val="RPKNORMAL"/>
              <w:ind w:firstLine="0"/>
              <w:jc w:val="center"/>
            </w:pPr>
            <w:r>
              <w:t>C</w:t>
            </w:r>
          </w:p>
        </w:tc>
        <w:tc>
          <w:tcPr>
            <w:tcW w:w="2929" w:type="dxa"/>
            <w:vAlign w:val="center"/>
          </w:tcPr>
          <w:p w14:paraId="2AEF3695" w14:textId="77777777" w:rsidR="00100FC9" w:rsidRDefault="00100FC9" w:rsidP="00065B35">
            <w:pPr>
              <w:pStyle w:val="RPKNORMAL"/>
              <w:ind w:firstLine="0"/>
              <w:jc w:val="center"/>
            </w:pPr>
            <w:r>
              <w:t>X</w:t>
            </w:r>
          </w:p>
        </w:tc>
        <w:tc>
          <w:tcPr>
            <w:tcW w:w="2929" w:type="dxa"/>
            <w:vAlign w:val="center"/>
          </w:tcPr>
          <w:p w14:paraId="360DC839" w14:textId="77777777" w:rsidR="00100FC9" w:rsidRDefault="00100FC9" w:rsidP="00065B35">
            <w:pPr>
              <w:pStyle w:val="RPKNORMAL"/>
              <w:ind w:firstLine="0"/>
              <w:jc w:val="center"/>
            </w:pPr>
          </w:p>
        </w:tc>
      </w:tr>
      <w:tr w:rsidR="00100FC9" w14:paraId="00889806" w14:textId="77777777" w:rsidTr="00065B35">
        <w:trPr>
          <w:jc w:val="center"/>
        </w:trPr>
        <w:tc>
          <w:tcPr>
            <w:tcW w:w="2929" w:type="dxa"/>
            <w:vAlign w:val="center"/>
          </w:tcPr>
          <w:p w14:paraId="72871C0F" w14:textId="77777777" w:rsidR="00100FC9" w:rsidRDefault="00100FC9" w:rsidP="00065B35">
            <w:pPr>
              <w:pStyle w:val="RPKNORMAL"/>
              <w:ind w:firstLine="0"/>
              <w:jc w:val="center"/>
            </w:pPr>
            <w:r>
              <w:lastRenderedPageBreak/>
              <w:t>F</w:t>
            </w:r>
          </w:p>
        </w:tc>
        <w:tc>
          <w:tcPr>
            <w:tcW w:w="2929" w:type="dxa"/>
            <w:vAlign w:val="center"/>
          </w:tcPr>
          <w:p w14:paraId="444C4D4E" w14:textId="77777777" w:rsidR="00100FC9" w:rsidRDefault="00100FC9" w:rsidP="00065B35">
            <w:pPr>
              <w:pStyle w:val="RPKNORMAL"/>
              <w:ind w:firstLine="0"/>
              <w:jc w:val="center"/>
            </w:pPr>
          </w:p>
        </w:tc>
        <w:tc>
          <w:tcPr>
            <w:tcW w:w="2929" w:type="dxa"/>
            <w:vAlign w:val="center"/>
          </w:tcPr>
          <w:p w14:paraId="3E3E8BDE" w14:textId="77777777" w:rsidR="00100FC9" w:rsidRDefault="00100FC9" w:rsidP="00065B35">
            <w:pPr>
              <w:pStyle w:val="RPKNORMAL"/>
              <w:ind w:firstLine="0"/>
              <w:jc w:val="center"/>
            </w:pPr>
          </w:p>
        </w:tc>
      </w:tr>
      <w:tr w:rsidR="00100FC9" w14:paraId="4B35FEF6" w14:textId="77777777" w:rsidTr="00065B35">
        <w:trPr>
          <w:jc w:val="center"/>
        </w:trPr>
        <w:tc>
          <w:tcPr>
            <w:tcW w:w="2929" w:type="dxa"/>
            <w:vAlign w:val="center"/>
          </w:tcPr>
          <w:p w14:paraId="133CBF87" w14:textId="77777777" w:rsidR="00100FC9" w:rsidRDefault="00100FC9" w:rsidP="00065B35">
            <w:pPr>
              <w:pStyle w:val="RPKNORMAL"/>
              <w:ind w:firstLine="0"/>
              <w:jc w:val="center"/>
            </w:pPr>
            <w:r>
              <w:t>D</w:t>
            </w:r>
          </w:p>
        </w:tc>
        <w:tc>
          <w:tcPr>
            <w:tcW w:w="2929" w:type="dxa"/>
            <w:vAlign w:val="center"/>
          </w:tcPr>
          <w:p w14:paraId="1C8C4B01" w14:textId="77777777" w:rsidR="00100FC9" w:rsidRDefault="00100FC9" w:rsidP="00065B35">
            <w:pPr>
              <w:pStyle w:val="RPKNORMAL"/>
              <w:ind w:firstLine="0"/>
              <w:jc w:val="center"/>
            </w:pPr>
            <w:r>
              <w:t>X</w:t>
            </w:r>
          </w:p>
        </w:tc>
        <w:tc>
          <w:tcPr>
            <w:tcW w:w="2929" w:type="dxa"/>
            <w:vAlign w:val="center"/>
          </w:tcPr>
          <w:p w14:paraId="4D2623BE" w14:textId="77777777" w:rsidR="00100FC9" w:rsidRDefault="00100FC9" w:rsidP="00065B35">
            <w:pPr>
              <w:pStyle w:val="RPKNORMAL"/>
              <w:ind w:firstLine="0"/>
              <w:jc w:val="center"/>
            </w:pPr>
          </w:p>
        </w:tc>
      </w:tr>
      <w:tr w:rsidR="00100FC9" w14:paraId="217C96B5" w14:textId="77777777" w:rsidTr="00065B35">
        <w:trPr>
          <w:jc w:val="center"/>
        </w:trPr>
        <w:tc>
          <w:tcPr>
            <w:tcW w:w="2929" w:type="dxa"/>
            <w:vAlign w:val="center"/>
          </w:tcPr>
          <w:p w14:paraId="7182F7BC" w14:textId="77777777" w:rsidR="00100FC9" w:rsidRDefault="00100FC9" w:rsidP="00065B35">
            <w:pPr>
              <w:pStyle w:val="RPKNORMAL"/>
              <w:ind w:firstLine="0"/>
              <w:jc w:val="center"/>
            </w:pPr>
            <w:r>
              <w:t>E</w:t>
            </w:r>
          </w:p>
        </w:tc>
        <w:tc>
          <w:tcPr>
            <w:tcW w:w="2929" w:type="dxa"/>
            <w:vAlign w:val="center"/>
          </w:tcPr>
          <w:p w14:paraId="4866D55E" w14:textId="77777777" w:rsidR="00100FC9" w:rsidRDefault="00100FC9" w:rsidP="00065B35">
            <w:pPr>
              <w:pStyle w:val="RPKNORMAL"/>
              <w:ind w:firstLine="0"/>
              <w:jc w:val="center"/>
            </w:pPr>
          </w:p>
        </w:tc>
        <w:tc>
          <w:tcPr>
            <w:tcW w:w="2929" w:type="dxa"/>
            <w:vAlign w:val="center"/>
          </w:tcPr>
          <w:p w14:paraId="2C144A8C" w14:textId="77777777" w:rsidR="00100FC9" w:rsidRDefault="00100FC9" w:rsidP="00065B35">
            <w:pPr>
              <w:pStyle w:val="RPKNORMAL"/>
              <w:ind w:firstLine="0"/>
              <w:jc w:val="center"/>
            </w:pPr>
          </w:p>
        </w:tc>
      </w:tr>
    </w:tbl>
    <w:p w14:paraId="43AE59EC" w14:textId="77777777" w:rsidR="00100FC9" w:rsidRDefault="00100FC9" w:rsidP="00100FC9">
      <w:pPr>
        <w:pStyle w:val="RPKNORMAL"/>
        <w:ind w:firstLine="0"/>
      </w:pPr>
      <w:r>
        <w:tab/>
        <w:t xml:space="preserve">Una vez terminado el artículo C se empieza a fabricar el D, ya que el F no ha sido necesario, pero, en cambio, </w:t>
      </w:r>
      <w:proofErr w:type="spellStart"/>
      <w:r>
        <w:t>si</w:t>
      </w:r>
      <w:proofErr w:type="spellEnd"/>
      <w:r>
        <w:t xml:space="preserve"> que aparece una necesidad para los artículos E y de nuevo A. En este caso, el artículo A ya se ha fabricado en la rotación actual por lo que se marcará para la siguiente; al contrario que el artículo E, que no se ha fabricado aún y todavía puede entrar en la rotación, ya que su hueco todavía no ha llegado. El resultado sería el siguiente:</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9"/>
        <w:gridCol w:w="2884"/>
        <w:gridCol w:w="2884"/>
      </w:tblGrid>
      <w:tr w:rsidR="00100FC9" w14:paraId="5214F3AB" w14:textId="77777777" w:rsidTr="00065B35">
        <w:trPr>
          <w:jc w:val="center"/>
        </w:trPr>
        <w:tc>
          <w:tcPr>
            <w:tcW w:w="2929" w:type="dxa"/>
            <w:vAlign w:val="center"/>
          </w:tcPr>
          <w:p w14:paraId="12BC871B" w14:textId="77777777" w:rsidR="00100FC9" w:rsidRPr="00A85D36" w:rsidRDefault="00100FC9" w:rsidP="00065B35">
            <w:pPr>
              <w:pStyle w:val="RPKNORMAL"/>
              <w:ind w:firstLine="0"/>
              <w:jc w:val="center"/>
              <w:rPr>
                <w:u w:val="single"/>
              </w:rPr>
            </w:pPr>
            <w:r>
              <w:rPr>
                <w:u w:val="single"/>
              </w:rPr>
              <w:t>Regla de mezcla</w:t>
            </w:r>
          </w:p>
        </w:tc>
        <w:tc>
          <w:tcPr>
            <w:tcW w:w="2929" w:type="dxa"/>
            <w:vAlign w:val="center"/>
          </w:tcPr>
          <w:p w14:paraId="6597DE83" w14:textId="77777777" w:rsidR="00100FC9" w:rsidRPr="00A85D36" w:rsidRDefault="00100FC9" w:rsidP="00065B35">
            <w:pPr>
              <w:pStyle w:val="RPKNORMAL"/>
              <w:ind w:firstLine="0"/>
              <w:jc w:val="center"/>
              <w:rPr>
                <w:u w:val="single"/>
              </w:rPr>
            </w:pPr>
            <w:r w:rsidRPr="00A85D36">
              <w:rPr>
                <w:u w:val="single"/>
              </w:rPr>
              <w:t>Rotación 1</w:t>
            </w:r>
          </w:p>
        </w:tc>
        <w:tc>
          <w:tcPr>
            <w:tcW w:w="2929" w:type="dxa"/>
            <w:vAlign w:val="center"/>
          </w:tcPr>
          <w:p w14:paraId="0E404147" w14:textId="77777777" w:rsidR="00100FC9" w:rsidRPr="00A85D36" w:rsidRDefault="00100FC9" w:rsidP="00065B35">
            <w:pPr>
              <w:pStyle w:val="RPKNORMAL"/>
              <w:ind w:firstLine="0"/>
              <w:jc w:val="center"/>
              <w:rPr>
                <w:u w:val="single"/>
              </w:rPr>
            </w:pPr>
            <w:r w:rsidRPr="00A85D36">
              <w:rPr>
                <w:u w:val="single"/>
              </w:rPr>
              <w:t>Rotación 2</w:t>
            </w:r>
          </w:p>
        </w:tc>
      </w:tr>
      <w:tr w:rsidR="00100FC9" w14:paraId="7FD0C313" w14:textId="77777777" w:rsidTr="00065B35">
        <w:trPr>
          <w:jc w:val="center"/>
        </w:trPr>
        <w:tc>
          <w:tcPr>
            <w:tcW w:w="2929" w:type="dxa"/>
            <w:vAlign w:val="center"/>
          </w:tcPr>
          <w:p w14:paraId="08D4CDC7" w14:textId="77777777" w:rsidR="00100FC9" w:rsidRDefault="00100FC9" w:rsidP="00065B35">
            <w:pPr>
              <w:pStyle w:val="RPKNORMAL"/>
              <w:ind w:firstLine="0"/>
              <w:jc w:val="center"/>
            </w:pPr>
            <w:r>
              <w:t>B</w:t>
            </w:r>
          </w:p>
        </w:tc>
        <w:tc>
          <w:tcPr>
            <w:tcW w:w="2929" w:type="dxa"/>
            <w:vAlign w:val="center"/>
          </w:tcPr>
          <w:p w14:paraId="66E6F8EC" w14:textId="77777777" w:rsidR="00100FC9" w:rsidRDefault="00100FC9" w:rsidP="00065B35">
            <w:pPr>
              <w:pStyle w:val="RPKNORMAL"/>
              <w:ind w:firstLine="0"/>
              <w:jc w:val="center"/>
            </w:pPr>
          </w:p>
        </w:tc>
        <w:tc>
          <w:tcPr>
            <w:tcW w:w="2929" w:type="dxa"/>
            <w:vAlign w:val="center"/>
          </w:tcPr>
          <w:p w14:paraId="45E86753" w14:textId="77777777" w:rsidR="00100FC9" w:rsidRDefault="00100FC9" w:rsidP="00065B35">
            <w:pPr>
              <w:pStyle w:val="RPKNORMAL"/>
              <w:ind w:firstLine="0"/>
              <w:jc w:val="center"/>
            </w:pPr>
            <w:r>
              <w:t>X</w:t>
            </w:r>
          </w:p>
        </w:tc>
      </w:tr>
      <w:tr w:rsidR="00100FC9" w14:paraId="1BF54138" w14:textId="77777777" w:rsidTr="00065B35">
        <w:trPr>
          <w:jc w:val="center"/>
        </w:trPr>
        <w:tc>
          <w:tcPr>
            <w:tcW w:w="2929" w:type="dxa"/>
            <w:vAlign w:val="center"/>
          </w:tcPr>
          <w:p w14:paraId="06D8ADA3" w14:textId="77777777" w:rsidR="00100FC9" w:rsidRDefault="00100FC9" w:rsidP="00065B35">
            <w:pPr>
              <w:pStyle w:val="RPKNORMAL"/>
              <w:ind w:firstLine="0"/>
              <w:jc w:val="center"/>
            </w:pPr>
            <w:r>
              <w:t>A</w:t>
            </w:r>
          </w:p>
        </w:tc>
        <w:tc>
          <w:tcPr>
            <w:tcW w:w="2929" w:type="dxa"/>
            <w:vAlign w:val="center"/>
          </w:tcPr>
          <w:p w14:paraId="4189F1E6" w14:textId="77777777" w:rsidR="00100FC9" w:rsidRDefault="00100FC9" w:rsidP="00065B35">
            <w:pPr>
              <w:pStyle w:val="RPKNORMAL"/>
              <w:ind w:firstLine="0"/>
              <w:jc w:val="center"/>
            </w:pPr>
            <w:r>
              <w:t>X</w:t>
            </w:r>
          </w:p>
        </w:tc>
        <w:tc>
          <w:tcPr>
            <w:tcW w:w="2929" w:type="dxa"/>
            <w:vAlign w:val="center"/>
          </w:tcPr>
          <w:p w14:paraId="6411DA6C" w14:textId="77777777" w:rsidR="00100FC9" w:rsidRDefault="00100FC9" w:rsidP="00065B35">
            <w:pPr>
              <w:pStyle w:val="RPKNORMAL"/>
              <w:ind w:firstLine="0"/>
              <w:jc w:val="center"/>
            </w:pPr>
            <w:r>
              <w:t>X</w:t>
            </w:r>
          </w:p>
        </w:tc>
      </w:tr>
      <w:tr w:rsidR="00100FC9" w14:paraId="71B32A77" w14:textId="77777777" w:rsidTr="00065B35">
        <w:trPr>
          <w:jc w:val="center"/>
        </w:trPr>
        <w:tc>
          <w:tcPr>
            <w:tcW w:w="2929" w:type="dxa"/>
            <w:vAlign w:val="center"/>
          </w:tcPr>
          <w:p w14:paraId="2AD3CEF9" w14:textId="77777777" w:rsidR="00100FC9" w:rsidRDefault="00100FC9" w:rsidP="00065B35">
            <w:pPr>
              <w:pStyle w:val="RPKNORMAL"/>
              <w:ind w:firstLine="0"/>
              <w:jc w:val="center"/>
            </w:pPr>
            <w:r>
              <w:t>C</w:t>
            </w:r>
          </w:p>
        </w:tc>
        <w:tc>
          <w:tcPr>
            <w:tcW w:w="2929" w:type="dxa"/>
            <w:vAlign w:val="center"/>
          </w:tcPr>
          <w:p w14:paraId="1AB7E0D4" w14:textId="77777777" w:rsidR="00100FC9" w:rsidRDefault="00100FC9" w:rsidP="00065B35">
            <w:pPr>
              <w:pStyle w:val="RPKNORMAL"/>
              <w:ind w:firstLine="0"/>
              <w:jc w:val="center"/>
            </w:pPr>
            <w:r>
              <w:t>X</w:t>
            </w:r>
          </w:p>
        </w:tc>
        <w:tc>
          <w:tcPr>
            <w:tcW w:w="2929" w:type="dxa"/>
            <w:vAlign w:val="center"/>
          </w:tcPr>
          <w:p w14:paraId="1B38EB9A" w14:textId="77777777" w:rsidR="00100FC9" w:rsidRDefault="00100FC9" w:rsidP="00065B35">
            <w:pPr>
              <w:pStyle w:val="RPKNORMAL"/>
              <w:ind w:firstLine="0"/>
              <w:jc w:val="center"/>
            </w:pPr>
          </w:p>
        </w:tc>
      </w:tr>
      <w:tr w:rsidR="00100FC9" w14:paraId="11799A43" w14:textId="77777777" w:rsidTr="00065B35">
        <w:trPr>
          <w:jc w:val="center"/>
        </w:trPr>
        <w:tc>
          <w:tcPr>
            <w:tcW w:w="2929" w:type="dxa"/>
            <w:vAlign w:val="center"/>
          </w:tcPr>
          <w:p w14:paraId="017107ED" w14:textId="77777777" w:rsidR="00100FC9" w:rsidRDefault="00100FC9" w:rsidP="00065B35">
            <w:pPr>
              <w:pStyle w:val="RPKNORMAL"/>
              <w:ind w:firstLine="0"/>
              <w:jc w:val="center"/>
            </w:pPr>
            <w:r>
              <w:t>F</w:t>
            </w:r>
          </w:p>
        </w:tc>
        <w:tc>
          <w:tcPr>
            <w:tcW w:w="2929" w:type="dxa"/>
            <w:vAlign w:val="center"/>
          </w:tcPr>
          <w:p w14:paraId="6849C9C4" w14:textId="77777777" w:rsidR="00100FC9" w:rsidRDefault="00100FC9" w:rsidP="00065B35">
            <w:pPr>
              <w:pStyle w:val="RPKNORMAL"/>
              <w:ind w:firstLine="0"/>
              <w:jc w:val="center"/>
            </w:pPr>
          </w:p>
        </w:tc>
        <w:tc>
          <w:tcPr>
            <w:tcW w:w="2929" w:type="dxa"/>
            <w:vAlign w:val="center"/>
          </w:tcPr>
          <w:p w14:paraId="71CE46A8" w14:textId="77777777" w:rsidR="00100FC9" w:rsidRDefault="00100FC9" w:rsidP="00065B35">
            <w:pPr>
              <w:pStyle w:val="RPKNORMAL"/>
              <w:ind w:firstLine="0"/>
              <w:jc w:val="center"/>
            </w:pPr>
          </w:p>
        </w:tc>
      </w:tr>
      <w:tr w:rsidR="00100FC9" w14:paraId="27FEEAC2" w14:textId="77777777" w:rsidTr="00065B35">
        <w:trPr>
          <w:jc w:val="center"/>
        </w:trPr>
        <w:tc>
          <w:tcPr>
            <w:tcW w:w="2929" w:type="dxa"/>
            <w:vAlign w:val="center"/>
          </w:tcPr>
          <w:p w14:paraId="011FC04E" w14:textId="77777777" w:rsidR="00100FC9" w:rsidRDefault="00100FC9" w:rsidP="00065B35">
            <w:pPr>
              <w:pStyle w:val="RPKNORMAL"/>
              <w:ind w:firstLine="0"/>
              <w:jc w:val="center"/>
            </w:pPr>
            <w:r>
              <w:t>D</w:t>
            </w:r>
          </w:p>
        </w:tc>
        <w:tc>
          <w:tcPr>
            <w:tcW w:w="2929" w:type="dxa"/>
            <w:vAlign w:val="center"/>
          </w:tcPr>
          <w:p w14:paraId="3A211A26" w14:textId="77777777" w:rsidR="00100FC9" w:rsidRDefault="00100FC9" w:rsidP="00065B35">
            <w:pPr>
              <w:pStyle w:val="RPKNORMAL"/>
              <w:ind w:firstLine="0"/>
              <w:jc w:val="center"/>
            </w:pPr>
            <w:r>
              <w:t>X</w:t>
            </w:r>
          </w:p>
        </w:tc>
        <w:tc>
          <w:tcPr>
            <w:tcW w:w="2929" w:type="dxa"/>
            <w:vAlign w:val="center"/>
          </w:tcPr>
          <w:p w14:paraId="22F4E4EC" w14:textId="77777777" w:rsidR="00100FC9" w:rsidRDefault="00100FC9" w:rsidP="00065B35">
            <w:pPr>
              <w:pStyle w:val="RPKNORMAL"/>
              <w:ind w:firstLine="0"/>
              <w:jc w:val="center"/>
            </w:pPr>
          </w:p>
        </w:tc>
      </w:tr>
      <w:tr w:rsidR="00100FC9" w14:paraId="11E74AF7" w14:textId="77777777" w:rsidTr="00065B35">
        <w:trPr>
          <w:jc w:val="center"/>
        </w:trPr>
        <w:tc>
          <w:tcPr>
            <w:tcW w:w="2929" w:type="dxa"/>
            <w:vAlign w:val="center"/>
          </w:tcPr>
          <w:p w14:paraId="7980D0B7" w14:textId="77777777" w:rsidR="00100FC9" w:rsidRDefault="00100FC9" w:rsidP="00065B35">
            <w:pPr>
              <w:pStyle w:val="RPKNORMAL"/>
              <w:ind w:firstLine="0"/>
              <w:jc w:val="center"/>
            </w:pPr>
            <w:r>
              <w:t>E</w:t>
            </w:r>
          </w:p>
        </w:tc>
        <w:tc>
          <w:tcPr>
            <w:tcW w:w="2929" w:type="dxa"/>
            <w:vAlign w:val="center"/>
          </w:tcPr>
          <w:p w14:paraId="5DD3FE2E" w14:textId="77777777" w:rsidR="00100FC9" w:rsidRDefault="00100FC9" w:rsidP="00065B35">
            <w:pPr>
              <w:pStyle w:val="RPKNORMAL"/>
              <w:ind w:firstLine="0"/>
              <w:jc w:val="center"/>
            </w:pPr>
            <w:r>
              <w:t>X</w:t>
            </w:r>
          </w:p>
        </w:tc>
        <w:tc>
          <w:tcPr>
            <w:tcW w:w="2929" w:type="dxa"/>
            <w:vAlign w:val="center"/>
          </w:tcPr>
          <w:p w14:paraId="28CB14BC" w14:textId="77777777" w:rsidR="00100FC9" w:rsidRDefault="00100FC9" w:rsidP="00065B35">
            <w:pPr>
              <w:pStyle w:val="RPKNORMAL"/>
              <w:ind w:firstLine="0"/>
              <w:jc w:val="center"/>
            </w:pPr>
          </w:p>
        </w:tc>
      </w:tr>
    </w:tbl>
    <w:p w14:paraId="713390F6" w14:textId="77777777" w:rsidR="00100FC9" w:rsidRDefault="00100FC9" w:rsidP="00100FC9">
      <w:pPr>
        <w:pStyle w:val="RPKNORMAL"/>
        <w:ind w:firstLine="0"/>
      </w:pPr>
      <w:r>
        <w:tab/>
        <w:t xml:space="preserve">Al terminar de fabricar los artículos D y E se daría como finalizada la primera rotación y daría comienzo la siguiente donde se seguiría el mismo proceso. Sin embargo, además de seguir la regla de mezcla y ordenar la fabricación de los artículos en las diferentes rotaciones establecidas, hay que asegurarse que las rotaciones cumplen con ese periodo de tiempo establecido para las mismas. </w:t>
      </w:r>
    </w:p>
    <w:p w14:paraId="624D2626" w14:textId="77777777" w:rsidR="00100FC9" w:rsidRDefault="00100FC9" w:rsidP="00100FC9">
      <w:pPr>
        <w:pStyle w:val="RPKTITULO2"/>
      </w:pPr>
      <w:r>
        <w:t xml:space="preserve"> </w:t>
      </w:r>
      <w:bookmarkStart w:id="21" w:name="_Toc144708771"/>
      <w:r>
        <w:t>Rotaciones</w:t>
      </w:r>
      <w:bookmarkEnd w:id="21"/>
    </w:p>
    <w:p w14:paraId="44BD7884" w14:textId="77777777" w:rsidR="00100FC9" w:rsidRDefault="00100FC9" w:rsidP="00100FC9">
      <w:pPr>
        <w:pStyle w:val="RPKNORMAL"/>
        <w:ind w:firstLine="0"/>
      </w:pPr>
      <w:r>
        <w:tab/>
        <w:t>Sabiendo que la máquina 1 pertenece a la sección de compresión, la duración de la rotación sería de 10 días. Entonces, ¿qué hubiera pasado si con los artículos A, C y D ya se hubiera cubierto un tiempo de fabricación de 10 días? En el momento en el que se estaba fabricando el artículo D y ha entrado la necesidad de fabricar el E, por mucho que la regla de mezcla lo hubiera permitido la rotación estaba completa, por lo que su fabricación tendría que haber esperado a la siguiente rotación, quedando de la siguiente manera:</w:t>
      </w:r>
    </w:p>
    <w:p w14:paraId="33C52B55" w14:textId="77777777" w:rsidR="00100FC9" w:rsidRDefault="00100FC9" w:rsidP="00100FC9">
      <w:pPr>
        <w:pStyle w:val="RPKNORMAL"/>
        <w:ind w:firstLine="0"/>
      </w:pPr>
      <w:r>
        <w:tab/>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9"/>
        <w:gridCol w:w="2884"/>
        <w:gridCol w:w="2884"/>
      </w:tblGrid>
      <w:tr w:rsidR="00100FC9" w14:paraId="6636CC36" w14:textId="77777777" w:rsidTr="00065B35">
        <w:trPr>
          <w:jc w:val="center"/>
        </w:trPr>
        <w:tc>
          <w:tcPr>
            <w:tcW w:w="2929" w:type="dxa"/>
            <w:vAlign w:val="center"/>
          </w:tcPr>
          <w:p w14:paraId="2E1C2B61" w14:textId="77777777" w:rsidR="00100FC9" w:rsidRPr="00A85D36" w:rsidRDefault="00100FC9" w:rsidP="00065B35">
            <w:pPr>
              <w:pStyle w:val="RPKNORMAL"/>
              <w:ind w:firstLine="0"/>
              <w:jc w:val="center"/>
              <w:rPr>
                <w:u w:val="single"/>
              </w:rPr>
            </w:pPr>
            <w:r>
              <w:rPr>
                <w:u w:val="single"/>
              </w:rPr>
              <w:t>Regla de mezcla</w:t>
            </w:r>
          </w:p>
        </w:tc>
        <w:tc>
          <w:tcPr>
            <w:tcW w:w="2929" w:type="dxa"/>
            <w:vAlign w:val="center"/>
          </w:tcPr>
          <w:p w14:paraId="09B8F75E" w14:textId="77777777" w:rsidR="00100FC9" w:rsidRPr="00A85D36" w:rsidRDefault="00100FC9" w:rsidP="00065B35">
            <w:pPr>
              <w:pStyle w:val="RPKNORMAL"/>
              <w:ind w:firstLine="0"/>
              <w:jc w:val="center"/>
              <w:rPr>
                <w:u w:val="single"/>
              </w:rPr>
            </w:pPr>
            <w:r w:rsidRPr="00A85D36">
              <w:rPr>
                <w:u w:val="single"/>
              </w:rPr>
              <w:t>Rotación 1</w:t>
            </w:r>
          </w:p>
        </w:tc>
        <w:tc>
          <w:tcPr>
            <w:tcW w:w="2929" w:type="dxa"/>
            <w:vAlign w:val="center"/>
          </w:tcPr>
          <w:p w14:paraId="17F67D6F" w14:textId="77777777" w:rsidR="00100FC9" w:rsidRPr="00A85D36" w:rsidRDefault="00100FC9" w:rsidP="00065B35">
            <w:pPr>
              <w:pStyle w:val="RPKNORMAL"/>
              <w:ind w:firstLine="0"/>
              <w:jc w:val="center"/>
              <w:rPr>
                <w:u w:val="single"/>
              </w:rPr>
            </w:pPr>
            <w:r w:rsidRPr="00A85D36">
              <w:rPr>
                <w:u w:val="single"/>
              </w:rPr>
              <w:t>Rotación 2</w:t>
            </w:r>
          </w:p>
        </w:tc>
      </w:tr>
      <w:tr w:rsidR="00100FC9" w14:paraId="34612630" w14:textId="77777777" w:rsidTr="00065B35">
        <w:trPr>
          <w:jc w:val="center"/>
        </w:trPr>
        <w:tc>
          <w:tcPr>
            <w:tcW w:w="2929" w:type="dxa"/>
            <w:vAlign w:val="center"/>
          </w:tcPr>
          <w:p w14:paraId="5F4518FE" w14:textId="77777777" w:rsidR="00100FC9" w:rsidRDefault="00100FC9" w:rsidP="00065B35">
            <w:pPr>
              <w:pStyle w:val="RPKNORMAL"/>
              <w:ind w:firstLine="0"/>
              <w:jc w:val="center"/>
            </w:pPr>
            <w:r>
              <w:t>B</w:t>
            </w:r>
          </w:p>
        </w:tc>
        <w:tc>
          <w:tcPr>
            <w:tcW w:w="2929" w:type="dxa"/>
            <w:vAlign w:val="center"/>
          </w:tcPr>
          <w:p w14:paraId="78DCBF42" w14:textId="77777777" w:rsidR="00100FC9" w:rsidRDefault="00100FC9" w:rsidP="00065B35">
            <w:pPr>
              <w:pStyle w:val="RPKNORMAL"/>
              <w:ind w:firstLine="0"/>
              <w:jc w:val="center"/>
            </w:pPr>
          </w:p>
        </w:tc>
        <w:tc>
          <w:tcPr>
            <w:tcW w:w="2929" w:type="dxa"/>
            <w:vAlign w:val="center"/>
          </w:tcPr>
          <w:p w14:paraId="47A231E6" w14:textId="77777777" w:rsidR="00100FC9" w:rsidRDefault="00100FC9" w:rsidP="00065B35">
            <w:pPr>
              <w:pStyle w:val="RPKNORMAL"/>
              <w:ind w:firstLine="0"/>
              <w:jc w:val="center"/>
            </w:pPr>
            <w:r>
              <w:t>X</w:t>
            </w:r>
          </w:p>
        </w:tc>
      </w:tr>
      <w:tr w:rsidR="00100FC9" w14:paraId="1F504088" w14:textId="77777777" w:rsidTr="00065B35">
        <w:trPr>
          <w:jc w:val="center"/>
        </w:trPr>
        <w:tc>
          <w:tcPr>
            <w:tcW w:w="2929" w:type="dxa"/>
            <w:vAlign w:val="center"/>
          </w:tcPr>
          <w:p w14:paraId="0E02CCEB" w14:textId="77777777" w:rsidR="00100FC9" w:rsidRDefault="00100FC9" w:rsidP="00065B35">
            <w:pPr>
              <w:pStyle w:val="RPKNORMAL"/>
              <w:ind w:firstLine="0"/>
              <w:jc w:val="center"/>
            </w:pPr>
            <w:r>
              <w:lastRenderedPageBreak/>
              <w:t>A</w:t>
            </w:r>
          </w:p>
        </w:tc>
        <w:tc>
          <w:tcPr>
            <w:tcW w:w="2929" w:type="dxa"/>
            <w:vAlign w:val="center"/>
          </w:tcPr>
          <w:p w14:paraId="1C7BFFCE" w14:textId="77777777" w:rsidR="00100FC9" w:rsidRDefault="00100FC9" w:rsidP="00065B35">
            <w:pPr>
              <w:pStyle w:val="RPKNORMAL"/>
              <w:ind w:firstLine="0"/>
              <w:jc w:val="center"/>
            </w:pPr>
            <w:r>
              <w:t>X</w:t>
            </w:r>
          </w:p>
        </w:tc>
        <w:tc>
          <w:tcPr>
            <w:tcW w:w="2929" w:type="dxa"/>
            <w:vAlign w:val="center"/>
          </w:tcPr>
          <w:p w14:paraId="5C1150A9" w14:textId="77777777" w:rsidR="00100FC9" w:rsidRDefault="00100FC9" w:rsidP="00065B35">
            <w:pPr>
              <w:pStyle w:val="RPKNORMAL"/>
              <w:ind w:firstLine="0"/>
              <w:jc w:val="center"/>
            </w:pPr>
            <w:r>
              <w:t>X</w:t>
            </w:r>
          </w:p>
        </w:tc>
      </w:tr>
      <w:tr w:rsidR="00100FC9" w14:paraId="029E74EC" w14:textId="77777777" w:rsidTr="00065B35">
        <w:trPr>
          <w:jc w:val="center"/>
        </w:trPr>
        <w:tc>
          <w:tcPr>
            <w:tcW w:w="2929" w:type="dxa"/>
            <w:vAlign w:val="center"/>
          </w:tcPr>
          <w:p w14:paraId="64C872C7" w14:textId="77777777" w:rsidR="00100FC9" w:rsidRDefault="00100FC9" w:rsidP="00065B35">
            <w:pPr>
              <w:pStyle w:val="RPKNORMAL"/>
              <w:ind w:firstLine="0"/>
              <w:jc w:val="center"/>
            </w:pPr>
            <w:r>
              <w:t>C</w:t>
            </w:r>
          </w:p>
        </w:tc>
        <w:tc>
          <w:tcPr>
            <w:tcW w:w="2929" w:type="dxa"/>
            <w:vAlign w:val="center"/>
          </w:tcPr>
          <w:p w14:paraId="78E8202B" w14:textId="77777777" w:rsidR="00100FC9" w:rsidRDefault="00100FC9" w:rsidP="00065B35">
            <w:pPr>
              <w:pStyle w:val="RPKNORMAL"/>
              <w:ind w:firstLine="0"/>
              <w:jc w:val="center"/>
            </w:pPr>
            <w:r>
              <w:t>X</w:t>
            </w:r>
          </w:p>
        </w:tc>
        <w:tc>
          <w:tcPr>
            <w:tcW w:w="2929" w:type="dxa"/>
            <w:vAlign w:val="center"/>
          </w:tcPr>
          <w:p w14:paraId="7C2716B1" w14:textId="77777777" w:rsidR="00100FC9" w:rsidRDefault="00100FC9" w:rsidP="00065B35">
            <w:pPr>
              <w:pStyle w:val="RPKNORMAL"/>
              <w:ind w:firstLine="0"/>
              <w:jc w:val="center"/>
            </w:pPr>
          </w:p>
        </w:tc>
      </w:tr>
      <w:tr w:rsidR="00100FC9" w14:paraId="17BE2EC4" w14:textId="77777777" w:rsidTr="00065B35">
        <w:trPr>
          <w:jc w:val="center"/>
        </w:trPr>
        <w:tc>
          <w:tcPr>
            <w:tcW w:w="2929" w:type="dxa"/>
            <w:vAlign w:val="center"/>
          </w:tcPr>
          <w:p w14:paraId="13F83583" w14:textId="77777777" w:rsidR="00100FC9" w:rsidRDefault="00100FC9" w:rsidP="00065B35">
            <w:pPr>
              <w:pStyle w:val="RPKNORMAL"/>
              <w:ind w:firstLine="0"/>
              <w:jc w:val="center"/>
            </w:pPr>
            <w:r>
              <w:t>F</w:t>
            </w:r>
          </w:p>
        </w:tc>
        <w:tc>
          <w:tcPr>
            <w:tcW w:w="2929" w:type="dxa"/>
            <w:vAlign w:val="center"/>
          </w:tcPr>
          <w:p w14:paraId="3429A9C6" w14:textId="77777777" w:rsidR="00100FC9" w:rsidRDefault="00100FC9" w:rsidP="00065B35">
            <w:pPr>
              <w:pStyle w:val="RPKNORMAL"/>
              <w:ind w:firstLine="0"/>
              <w:jc w:val="center"/>
            </w:pPr>
          </w:p>
        </w:tc>
        <w:tc>
          <w:tcPr>
            <w:tcW w:w="2929" w:type="dxa"/>
            <w:vAlign w:val="center"/>
          </w:tcPr>
          <w:p w14:paraId="3D62F0D7" w14:textId="77777777" w:rsidR="00100FC9" w:rsidRDefault="00100FC9" w:rsidP="00065B35">
            <w:pPr>
              <w:pStyle w:val="RPKNORMAL"/>
              <w:ind w:firstLine="0"/>
              <w:jc w:val="center"/>
            </w:pPr>
          </w:p>
        </w:tc>
      </w:tr>
      <w:tr w:rsidR="00100FC9" w14:paraId="559C04AD" w14:textId="77777777" w:rsidTr="00065B35">
        <w:trPr>
          <w:jc w:val="center"/>
        </w:trPr>
        <w:tc>
          <w:tcPr>
            <w:tcW w:w="2929" w:type="dxa"/>
            <w:vAlign w:val="center"/>
          </w:tcPr>
          <w:p w14:paraId="7614D3B1" w14:textId="77777777" w:rsidR="00100FC9" w:rsidRDefault="00100FC9" w:rsidP="00065B35">
            <w:pPr>
              <w:pStyle w:val="RPKNORMAL"/>
              <w:ind w:firstLine="0"/>
              <w:jc w:val="center"/>
            </w:pPr>
            <w:r>
              <w:t>D</w:t>
            </w:r>
          </w:p>
        </w:tc>
        <w:tc>
          <w:tcPr>
            <w:tcW w:w="2929" w:type="dxa"/>
            <w:vAlign w:val="center"/>
          </w:tcPr>
          <w:p w14:paraId="180A19E0" w14:textId="77777777" w:rsidR="00100FC9" w:rsidRDefault="00100FC9" w:rsidP="00065B35">
            <w:pPr>
              <w:pStyle w:val="RPKNORMAL"/>
              <w:ind w:firstLine="0"/>
              <w:jc w:val="center"/>
            </w:pPr>
            <w:r>
              <w:t>X</w:t>
            </w:r>
          </w:p>
        </w:tc>
        <w:tc>
          <w:tcPr>
            <w:tcW w:w="2929" w:type="dxa"/>
            <w:vAlign w:val="center"/>
          </w:tcPr>
          <w:p w14:paraId="568F617E" w14:textId="77777777" w:rsidR="00100FC9" w:rsidRDefault="00100FC9" w:rsidP="00065B35">
            <w:pPr>
              <w:pStyle w:val="RPKNORMAL"/>
              <w:ind w:firstLine="0"/>
              <w:jc w:val="center"/>
            </w:pPr>
          </w:p>
        </w:tc>
      </w:tr>
      <w:tr w:rsidR="00100FC9" w14:paraId="0AF8E449" w14:textId="77777777" w:rsidTr="00065B35">
        <w:trPr>
          <w:jc w:val="center"/>
        </w:trPr>
        <w:tc>
          <w:tcPr>
            <w:tcW w:w="2929" w:type="dxa"/>
            <w:vAlign w:val="center"/>
          </w:tcPr>
          <w:p w14:paraId="5D6C3BE2" w14:textId="77777777" w:rsidR="00100FC9" w:rsidRDefault="00100FC9" w:rsidP="00065B35">
            <w:pPr>
              <w:pStyle w:val="RPKNORMAL"/>
              <w:ind w:firstLine="0"/>
              <w:jc w:val="center"/>
            </w:pPr>
            <w:r>
              <w:t>E</w:t>
            </w:r>
          </w:p>
        </w:tc>
        <w:tc>
          <w:tcPr>
            <w:tcW w:w="2929" w:type="dxa"/>
            <w:vAlign w:val="center"/>
          </w:tcPr>
          <w:p w14:paraId="1C42418B" w14:textId="77777777" w:rsidR="00100FC9" w:rsidRDefault="00100FC9" w:rsidP="00065B35">
            <w:pPr>
              <w:pStyle w:val="RPKNORMAL"/>
              <w:ind w:firstLine="0"/>
              <w:jc w:val="center"/>
            </w:pPr>
          </w:p>
        </w:tc>
        <w:tc>
          <w:tcPr>
            <w:tcW w:w="2929" w:type="dxa"/>
            <w:vAlign w:val="center"/>
          </w:tcPr>
          <w:p w14:paraId="34D92F50" w14:textId="77777777" w:rsidR="00100FC9" w:rsidRDefault="00100FC9" w:rsidP="00065B35">
            <w:pPr>
              <w:pStyle w:val="RPKNORMAL"/>
              <w:ind w:firstLine="0"/>
              <w:jc w:val="center"/>
            </w:pPr>
            <w:r>
              <w:t>X</w:t>
            </w:r>
          </w:p>
        </w:tc>
      </w:tr>
    </w:tbl>
    <w:p w14:paraId="095A7E4B" w14:textId="77777777" w:rsidR="00100FC9" w:rsidRDefault="00100FC9" w:rsidP="00100FC9">
      <w:pPr>
        <w:pStyle w:val="RPKNORMAL"/>
      </w:pPr>
      <w:r>
        <w:t>Asimismo, también se puede dar el caso donde con la rotación completa – en este ejemplo con la rotación 1 y los artículos A, C, D y E – no se cumplan los días de rotación. En ese caso se dan varias opciones, y es el planificador quien decide si parar la máquina hasta cumplir con los 10 días o empezar con la segunda seguido a terminar la primera. Esto dependerá de si la segunda rotación ya tiene un volumen considerable de artículos para fabricar, de la saturación de la máquina, de posibles atrasos con cliente…</w:t>
      </w:r>
    </w:p>
    <w:p w14:paraId="6FABB871" w14:textId="77777777" w:rsidR="00100FC9" w:rsidRDefault="00100FC9" w:rsidP="00100FC9">
      <w:pPr>
        <w:pStyle w:val="RPKTITULO2"/>
      </w:pPr>
      <w:bookmarkStart w:id="22" w:name="_Toc144708772"/>
      <w:r>
        <w:t>Herramienta para gestión de las rotaciones y RM</w:t>
      </w:r>
      <w:bookmarkEnd w:id="22"/>
    </w:p>
    <w:p w14:paraId="29CFC5E8" w14:textId="217E0144" w:rsidR="00100FC9" w:rsidRDefault="00100FC9" w:rsidP="00100FC9">
      <w:pPr>
        <w:pStyle w:val="RPKNORMAL"/>
      </w:pPr>
      <w:r>
        <w:t>Para poder llevar un control de las duraciones de las rotaciones y el orden de los artículos asignado para cada una de las máquinas, se ha creado un archivo Excel para cada una de las secciones. En él, por una parte, se indica el número de turnos que debería trabajar esa máquina dependiendo de su saturación</w:t>
      </w:r>
      <w:r w:rsidR="0046227D">
        <w:t>,</w:t>
      </w:r>
      <w:r>
        <w:t xml:space="preserve"> y en base a ello el tiempo disponible de fabricación que tiene. Y, por otra parte, se listan todos los artículos por la regla de mezcla establecida y se van marcando aquellos que tienen una orden de fabricación lanzada. </w:t>
      </w:r>
    </w:p>
    <w:p w14:paraId="22E81CB1" w14:textId="14DF61DC" w:rsidR="00100FC9" w:rsidRDefault="00D60E08" w:rsidP="00100FC9">
      <w:pPr>
        <w:pStyle w:val="RPKNORMAL"/>
      </w:pPr>
      <w:r>
        <w:rPr>
          <w:noProof/>
        </w:rPr>
        <w:drawing>
          <wp:anchor distT="0" distB="0" distL="114300" distR="114300" simplePos="0" relativeHeight="251705344" behindDoc="0" locked="0" layoutInCell="1" allowOverlap="1" wp14:anchorId="7F645533" wp14:editId="1650B54A">
            <wp:simplePos x="0" y="0"/>
            <wp:positionH relativeFrom="column">
              <wp:posOffset>2926080</wp:posOffset>
            </wp:positionH>
            <wp:positionV relativeFrom="paragraph">
              <wp:posOffset>931545</wp:posOffset>
            </wp:positionV>
            <wp:extent cx="2857500" cy="1704975"/>
            <wp:effectExtent l="0" t="0" r="0" b="0"/>
            <wp:wrapTopAndBottom/>
            <wp:docPr id="1310169992"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69992" name="Imagen 1" descr="Tabla&#10;&#10;Descripción generada automáticamente"/>
                    <pic:cNvPicPr/>
                  </pic:nvPicPr>
                  <pic:blipFill>
                    <a:blip r:embed="rId27">
                      <a:extLst>
                        <a:ext uri="{28A0092B-C50C-407E-A947-70E740481C1C}">
                          <a14:useLocalDpi xmlns:a14="http://schemas.microsoft.com/office/drawing/2010/main" val="0"/>
                        </a:ext>
                      </a:extLst>
                    </a:blip>
                    <a:stretch>
                      <a:fillRect/>
                    </a:stretch>
                  </pic:blipFill>
                  <pic:spPr>
                    <a:xfrm>
                      <a:off x="0" y="0"/>
                      <a:ext cx="2857500" cy="1704975"/>
                    </a:xfrm>
                    <a:prstGeom prst="rect">
                      <a:avLst/>
                    </a:prstGeom>
                  </pic:spPr>
                </pic:pic>
              </a:graphicData>
            </a:graphic>
          </wp:anchor>
        </w:drawing>
      </w:r>
      <w:r>
        <w:rPr>
          <w:noProof/>
        </w:rPr>
        <w:drawing>
          <wp:anchor distT="0" distB="0" distL="114300" distR="114300" simplePos="0" relativeHeight="251749376" behindDoc="0" locked="0" layoutInCell="1" allowOverlap="1" wp14:anchorId="03C4DD10" wp14:editId="43EDD6A8">
            <wp:simplePos x="0" y="0"/>
            <wp:positionH relativeFrom="column">
              <wp:posOffset>0</wp:posOffset>
            </wp:positionH>
            <wp:positionV relativeFrom="paragraph">
              <wp:posOffset>941661</wp:posOffset>
            </wp:positionV>
            <wp:extent cx="2933700" cy="1695450"/>
            <wp:effectExtent l="0" t="0" r="0" b="0"/>
            <wp:wrapTopAndBottom/>
            <wp:docPr id="1817429805"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29805" name="Imagen 1" descr="Tabla&#10;&#10;Descripción generada automáticamente"/>
                    <pic:cNvPicPr/>
                  </pic:nvPicPr>
                  <pic:blipFill>
                    <a:blip r:embed="rId28">
                      <a:extLst>
                        <a:ext uri="{28A0092B-C50C-407E-A947-70E740481C1C}">
                          <a14:useLocalDpi xmlns:a14="http://schemas.microsoft.com/office/drawing/2010/main" val="0"/>
                        </a:ext>
                      </a:extLst>
                    </a:blip>
                    <a:stretch>
                      <a:fillRect/>
                    </a:stretch>
                  </pic:blipFill>
                  <pic:spPr>
                    <a:xfrm>
                      <a:off x="0" y="0"/>
                      <a:ext cx="2933700" cy="1695450"/>
                    </a:xfrm>
                    <a:prstGeom prst="rect">
                      <a:avLst/>
                    </a:prstGeom>
                  </pic:spPr>
                </pic:pic>
              </a:graphicData>
            </a:graphic>
          </wp:anchor>
        </w:drawing>
      </w:r>
      <w:r w:rsidR="00100FC9">
        <w:t>Para lo primero que se ha comentado se utilizan las siguientes dos tablas, donde se puede ver en diferentes colores la saturación por los turnos de trabajo y el tiempo disponible de la máquina en base a ellos.</w:t>
      </w:r>
    </w:p>
    <w:p w14:paraId="3DA169C0" w14:textId="0BEAA35D" w:rsidR="00100FC9" w:rsidRDefault="00100FC9" w:rsidP="00100FC9">
      <w:pPr>
        <w:pStyle w:val="RPKNORMAL"/>
      </w:pPr>
      <w:r>
        <w:t>Además, indica el tiempo dedicado de la rotación a cada tipo de producto, clasificándolos de la siguiente manera:</w:t>
      </w:r>
    </w:p>
    <w:p w14:paraId="7462AE1C" w14:textId="3434C516" w:rsidR="00100FC9" w:rsidRDefault="00100FC9" w:rsidP="00100FC9">
      <w:pPr>
        <w:pStyle w:val="RPKNORMAL"/>
        <w:numPr>
          <w:ilvl w:val="0"/>
          <w:numId w:val="10"/>
        </w:numPr>
      </w:pPr>
      <w:r>
        <w:lastRenderedPageBreak/>
        <w:t>Artículos A</w:t>
      </w:r>
      <w:r w:rsidR="00AE5078">
        <w:t>: Artículos que entran en casi todas las rotaciones</w:t>
      </w:r>
    </w:p>
    <w:p w14:paraId="7DDBBC72" w14:textId="07D360B8" w:rsidR="00AE5078" w:rsidRDefault="00AE5078" w:rsidP="00AE5078">
      <w:pPr>
        <w:pStyle w:val="RPKNORMAL"/>
        <w:ind w:left="1584" w:firstLine="0"/>
      </w:pPr>
      <w:r>
        <w:t xml:space="preserve">En el caso de </w:t>
      </w:r>
      <w:r w:rsidR="00BB3782">
        <w:t>C</w:t>
      </w:r>
      <w:r>
        <w:t>ompresión de 7 rotaciones en adelante, y en el resto</w:t>
      </w:r>
      <w:r w:rsidR="00946554">
        <w:t xml:space="preserve"> a partir de 3 rotaciones.</w:t>
      </w:r>
    </w:p>
    <w:p w14:paraId="08BE4D54" w14:textId="4D20F8B6" w:rsidR="00100FC9" w:rsidRDefault="00100FC9" w:rsidP="00100FC9">
      <w:pPr>
        <w:pStyle w:val="RPKNORMAL"/>
        <w:numPr>
          <w:ilvl w:val="0"/>
          <w:numId w:val="10"/>
        </w:numPr>
      </w:pPr>
      <w:r>
        <w:t>Artículos B</w:t>
      </w:r>
      <w:r w:rsidR="00946554">
        <w:t>: Artículos con una frecuencia de fabricación media</w:t>
      </w:r>
    </w:p>
    <w:p w14:paraId="15DAA26C" w14:textId="0EBBC682" w:rsidR="00946554" w:rsidRDefault="00946554" w:rsidP="00946554">
      <w:pPr>
        <w:pStyle w:val="RPKNORMAL"/>
        <w:ind w:left="1584" w:firstLine="0"/>
      </w:pPr>
      <w:r>
        <w:t>4</w:t>
      </w:r>
      <w:r w:rsidR="00BB3782">
        <w:t xml:space="preserve">,5,6 rotaciones en el primer caso, y 2 rotaciones en el caso de </w:t>
      </w:r>
      <w:proofErr w:type="spellStart"/>
      <w:r w:rsidR="00BB3782">
        <w:t>Itayas</w:t>
      </w:r>
      <w:proofErr w:type="spellEnd"/>
      <w:r w:rsidR="00BB3782">
        <w:t xml:space="preserve"> y </w:t>
      </w:r>
      <w:proofErr w:type="spellStart"/>
      <w:r w:rsidR="00BB3782">
        <w:t>Multiformas</w:t>
      </w:r>
      <w:proofErr w:type="spellEnd"/>
    </w:p>
    <w:p w14:paraId="07A94B63" w14:textId="7E97A186" w:rsidR="00100FC9" w:rsidRDefault="00100FC9" w:rsidP="00100FC9">
      <w:pPr>
        <w:pStyle w:val="RPKNORMAL"/>
        <w:numPr>
          <w:ilvl w:val="0"/>
          <w:numId w:val="10"/>
        </w:numPr>
      </w:pPr>
      <w:r>
        <w:t>Artículos C</w:t>
      </w:r>
      <w:r w:rsidR="00BB3782">
        <w:t xml:space="preserve">: Artículos con </w:t>
      </w:r>
      <w:r w:rsidR="00DC32D9">
        <w:t xml:space="preserve">lotes que cubren casi toda la demanda, por lo que </w:t>
      </w:r>
      <w:r w:rsidR="00C16FD0">
        <w:t>apenas</w:t>
      </w:r>
      <w:r w:rsidR="00DC32D9">
        <w:t xml:space="preserve"> entran en ninguna rotación</w:t>
      </w:r>
    </w:p>
    <w:p w14:paraId="04BDCD77" w14:textId="515FAEE0" w:rsidR="00100FC9" w:rsidRDefault="00100FC9" w:rsidP="00100FC9">
      <w:pPr>
        <w:pStyle w:val="RPKNORMAL"/>
        <w:numPr>
          <w:ilvl w:val="0"/>
          <w:numId w:val="10"/>
        </w:numPr>
      </w:pPr>
      <w:r>
        <w:t>PD/MI/TX y LR</w:t>
      </w:r>
      <w:r w:rsidR="00DC32D9">
        <w:t xml:space="preserve">: Ordenes lanzadas </w:t>
      </w:r>
      <w:r w:rsidR="00D60E08">
        <w:t>que se quedan fuera de la producción seriada</w:t>
      </w:r>
    </w:p>
    <w:p w14:paraId="142550C8" w14:textId="2E73DE88" w:rsidR="006C0F75" w:rsidRDefault="006C0F75" w:rsidP="003D391D">
      <w:pPr>
        <w:pStyle w:val="RPKNORMAL"/>
      </w:pPr>
      <w:r>
        <w:rPr>
          <w:noProof/>
        </w:rPr>
        <w:drawing>
          <wp:anchor distT="0" distB="0" distL="114300" distR="114300" simplePos="0" relativeHeight="251751424" behindDoc="0" locked="0" layoutInCell="1" allowOverlap="1" wp14:anchorId="1433F57C" wp14:editId="54DE9E9C">
            <wp:simplePos x="0" y="0"/>
            <wp:positionH relativeFrom="column">
              <wp:posOffset>0</wp:posOffset>
            </wp:positionH>
            <wp:positionV relativeFrom="paragraph">
              <wp:posOffset>648276</wp:posOffset>
            </wp:positionV>
            <wp:extent cx="5490845" cy="2265045"/>
            <wp:effectExtent l="0" t="0" r="0" b="0"/>
            <wp:wrapTopAndBottom/>
            <wp:docPr id="1568054238"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54238" name="Imagen 1" descr="Interfaz de usuario gráfica&#10;&#10;Descripción generada automáticamente"/>
                    <pic:cNvPicPr/>
                  </pic:nvPicPr>
                  <pic:blipFill>
                    <a:blip r:embed="rId29">
                      <a:extLst>
                        <a:ext uri="{28A0092B-C50C-407E-A947-70E740481C1C}">
                          <a14:useLocalDpi xmlns:a14="http://schemas.microsoft.com/office/drawing/2010/main" val="0"/>
                        </a:ext>
                      </a:extLst>
                    </a:blip>
                    <a:stretch>
                      <a:fillRect/>
                    </a:stretch>
                  </pic:blipFill>
                  <pic:spPr>
                    <a:xfrm>
                      <a:off x="0" y="0"/>
                      <a:ext cx="5490845" cy="2265045"/>
                    </a:xfrm>
                    <a:prstGeom prst="rect">
                      <a:avLst/>
                    </a:prstGeom>
                  </pic:spPr>
                </pic:pic>
              </a:graphicData>
            </a:graphic>
          </wp:anchor>
        </w:drawing>
      </w:r>
      <w:r>
        <w:t>Para el listado de artículos y alimentar las tablas anteriores se ha creado el siguiente listado:</w:t>
      </w:r>
    </w:p>
    <w:p w14:paraId="1BEC4F59" w14:textId="47E03492" w:rsidR="00A777BC" w:rsidRDefault="006C0F75" w:rsidP="003D391D">
      <w:pPr>
        <w:pStyle w:val="RPKNORMAL"/>
      </w:pPr>
      <w:r>
        <w:t>En él se indican las ordenes que entran en la primera y segunda rotación, dependiendo del espacio que queda en la rotación actual o de la regla de mezcla, y se marcan también las ordenes retenidas, ya sea por falta de material, por espera a cumplimentar o cualquier otra casuística.</w:t>
      </w:r>
    </w:p>
    <w:p w14:paraId="1B1FF71B" w14:textId="263A0C08" w:rsidR="00582831" w:rsidRDefault="000A641F" w:rsidP="006D5C45">
      <w:pPr>
        <w:pStyle w:val="RPKTITULO1"/>
      </w:pPr>
      <w:bookmarkStart w:id="23" w:name="_Toc144708773"/>
      <w:r>
        <w:t>SATURACIÓN DE MÁQUINAS</w:t>
      </w:r>
      <w:bookmarkEnd w:id="23"/>
    </w:p>
    <w:p w14:paraId="13D7EA76" w14:textId="59A42E00" w:rsidR="00777F60" w:rsidRPr="00982BBD" w:rsidRDefault="00982BBD" w:rsidP="00777F60">
      <w:pPr>
        <w:pStyle w:val="RPKNORMAL"/>
      </w:pPr>
      <w:r>
        <w:t xml:space="preserve">Uno de los principales objetivos del plan de producción es </w:t>
      </w:r>
      <w:r w:rsidR="007B5F90">
        <w:t xml:space="preserve">calcular la saturación de cada una de las máquinas, y tomar decisiones en base a ellas. </w:t>
      </w:r>
      <w:r w:rsidR="00141FF7">
        <w:t xml:space="preserve">Se prioriza que las máquinas similares estén niveladas entre ellas, además de tratar de que ninguna supere su capacidad. </w:t>
      </w:r>
      <w:r w:rsidR="006858AD">
        <w:t xml:space="preserve">Para poder hacer los cálculos, en este caso también se toman unos datos de </w:t>
      </w:r>
      <w:r w:rsidR="006858AD">
        <w:lastRenderedPageBreak/>
        <w:t xml:space="preserve">partida </w:t>
      </w:r>
      <w:r w:rsidR="00C634E4">
        <w:t>y</w:t>
      </w:r>
      <w:r w:rsidR="005336A4">
        <w:t>,</w:t>
      </w:r>
      <w:r w:rsidR="00C634E4">
        <w:t xml:space="preserve"> una vez se </w:t>
      </w:r>
      <w:r w:rsidR="005336A4">
        <w:t>obtiene el resultado se analiza junto al equipo productivo de cada una de las áreas.</w:t>
      </w:r>
    </w:p>
    <w:p w14:paraId="40B293E0" w14:textId="73517C8F" w:rsidR="00AD5D1C" w:rsidRDefault="00481A14" w:rsidP="00481A14">
      <w:pPr>
        <w:pStyle w:val="RPKTITULO2"/>
      </w:pPr>
      <w:bookmarkStart w:id="24" w:name="_Toc144708774"/>
      <w:r>
        <w:t>DATOS</w:t>
      </w:r>
      <w:r w:rsidR="0041777C">
        <w:t xml:space="preserve"> DE PARTIDA</w:t>
      </w:r>
      <w:bookmarkEnd w:id="24"/>
    </w:p>
    <w:p w14:paraId="68E9A9AE" w14:textId="77777777" w:rsidR="001816ED" w:rsidRDefault="00922B08" w:rsidP="00163345">
      <w:pPr>
        <w:pStyle w:val="RPKNORMAL"/>
      </w:pPr>
      <w:r>
        <w:t xml:space="preserve">Para poder calcular la saturación de máquinas </w:t>
      </w:r>
      <w:r w:rsidR="00F94C63">
        <w:t>se tienen en cuenta</w:t>
      </w:r>
      <w:r w:rsidR="006636B2">
        <w:t>,</w:t>
      </w:r>
      <w:r w:rsidR="00F94C63">
        <w:t xml:space="preserve"> por una parte, la demanda prevista de la siguiente nivelación y por otra, los datos de cada máquina como el OEE, el </w:t>
      </w:r>
      <w:r w:rsidR="0027130F">
        <w:t xml:space="preserve">porcentaje que le dedican a una producción no seriada, el rendimiento que tienen tanto a la hora de hacer la puesta a punto como </w:t>
      </w:r>
      <w:r w:rsidR="00C57368">
        <w:t>el rendimiento de ejecución…</w:t>
      </w:r>
      <w:r w:rsidR="00395815">
        <w:t xml:space="preserve">Además, también se </w:t>
      </w:r>
      <w:r w:rsidR="00163345">
        <w:t xml:space="preserve">indica la descripción de la máquina, la UATC y </w:t>
      </w:r>
      <w:proofErr w:type="spellStart"/>
      <w:r w:rsidR="00163345">
        <w:t>SubUATC</w:t>
      </w:r>
      <w:proofErr w:type="spellEnd"/>
      <w:r w:rsidR="00163345">
        <w:t xml:space="preserve">. </w:t>
      </w:r>
    </w:p>
    <w:p w14:paraId="3673A43A" w14:textId="708AE30B" w:rsidR="009A6E78" w:rsidRPr="00922B08" w:rsidRDefault="009A6E78" w:rsidP="00163345">
      <w:pPr>
        <w:pStyle w:val="RPKNORMAL"/>
      </w:pPr>
      <w:r>
        <w:t xml:space="preserve">Todos estos datos se calculan en base a lo ocurrido en el plan de producción </w:t>
      </w:r>
      <w:r w:rsidR="001816ED">
        <w:t>anterior</w:t>
      </w:r>
      <w:r>
        <w:t>, es decir, son datos de los últimos 4 meses de producción</w:t>
      </w:r>
      <w:r w:rsidR="00430C4F">
        <w:t>.</w:t>
      </w:r>
    </w:p>
    <w:p w14:paraId="463ADFE0" w14:textId="3D1CEC07" w:rsidR="006D5C45" w:rsidRDefault="00B47476" w:rsidP="00481A14">
      <w:pPr>
        <w:pStyle w:val="RPKTITULO3"/>
      </w:pPr>
      <w:bookmarkStart w:id="25" w:name="_Toc144708775"/>
      <w:r>
        <w:t>OEE</w:t>
      </w:r>
      <w:bookmarkEnd w:id="25"/>
    </w:p>
    <w:p w14:paraId="090F59BF" w14:textId="3A7F6570" w:rsidR="00697B95" w:rsidRDefault="00697B95" w:rsidP="00803DBD">
      <w:pPr>
        <w:pStyle w:val="RPKNORMAL"/>
      </w:pPr>
      <w:r>
        <w:t xml:space="preserve">El OEE </w:t>
      </w:r>
      <w:r w:rsidR="00EC7C7E">
        <w:t>es un indicador con el que se mide la productividad de fabricación de una máquina o conjunto de ellas</w:t>
      </w:r>
      <w:r w:rsidR="00803DBD">
        <w:t>,</w:t>
      </w:r>
      <w:r w:rsidR="00D47BDA">
        <w:t xml:space="preserve"> comparando el tiempo</w:t>
      </w:r>
      <w:r w:rsidR="002032FB">
        <w:t xml:space="preserve"> previsto</w:t>
      </w:r>
      <w:r w:rsidR="00D47BDA">
        <w:t xml:space="preserve"> de fabricación con el realmente productivo</w:t>
      </w:r>
      <w:r w:rsidR="00EC7C7E">
        <w:t>.</w:t>
      </w:r>
      <w:r w:rsidR="004D52AC">
        <w:t xml:space="preserve"> Para ello se tienen en cuenta el rendimiento</w:t>
      </w:r>
      <w:r w:rsidR="00E90E3A">
        <w:t xml:space="preserve"> (si la máquina cumple con la velocidad </w:t>
      </w:r>
      <w:r w:rsidR="000461AA">
        <w:t>estimada</w:t>
      </w:r>
      <w:r w:rsidR="00E90E3A">
        <w:t>)</w:t>
      </w:r>
      <w:r w:rsidR="004D52AC">
        <w:t>, la calidad</w:t>
      </w:r>
      <w:r w:rsidR="00E90E3A">
        <w:t xml:space="preserve"> (porcentaje de </w:t>
      </w:r>
      <w:r w:rsidR="000461AA">
        <w:t>piezas buenas)</w:t>
      </w:r>
      <w:r w:rsidR="004D52AC">
        <w:t xml:space="preserve"> y la disponibilidad</w:t>
      </w:r>
      <w:r w:rsidR="000461AA">
        <w:t xml:space="preserve"> (el tiempo productivo de la máquina)</w:t>
      </w:r>
      <w:r w:rsidR="00F66891">
        <w:t>, y se calcula con la siguiente fórmula:</w:t>
      </w:r>
    </w:p>
    <w:p w14:paraId="64BBBA1D" w14:textId="77777777" w:rsidR="00CA1A17" w:rsidRDefault="00CA1A17" w:rsidP="00803DBD">
      <w:pPr>
        <w:pStyle w:val="RPKNORMAL"/>
      </w:pPr>
    </w:p>
    <w:p w14:paraId="35E452A4" w14:textId="661F5A13" w:rsidR="007768BA" w:rsidRPr="00CA1A17" w:rsidRDefault="007768BA" w:rsidP="00CA1A17">
      <w:pPr>
        <w:pStyle w:val="RPKNORMAL"/>
      </w:pPr>
      <m:oMathPara>
        <m:oMath>
          <m:r>
            <w:rPr>
              <w:rFonts w:ascii="Cambria Math" w:hAnsi="Cambria Math"/>
            </w:rPr>
            <m:t>%OEE=%Rendimiento*%Calidad*%Disponibilidad</m:t>
          </m:r>
        </m:oMath>
      </m:oMathPara>
    </w:p>
    <w:p w14:paraId="32614EE1" w14:textId="77275C37" w:rsidR="00CA1A17" w:rsidRPr="00633336" w:rsidRDefault="00CA1A17" w:rsidP="00CA1A17">
      <w:pPr>
        <w:pStyle w:val="RPKNORMAL"/>
      </w:pPr>
      <w:r>
        <w:t xml:space="preserve">Siendo, </w:t>
      </w:r>
    </w:p>
    <w:p w14:paraId="4ECD9284" w14:textId="0BF92FBC" w:rsidR="00633336" w:rsidRPr="0045465D" w:rsidRDefault="00995CBD" w:rsidP="00CA1A17">
      <w:pPr>
        <w:pStyle w:val="RPKNORMAL"/>
      </w:pPr>
      <m:oMathPara>
        <m:oMath>
          <m:r>
            <w:rPr>
              <w:rFonts w:ascii="Cambria Math" w:hAnsi="Cambria Math"/>
            </w:rPr>
            <m:t>%Rendimiento=</m:t>
          </m:r>
          <m:f>
            <m:fPr>
              <m:ctrlPr>
                <w:rPr>
                  <w:rFonts w:ascii="Cambria Math" w:hAnsi="Cambria Math"/>
                  <w:i/>
                </w:rPr>
              </m:ctrlPr>
            </m:fPr>
            <m:num>
              <m:r>
                <w:rPr>
                  <w:rFonts w:ascii="Cambria Math" w:hAnsi="Cambria Math"/>
                </w:rPr>
                <m:t>Tiempo de ejecución previsto</m:t>
              </m:r>
            </m:num>
            <m:den>
              <m:r>
                <w:rPr>
                  <w:rFonts w:ascii="Cambria Math" w:hAnsi="Cambria Math"/>
                </w:rPr>
                <m:t>Tiempo de ejecución real</m:t>
              </m:r>
            </m:den>
          </m:f>
        </m:oMath>
      </m:oMathPara>
    </w:p>
    <w:p w14:paraId="2946A57D" w14:textId="25D3EAB3" w:rsidR="0045465D" w:rsidRPr="00CF159C" w:rsidRDefault="00995CBD" w:rsidP="00CA1A17">
      <w:pPr>
        <w:pStyle w:val="RPKNORMAL"/>
      </w:pPr>
      <m:oMathPara>
        <m:oMath>
          <m:r>
            <w:rPr>
              <w:rFonts w:ascii="Cambria Math" w:hAnsi="Cambria Math"/>
            </w:rPr>
            <m:t>%Calidad=</m:t>
          </m:r>
          <m:f>
            <m:fPr>
              <m:ctrlPr>
                <w:rPr>
                  <w:rFonts w:ascii="Cambria Math" w:hAnsi="Cambria Math"/>
                  <w:i/>
                </w:rPr>
              </m:ctrlPr>
            </m:fPr>
            <m:num>
              <m:r>
                <w:rPr>
                  <w:rFonts w:ascii="Cambria Math" w:hAnsi="Cambria Math"/>
                </w:rPr>
                <m:t>Piezas OK</m:t>
              </m:r>
            </m:num>
            <m:den>
              <m:r>
                <w:rPr>
                  <w:rFonts w:ascii="Cambria Math" w:hAnsi="Cambria Math"/>
                </w:rPr>
                <m:t>Piezas OK+Piezas NOK</m:t>
              </m:r>
            </m:den>
          </m:f>
        </m:oMath>
      </m:oMathPara>
    </w:p>
    <w:p w14:paraId="65C78C33" w14:textId="0266D4E0" w:rsidR="00CF159C" w:rsidRPr="00051759" w:rsidRDefault="00995CBD" w:rsidP="007768BA">
      <w:pPr>
        <w:pStyle w:val="RPKNORMAL"/>
        <w:ind w:left="1429" w:firstLine="0"/>
      </w:pPr>
      <m:oMathPara>
        <m:oMath>
          <m:r>
            <w:rPr>
              <w:rFonts w:ascii="Cambria Math" w:hAnsi="Cambria Math"/>
            </w:rPr>
            <m:t xml:space="preserve">%Disponibilidad= </m:t>
          </m:r>
          <m:f>
            <m:fPr>
              <m:ctrlPr>
                <w:rPr>
                  <w:rFonts w:ascii="Cambria Math" w:hAnsi="Cambria Math"/>
                  <w:i/>
                </w:rPr>
              </m:ctrlPr>
            </m:fPr>
            <m:num>
              <m:r>
                <w:rPr>
                  <w:rFonts w:ascii="Cambria Math" w:hAnsi="Cambria Math"/>
                </w:rPr>
                <m:t>Tiempo de ejecución</m:t>
              </m:r>
            </m:num>
            <m:den>
              <m:r>
                <w:rPr>
                  <w:rFonts w:ascii="Cambria Math" w:hAnsi="Cambria Math"/>
                </w:rPr>
                <m:t>T. preparación+T.ejecución+T. inactividad</m:t>
              </m:r>
            </m:den>
          </m:f>
        </m:oMath>
      </m:oMathPara>
    </w:p>
    <w:p w14:paraId="4E299E7F" w14:textId="0D9183C8" w:rsidR="00051759" w:rsidRPr="00633336" w:rsidRDefault="00051759" w:rsidP="007768BA">
      <w:pPr>
        <w:pStyle w:val="RPKNORMAL"/>
        <w:ind w:left="1429" w:firstLine="0"/>
      </w:pPr>
    </w:p>
    <w:p w14:paraId="681DE834" w14:textId="0F2F82FB" w:rsidR="00B47476" w:rsidRDefault="00B47476" w:rsidP="00481A14">
      <w:pPr>
        <w:pStyle w:val="RPKTITULO3"/>
      </w:pPr>
      <w:bookmarkStart w:id="26" w:name="_Toc144708776"/>
      <w:r>
        <w:t>RENDIMIENTO EJECUCIÓN</w:t>
      </w:r>
      <w:r w:rsidR="002C76DF">
        <w:t xml:space="preserve"> y PUESTAS A PUNTO</w:t>
      </w:r>
      <w:bookmarkEnd w:id="26"/>
    </w:p>
    <w:p w14:paraId="6A45B1D0" w14:textId="5B022C17" w:rsidR="00407210" w:rsidRDefault="006A41DE" w:rsidP="001F7847">
      <w:pPr>
        <w:pStyle w:val="RPKNORMAL"/>
      </w:pPr>
      <w:r>
        <w:t xml:space="preserve">El OEE indica </w:t>
      </w:r>
      <w:r w:rsidR="00122959">
        <w:t>la productividad de la máqui</w:t>
      </w:r>
      <w:r w:rsidR="0077600F">
        <w:t xml:space="preserve">na teniendo en cuenta </w:t>
      </w:r>
      <w:r w:rsidR="002C76DF">
        <w:t>tanto las puestas a punto como la parte de ejecución</w:t>
      </w:r>
      <w:r w:rsidR="00C27596">
        <w:t xml:space="preserve">. Sin embargo, </w:t>
      </w:r>
      <w:r w:rsidR="002C76DF">
        <w:t>si se quieren analizar por</w:t>
      </w:r>
      <w:r w:rsidR="00024A9F">
        <w:t xml:space="preserve"> separado, </w:t>
      </w:r>
      <w:r w:rsidR="00C27596">
        <w:lastRenderedPageBreak/>
        <w:t xml:space="preserve">también se puede calcular el rendimiento solamente de la </w:t>
      </w:r>
      <w:r w:rsidR="001F7847">
        <w:t xml:space="preserve">parte de ejecución </w:t>
      </w:r>
      <w:r w:rsidR="00C5174E">
        <w:t xml:space="preserve">modificando la </w:t>
      </w:r>
      <w:r w:rsidR="00902220">
        <w:t>fórmula de la disponibilida</w:t>
      </w:r>
      <w:r w:rsidR="007C7DD9">
        <w:t>d:</w:t>
      </w:r>
    </w:p>
    <w:p w14:paraId="5A45AA70" w14:textId="77777777" w:rsidR="0011754C" w:rsidRDefault="0011754C" w:rsidP="00581500">
      <w:pPr>
        <w:pStyle w:val="RPKNORMAL"/>
      </w:pPr>
    </w:p>
    <w:p w14:paraId="1A1320E3" w14:textId="3BE468EA" w:rsidR="0010668D" w:rsidRPr="000D4907" w:rsidRDefault="00995CBD" w:rsidP="002C76DF">
      <w:pPr>
        <w:pStyle w:val="RPKNORMAL"/>
      </w:pPr>
      <m:oMathPara>
        <m:oMath>
          <m:r>
            <w:rPr>
              <w:rFonts w:ascii="Cambria Math" w:hAnsi="Cambria Math"/>
            </w:rPr>
            <m:t xml:space="preserve">%Disponibilidad= </m:t>
          </m:r>
          <m:f>
            <m:fPr>
              <m:ctrlPr>
                <w:rPr>
                  <w:rFonts w:ascii="Cambria Math" w:hAnsi="Cambria Math"/>
                  <w:i/>
                </w:rPr>
              </m:ctrlPr>
            </m:fPr>
            <m:num>
              <m:r>
                <w:rPr>
                  <w:rFonts w:ascii="Cambria Math" w:hAnsi="Cambria Math"/>
                </w:rPr>
                <m:t>Tiempo de ejecución+Tiempo de preparación</m:t>
              </m:r>
            </m:num>
            <m:den>
              <m:r>
                <w:rPr>
                  <w:rFonts w:ascii="Cambria Math" w:hAnsi="Cambria Math"/>
                </w:rPr>
                <m:t>T. preparación+T.ejecución+T. inactividad</m:t>
              </m:r>
            </m:den>
          </m:f>
        </m:oMath>
      </m:oMathPara>
    </w:p>
    <w:p w14:paraId="61A8668C" w14:textId="77777777" w:rsidR="000D4907" w:rsidRPr="006025B0" w:rsidRDefault="000D4907" w:rsidP="002C76DF">
      <w:pPr>
        <w:pStyle w:val="RPKNORMAL"/>
      </w:pPr>
    </w:p>
    <w:p w14:paraId="7EF6E304" w14:textId="179F4D9B" w:rsidR="006025B0" w:rsidRDefault="00024A9F" w:rsidP="00581500">
      <w:pPr>
        <w:pStyle w:val="RPKNORMAL"/>
      </w:pPr>
      <w:r>
        <w:t xml:space="preserve">También se puede calcular </w:t>
      </w:r>
      <w:r w:rsidR="00CB591D">
        <w:t xml:space="preserve">el rendimiento de las puestas a punto, aunque </w:t>
      </w:r>
      <w:r w:rsidR="00D02350">
        <w:t>esta se suele</w:t>
      </w:r>
      <w:r w:rsidR="00CB591D">
        <w:t xml:space="preserve"> considerar genérica para cada sección</w:t>
      </w:r>
      <w:r w:rsidR="000D4907">
        <w:t>.</w:t>
      </w:r>
      <w:r w:rsidR="00D02350">
        <w:t xml:space="preserve"> Para ello, se </w:t>
      </w:r>
      <w:r w:rsidR="00145959">
        <w:t>calcula el porcentaje de cumplimiento de cada orden de fabricación con la siguiente fórmula, y</w:t>
      </w:r>
      <w:r w:rsidR="00981939">
        <w:t xml:space="preserve"> se calcula el promedio de la sección excluyendo aquellas que hayan obtenido un 0% o un valor superior a un 150%.</w:t>
      </w:r>
    </w:p>
    <w:p w14:paraId="30172C8A" w14:textId="431ABBFC" w:rsidR="000D4907" w:rsidRDefault="00995CBD" w:rsidP="00581500">
      <w:pPr>
        <w:pStyle w:val="RPKNORMAL"/>
      </w:pPr>
      <m:oMathPara>
        <m:oMath>
          <m:r>
            <w:rPr>
              <w:rFonts w:ascii="Cambria Math" w:hAnsi="Cambria Math"/>
            </w:rPr>
            <m:t>%Rendimient</m:t>
          </m:r>
          <m:sSub>
            <m:sSubPr>
              <m:ctrlPr>
                <w:rPr>
                  <w:rFonts w:ascii="Cambria Math" w:hAnsi="Cambria Math"/>
                  <w:i/>
                </w:rPr>
              </m:ctrlPr>
            </m:sSubPr>
            <m:e>
              <m:r>
                <w:rPr>
                  <w:rFonts w:ascii="Cambria Math" w:hAnsi="Cambria Math"/>
                </w:rPr>
                <m:t>o</m:t>
              </m:r>
            </m:e>
            <m:sub>
              <m:r>
                <w:rPr>
                  <w:rFonts w:ascii="Cambria Math" w:hAnsi="Cambria Math"/>
                </w:rPr>
                <m:t>PaP</m:t>
              </m:r>
            </m:sub>
          </m:sSub>
          <m:r>
            <w:rPr>
              <w:rFonts w:ascii="Cambria Math" w:hAnsi="Cambria Math"/>
            </w:rPr>
            <m:t>=</m:t>
          </m:r>
          <m:f>
            <m:fPr>
              <m:ctrlPr>
                <w:rPr>
                  <w:rFonts w:ascii="Cambria Math" w:hAnsi="Cambria Math"/>
                  <w:i/>
                </w:rPr>
              </m:ctrlPr>
            </m:fPr>
            <m:num>
              <m:r>
                <w:rPr>
                  <w:rFonts w:ascii="Cambria Math" w:hAnsi="Cambria Math"/>
                </w:rPr>
                <m:t>Tiempo de PaP previsto</m:t>
              </m:r>
            </m:num>
            <m:den>
              <m:r>
                <w:rPr>
                  <w:rFonts w:ascii="Cambria Math" w:hAnsi="Cambria Math"/>
                </w:rPr>
                <m:t>Tiempo de PaP real</m:t>
              </m:r>
            </m:den>
          </m:f>
        </m:oMath>
      </m:oMathPara>
    </w:p>
    <w:p w14:paraId="6D609498" w14:textId="77777777" w:rsidR="006025B0" w:rsidRDefault="006025B0" w:rsidP="00481A14">
      <w:pPr>
        <w:pStyle w:val="RPKTITULO3"/>
      </w:pPr>
      <w:bookmarkStart w:id="27" w:name="_Toc144708777"/>
      <w:r>
        <w:t>PORCENTAJE DE PROTOTIPOS Y MUESTRAS</w:t>
      </w:r>
      <w:bookmarkEnd w:id="27"/>
    </w:p>
    <w:p w14:paraId="1019A331" w14:textId="53963F93" w:rsidR="00C35502" w:rsidRPr="00C35502" w:rsidRDefault="00C35502" w:rsidP="00C35502">
      <w:pPr>
        <w:pStyle w:val="RPKNORMAL"/>
      </w:pPr>
      <w:r>
        <w:t xml:space="preserve">El porcentaje de </w:t>
      </w:r>
      <w:r w:rsidR="009A6E78">
        <w:t>prototipos</w:t>
      </w:r>
      <w:r>
        <w:t xml:space="preserve"> y muestras indica el tiempo que le dedica una máquina a </w:t>
      </w:r>
      <w:r w:rsidR="00D72EED">
        <w:t xml:space="preserve">una producción no seriada, ya sean pruebas internas como muestras o prototipos para clientes. </w:t>
      </w:r>
    </w:p>
    <w:p w14:paraId="5FC46B28" w14:textId="05D7733F" w:rsidR="00481A14" w:rsidRDefault="00995CBD" w:rsidP="00481A14">
      <w:pPr>
        <w:pStyle w:val="RPKNORMAL"/>
      </w:pPr>
      <m:oMathPara>
        <m:oMath>
          <m:r>
            <w:rPr>
              <w:rFonts w:ascii="Cambria Math" w:hAnsi="Cambria Math"/>
            </w:rPr>
            <m:t>%</m:t>
          </m:r>
          <m:f>
            <m:fPr>
              <m:ctrlPr>
                <w:rPr>
                  <w:rFonts w:ascii="Cambria Math" w:hAnsi="Cambria Math"/>
                  <w:i/>
                </w:rPr>
              </m:ctrlPr>
            </m:fPr>
            <m:num>
              <m:r>
                <w:rPr>
                  <w:rFonts w:ascii="Cambria Math" w:hAnsi="Cambria Math"/>
                </w:rPr>
                <m:t>PD</m:t>
              </m:r>
            </m:num>
            <m:den>
              <m:r>
                <w:rPr>
                  <w:rFonts w:ascii="Cambria Math" w:hAnsi="Cambria Math"/>
                </w:rPr>
                <m:t>MI</m:t>
              </m:r>
            </m:den>
          </m:f>
          <m:r>
            <w:rPr>
              <w:rFonts w:ascii="Cambria Math" w:hAnsi="Cambria Math"/>
            </w:rPr>
            <m:t>=</m:t>
          </m:r>
          <m:f>
            <m:fPr>
              <m:ctrlPr>
                <w:rPr>
                  <w:rFonts w:ascii="Cambria Math" w:hAnsi="Cambria Math"/>
                  <w:i/>
                </w:rPr>
              </m:ctrlPr>
            </m:fPr>
            <m:num>
              <m:r>
                <w:rPr>
                  <w:rFonts w:ascii="Cambria Math" w:hAnsi="Cambria Math"/>
                </w:rPr>
                <m:t>T. de preparación+ejecución+inactividad de OFs tipo</m:t>
              </m:r>
              <m:f>
                <m:fPr>
                  <m:ctrlPr>
                    <w:rPr>
                      <w:rFonts w:ascii="Cambria Math" w:hAnsi="Cambria Math"/>
                      <w:i/>
                    </w:rPr>
                  </m:ctrlPr>
                </m:fPr>
                <m:num>
                  <m:r>
                    <w:rPr>
                      <w:rFonts w:ascii="Cambria Math" w:hAnsi="Cambria Math"/>
                    </w:rPr>
                    <m:t>PD</m:t>
                  </m:r>
                </m:num>
                <m:den>
                  <m:r>
                    <w:rPr>
                      <w:rFonts w:ascii="Cambria Math" w:hAnsi="Cambria Math"/>
                    </w:rPr>
                    <m:t>MI</m:t>
                  </m:r>
                </m:den>
              </m:f>
            </m:num>
            <m:den>
              <m:r>
                <w:rPr>
                  <w:rFonts w:ascii="Cambria Math" w:hAnsi="Cambria Math"/>
                </w:rPr>
                <m:t xml:space="preserve">Tiempo total </m:t>
              </m:r>
            </m:den>
          </m:f>
        </m:oMath>
      </m:oMathPara>
    </w:p>
    <w:p w14:paraId="48261312" w14:textId="77777777" w:rsidR="00481A14" w:rsidRDefault="00481A14" w:rsidP="00481A14">
      <w:pPr>
        <w:pStyle w:val="RPKNORMAL"/>
        <w:ind w:firstLine="0"/>
      </w:pPr>
    </w:p>
    <w:p w14:paraId="0D57BF07" w14:textId="3ACEDED6" w:rsidR="007F6343" w:rsidRDefault="00B83F70" w:rsidP="007C4161">
      <w:pPr>
        <w:pStyle w:val="RPKTITULO2"/>
      </w:pPr>
      <w:bookmarkStart w:id="28" w:name="_Toc144708778"/>
      <w:r>
        <w:t>DATOS</w:t>
      </w:r>
      <w:r w:rsidR="007F6343">
        <w:t xml:space="preserve"> ESPECÍFICOS POR RUTA DE ARTÍCULO</w:t>
      </w:r>
      <w:bookmarkEnd w:id="28"/>
    </w:p>
    <w:p w14:paraId="2BA08A36" w14:textId="2B2C85B7" w:rsidR="007F6343" w:rsidRPr="007F6343" w:rsidRDefault="007F6343" w:rsidP="007F6343">
      <w:pPr>
        <w:pStyle w:val="RPKNORMAL"/>
      </w:pPr>
      <w:r>
        <w:t xml:space="preserve">Una vez se tienen todos los parámetros relacionados con cada una de las máquinas, también se consideran los datos específicos de cada artículo por cada una de las fases de su ruta. Es decir, se obtienen los datos de producción horaria y tiempo de puesta a punto en cada una de las fases de todos los artículos de fabricación para poder calcular </w:t>
      </w:r>
      <w:r w:rsidR="00F14061">
        <w:t>su ocupación en máquina en base a su demanda.</w:t>
      </w:r>
    </w:p>
    <w:p w14:paraId="5A27DFD1" w14:textId="5A2643A6" w:rsidR="00481A14" w:rsidRDefault="00000399" w:rsidP="00F14061">
      <w:pPr>
        <w:pStyle w:val="RPKTITULO3"/>
      </w:pPr>
      <w:bookmarkStart w:id="29" w:name="_Toc144708779"/>
      <w:r>
        <w:t>Horas de preparación</w:t>
      </w:r>
      <w:bookmarkEnd w:id="29"/>
    </w:p>
    <w:p w14:paraId="21E50E40" w14:textId="783DCCFB" w:rsidR="007C4161" w:rsidRDefault="00A83706" w:rsidP="007C4161">
      <w:pPr>
        <w:pStyle w:val="RPKNORMAL"/>
      </w:pPr>
      <w:r>
        <w:t xml:space="preserve">Anteriormente se ha calculado el </w:t>
      </w:r>
      <w:proofErr w:type="spellStart"/>
      <w:r>
        <w:t>Nº</w:t>
      </w:r>
      <w:proofErr w:type="spellEnd"/>
      <w:r>
        <w:t xml:space="preserve"> de puestas a punto estimadas de cada artículo, por lo que las horas de preparación totales de un artículo se miden de la siguiente manera:</w:t>
      </w:r>
    </w:p>
    <w:p w14:paraId="1B664E3D" w14:textId="42A38E1B" w:rsidR="007C4161" w:rsidRPr="005955D1" w:rsidRDefault="00995CBD" w:rsidP="007C4161">
      <w:pPr>
        <w:pStyle w:val="RPKNORMAL"/>
      </w:pPr>
      <m:oMathPara>
        <m:oMath>
          <m:r>
            <w:rPr>
              <w:rFonts w:ascii="Cambria Math" w:hAnsi="Cambria Math"/>
            </w:rPr>
            <w:lastRenderedPageBreak/>
            <m:t>Tiempo total preparación=</m:t>
          </m:r>
          <m:f>
            <m:fPr>
              <m:ctrlPr>
                <w:rPr>
                  <w:rFonts w:ascii="Cambria Math" w:hAnsi="Cambria Math"/>
                  <w:i/>
                </w:rPr>
              </m:ctrlPr>
            </m:fPr>
            <m:num>
              <m:r>
                <w:rPr>
                  <w:rFonts w:ascii="Cambria Math" w:hAnsi="Cambria Math"/>
                </w:rPr>
                <m:t>Nº Puestas a Punto*Tiempo preparación</m:t>
              </m:r>
            </m:num>
            <m:den>
              <m:r>
                <w:rPr>
                  <w:rFonts w:ascii="Cambria Math" w:hAnsi="Cambria Math"/>
                </w:rPr>
                <m:t>Rendimiento PaP UATC</m:t>
              </m:r>
            </m:den>
          </m:f>
        </m:oMath>
      </m:oMathPara>
    </w:p>
    <w:p w14:paraId="6C0A503B" w14:textId="69E7B8E8" w:rsidR="005955D1" w:rsidRDefault="00C9742F" w:rsidP="007C4161">
      <w:pPr>
        <w:pStyle w:val="RPKNORMAL"/>
      </w:pPr>
      <w:r>
        <w:t>Aunque en el sistema aparezca un tiempo de preparación, este no siempre se cumple por lo que cada UATC calcula el rendimiento que tiene en esta área. Con la idea de ser más exactos</w:t>
      </w:r>
      <w:r w:rsidR="00CD1BB1">
        <w:t>, el tiempo de puesta a punto estimado se divide entre el rendimiento.</w:t>
      </w:r>
    </w:p>
    <w:p w14:paraId="1267E346" w14:textId="52E9D239" w:rsidR="005955D1" w:rsidRDefault="00000399" w:rsidP="00C30A1F">
      <w:pPr>
        <w:pStyle w:val="RPKTITULO3"/>
      </w:pPr>
      <w:bookmarkStart w:id="30" w:name="_Toc144708780"/>
      <w:r>
        <w:t>Horas de fabricación</w:t>
      </w:r>
      <w:bookmarkEnd w:id="30"/>
    </w:p>
    <w:p w14:paraId="19A08000" w14:textId="15977C7B" w:rsidR="00000399" w:rsidRPr="00000399" w:rsidRDefault="00000399" w:rsidP="00000399">
      <w:pPr>
        <w:pStyle w:val="RPKNORMAL"/>
      </w:pPr>
      <w:r>
        <w:t xml:space="preserve">Para </w:t>
      </w:r>
      <w:r w:rsidR="008D1263">
        <w:t>calcular el tiempo de fabricación total se divide la demanda por la producción horaria de ese artículo en cada una de las máquinas que tiene en el proceso:</w:t>
      </w:r>
      <w:r>
        <w:t xml:space="preserve"> </w:t>
      </w:r>
    </w:p>
    <w:p w14:paraId="6221BDAC" w14:textId="10561DC8" w:rsidR="00475AA0" w:rsidRPr="00D51716" w:rsidRDefault="00995CBD" w:rsidP="00475AA0">
      <w:pPr>
        <w:pStyle w:val="RPKNORMAL"/>
      </w:pPr>
      <m:oMathPara>
        <m:oMath>
          <m:r>
            <w:rPr>
              <w:rFonts w:ascii="Cambria Math" w:hAnsi="Cambria Math"/>
            </w:rPr>
            <m:t>Horas de fabricación=</m:t>
          </m:r>
          <m:f>
            <m:fPr>
              <m:ctrlPr>
                <w:rPr>
                  <w:rFonts w:ascii="Cambria Math" w:hAnsi="Cambria Math"/>
                  <w:i/>
                </w:rPr>
              </m:ctrlPr>
            </m:fPr>
            <m:num>
              <m:f>
                <m:fPr>
                  <m:ctrlPr>
                    <w:rPr>
                      <w:rFonts w:ascii="Cambria Math" w:hAnsi="Cambria Math"/>
                      <w:i/>
                    </w:rPr>
                  </m:ctrlPr>
                </m:fPr>
                <m:num>
                  <m:r>
                    <w:rPr>
                      <w:rFonts w:ascii="Cambria Math" w:hAnsi="Cambria Math"/>
                    </w:rPr>
                    <m:t>Demanda</m:t>
                  </m:r>
                </m:num>
                <m:den>
                  <m:r>
                    <w:rPr>
                      <w:rFonts w:ascii="Cambria Math" w:hAnsi="Cambria Math"/>
                    </w:rPr>
                    <m:t>producción horaria</m:t>
                  </m:r>
                </m:den>
              </m:f>
            </m:num>
            <m:den>
              <m:r>
                <w:rPr>
                  <w:rFonts w:ascii="Cambria Math" w:hAnsi="Cambria Math"/>
                </w:rPr>
                <m:t>Rendimiento ejecución</m:t>
              </m:r>
            </m:den>
          </m:f>
        </m:oMath>
      </m:oMathPara>
    </w:p>
    <w:p w14:paraId="57814794" w14:textId="7AF3CE01" w:rsidR="00D51716" w:rsidRDefault="00D51716" w:rsidP="00475AA0">
      <w:pPr>
        <w:pStyle w:val="RPKNORMAL"/>
      </w:pPr>
      <w:r>
        <w:t xml:space="preserve">Igual que con las puestas a punto, el tiempo de ejecución también cuenta con un rendimiento, esta vez medido por cada una de las máquinas. </w:t>
      </w:r>
      <w:r w:rsidR="00000399">
        <w:t>Es importante considerarlo también para tener un tiempo de ejecución más real.</w:t>
      </w:r>
    </w:p>
    <w:p w14:paraId="662F26EE" w14:textId="71EFD2A3" w:rsidR="008D1263" w:rsidRDefault="008D1263" w:rsidP="00475AA0">
      <w:pPr>
        <w:pStyle w:val="RPKNORMAL"/>
      </w:pPr>
      <w:r>
        <w:t xml:space="preserve">Sin embargo, en este </w:t>
      </w:r>
      <w:r w:rsidR="006D4C15">
        <w:t>c</w:t>
      </w:r>
      <w:r>
        <w:t xml:space="preserve">aso se debe tener en cuenta la necesidad de un aumento de stock, o </w:t>
      </w:r>
      <w:r w:rsidR="00ED57BA">
        <w:t xml:space="preserve">el </w:t>
      </w:r>
      <w:proofErr w:type="spellStart"/>
      <w:r w:rsidR="00ED57BA">
        <w:t>sobrestock</w:t>
      </w:r>
      <w:proofErr w:type="spellEnd"/>
      <w:r w:rsidR="00ED57BA">
        <w:t xml:space="preserve"> actual en caso de que lo hubiera. Puede que </w:t>
      </w:r>
      <w:r w:rsidR="0034139F">
        <w:t>además de la demanda prevista, según los cálculos de stock sea necesario hacer una fabricación mayor para llegar a esos niveles estimado</w:t>
      </w:r>
      <w:r w:rsidR="009A1547">
        <w:t>s</w:t>
      </w:r>
      <w:r w:rsidR="005838AD">
        <w:t>; o al contrario, parte del stock actual puede servir para hacerle frente a la demanda</w:t>
      </w:r>
      <w:r w:rsidR="009A1547">
        <w:t>.</w:t>
      </w:r>
    </w:p>
    <w:p w14:paraId="348774A8" w14:textId="68ABAA24" w:rsidR="009A1547" w:rsidRDefault="009A1547" w:rsidP="00475AA0">
      <w:pPr>
        <w:pStyle w:val="RPKNORMAL"/>
      </w:pPr>
      <w:r>
        <w:t>Entonces la fórmula queda de la siguiente manera:</w:t>
      </w:r>
    </w:p>
    <w:p w14:paraId="6CCCA9CD" w14:textId="4C185A01" w:rsidR="009A1547" w:rsidRPr="00770B0C" w:rsidRDefault="009A1547" w:rsidP="00475AA0">
      <w:pPr>
        <w:pStyle w:val="RPKNORMAL"/>
      </w:pPr>
      <m:oMathPara>
        <m:oMath>
          <m:r>
            <w:rPr>
              <w:rFonts w:ascii="Cambria Math" w:hAnsi="Cambria Math"/>
            </w:rPr>
            <m:t>Horas de fabricación=</m:t>
          </m:r>
          <m:f>
            <m:fPr>
              <m:ctrlPr>
                <w:rPr>
                  <w:rFonts w:ascii="Cambria Math" w:hAnsi="Cambria Math"/>
                  <w:i/>
                </w:rPr>
              </m:ctrlPr>
            </m:fPr>
            <m:num>
              <m:f>
                <m:fPr>
                  <m:ctrlPr>
                    <w:rPr>
                      <w:rFonts w:ascii="Cambria Math" w:hAnsi="Cambria Math"/>
                      <w:i/>
                    </w:rPr>
                  </m:ctrlPr>
                </m:fPr>
                <m:num>
                  <m:r>
                    <w:rPr>
                      <w:rFonts w:ascii="Cambria Math" w:hAnsi="Cambria Math"/>
                    </w:rPr>
                    <m:t>Demanda+(sobrestock o disminución del stock)</m:t>
                  </m:r>
                </m:num>
                <m:den>
                  <m:r>
                    <w:rPr>
                      <w:rFonts w:ascii="Cambria Math" w:hAnsi="Cambria Math"/>
                    </w:rPr>
                    <m:t>producción horaria</m:t>
                  </m:r>
                </m:den>
              </m:f>
            </m:num>
            <m:den>
              <m:r>
                <w:rPr>
                  <w:rFonts w:ascii="Cambria Math" w:hAnsi="Cambria Math"/>
                </w:rPr>
                <m:t>Rendimiento ejecución</m:t>
              </m:r>
            </m:den>
          </m:f>
        </m:oMath>
      </m:oMathPara>
    </w:p>
    <w:p w14:paraId="15D41DDE" w14:textId="095EBB9D" w:rsidR="00770B0C" w:rsidRDefault="00DC1B90" w:rsidP="00DC1B90">
      <w:pPr>
        <w:pStyle w:val="RPKTITULO2"/>
      </w:pPr>
      <w:bookmarkStart w:id="31" w:name="_Toc144708781"/>
      <w:r>
        <w:t>Saturación de máquinas</w:t>
      </w:r>
      <w:bookmarkEnd w:id="31"/>
    </w:p>
    <w:p w14:paraId="2AF31A21" w14:textId="7EC575D6" w:rsidR="00DC1B90" w:rsidRDefault="009B5376" w:rsidP="00DC1B90">
      <w:pPr>
        <w:pStyle w:val="RPKNORMAL"/>
      </w:pPr>
      <w:r>
        <w:t xml:space="preserve">Con los datos y cálculos que se han hecho hasta ahora </w:t>
      </w:r>
      <w:r w:rsidR="00B70B83">
        <w:t xml:space="preserve">se puede calcular la saturación que va a tener cada una de las máquinas. </w:t>
      </w:r>
    </w:p>
    <w:p w14:paraId="472C97E7" w14:textId="66D787C9" w:rsidR="00B70B83" w:rsidRDefault="00B70B83" w:rsidP="00DC1B90">
      <w:pPr>
        <w:pStyle w:val="RPKNORMAL"/>
      </w:pPr>
      <w:r>
        <w:t>Una máquina puede trabajar a un turno, a dos o a tres si se añade el turno de noche</w:t>
      </w:r>
      <w:r w:rsidR="009E04BA">
        <w:t xml:space="preserve">, y dependiendo de ello tiene unas horas de producción disponibles. Por ejemplo, una máquina que trabaja a un turno trabaja 8 horas, por lo que multiplicándolo por los días hábiles de la nivelación se consigue la disponibilidad total de la máquina. </w:t>
      </w:r>
    </w:p>
    <w:p w14:paraId="71F97B08" w14:textId="2B7E4C94" w:rsidR="009E04BA" w:rsidRDefault="009E04BA" w:rsidP="00DC1B90">
      <w:pPr>
        <w:pStyle w:val="RPKNORMAL"/>
      </w:pPr>
      <w:r>
        <w:t xml:space="preserve">Con los cálculos de horas estimadas de los artículos que se ha hecho en el apartado anterior, se </w:t>
      </w:r>
      <w:r w:rsidR="00A438D8">
        <w:t xml:space="preserve">puede calcular el tiempo total necesario de fabricación de cada una de las </w:t>
      </w:r>
      <w:r w:rsidR="00A438D8">
        <w:lastRenderedPageBreak/>
        <w:t xml:space="preserve">máquinas. </w:t>
      </w:r>
      <w:r w:rsidR="00864BD0">
        <w:t xml:space="preserve">Con el tiempo disponible de la máquina y el tiempo necesario para fabricar </w:t>
      </w:r>
      <w:r w:rsidR="00607DEA">
        <w:t xml:space="preserve">conseguimos el porcentaje de saturación que tendrá cada una de ellas. </w:t>
      </w:r>
      <w:r w:rsidR="00F07C1A">
        <w:t xml:space="preserve">El tiempo disponible de la máquina es el total teniendo en cuenta los turnos de trabajo, pero se sabe que este no es el real ya que existe un OEE que indica el porcentaje en el que de verdad la máquina ha sido productiva, por lo que para saber el % de saturación </w:t>
      </w:r>
      <w:r w:rsidR="00A77982">
        <w:t>hay que seguir la siguiente fórmula:</w:t>
      </w:r>
    </w:p>
    <w:p w14:paraId="41BA4827" w14:textId="252855D0" w:rsidR="00A77982" w:rsidRDefault="00A77982" w:rsidP="00DC1B90">
      <w:pPr>
        <w:pStyle w:val="RPKNORMAL"/>
      </w:pPr>
      <m:oMathPara>
        <m:oMath>
          <m:r>
            <w:rPr>
              <w:rFonts w:ascii="Cambria Math" w:hAnsi="Cambria Math"/>
            </w:rPr>
            <m:t>%Saturación=</m:t>
          </m:r>
          <m:f>
            <m:fPr>
              <m:ctrlPr>
                <w:rPr>
                  <w:rFonts w:ascii="Cambria Math" w:hAnsi="Cambria Math"/>
                  <w:i/>
                </w:rPr>
              </m:ctrlPr>
            </m:fPr>
            <m:num>
              <m:r>
                <w:rPr>
                  <w:rFonts w:ascii="Cambria Math" w:hAnsi="Cambria Math"/>
                </w:rPr>
                <m:t>Tiempo de fabricación</m:t>
              </m:r>
            </m:num>
            <m:den>
              <m:r>
                <w:rPr>
                  <w:rFonts w:ascii="Cambria Math" w:hAnsi="Cambria Math"/>
                </w:rPr>
                <m:t>Tiempo disponible*OEE</m:t>
              </m:r>
            </m:den>
          </m:f>
        </m:oMath>
      </m:oMathPara>
    </w:p>
    <w:p w14:paraId="3BBC00EA" w14:textId="13A03F4A" w:rsidR="00515DD3" w:rsidRDefault="008F4316" w:rsidP="00DC1B90">
      <w:pPr>
        <w:pStyle w:val="RPKNORMAL"/>
      </w:pPr>
      <w:r>
        <w:t>Además se le guarda un tiempo estimado para la producción no seriada, que es el tiempo que se ha calculado dedicado a prototipos y muestras de la nivelación anterior.</w:t>
      </w:r>
    </w:p>
    <w:p w14:paraId="32857A4D" w14:textId="297794EF" w:rsidR="008F4316" w:rsidRDefault="00095536" w:rsidP="00DC1B90">
      <w:pPr>
        <w:pStyle w:val="RPKNORMAL"/>
      </w:pPr>
      <w:r>
        <w:rPr>
          <w:noProof/>
        </w:rPr>
        <w:drawing>
          <wp:anchor distT="0" distB="0" distL="114300" distR="114300" simplePos="0" relativeHeight="251754496" behindDoc="0" locked="0" layoutInCell="1" allowOverlap="1" wp14:anchorId="6778F31A" wp14:editId="5D541863">
            <wp:simplePos x="0" y="0"/>
            <wp:positionH relativeFrom="column">
              <wp:posOffset>4283</wp:posOffset>
            </wp:positionH>
            <wp:positionV relativeFrom="paragraph">
              <wp:posOffset>630688</wp:posOffset>
            </wp:positionV>
            <wp:extent cx="5490845" cy="2226945"/>
            <wp:effectExtent l="0" t="0" r="0" b="0"/>
            <wp:wrapTopAndBottom/>
            <wp:docPr id="953166219"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66219" name="Imagen 1" descr="Tabla&#10;&#10;Descripción generada automáticamente"/>
                    <pic:cNvPicPr/>
                  </pic:nvPicPr>
                  <pic:blipFill>
                    <a:blip r:embed="rId30">
                      <a:extLst>
                        <a:ext uri="{28A0092B-C50C-407E-A947-70E740481C1C}">
                          <a14:useLocalDpi xmlns:a14="http://schemas.microsoft.com/office/drawing/2010/main" val="0"/>
                        </a:ext>
                      </a:extLst>
                    </a:blip>
                    <a:stretch>
                      <a:fillRect/>
                    </a:stretch>
                  </pic:blipFill>
                  <pic:spPr>
                    <a:xfrm>
                      <a:off x="0" y="0"/>
                      <a:ext cx="5490845" cy="2226945"/>
                    </a:xfrm>
                    <a:prstGeom prst="rect">
                      <a:avLst/>
                    </a:prstGeom>
                  </pic:spPr>
                </pic:pic>
              </a:graphicData>
            </a:graphic>
          </wp:anchor>
        </w:drawing>
      </w:r>
      <w:r w:rsidR="008F4316">
        <w:t>Con todo esto se consigue la siguiente tabla, donde se ve la saturación de cada máquina dependiendo de los t</w:t>
      </w:r>
      <w:r w:rsidR="001A331F">
        <w:t>urnos que se decida trabajar:</w:t>
      </w:r>
    </w:p>
    <w:p w14:paraId="0B06C716" w14:textId="77754878" w:rsidR="001A331F" w:rsidRDefault="008A37DC" w:rsidP="00DC1B90">
      <w:pPr>
        <w:pStyle w:val="RPKNORMAL"/>
      </w:pPr>
      <w:r>
        <w:t>P</w:t>
      </w:r>
      <w:r w:rsidR="00095536">
        <w:t>ar</w:t>
      </w:r>
      <w:r>
        <w:t xml:space="preserve">a indicar la saturación se utilizan tres colores: verde, amarillo y rojo. El verde indica que la máquina tiene una saturación menor al 75% al turno que se está calculando, siendo este el estado </w:t>
      </w:r>
      <w:r w:rsidR="00FD7317">
        <w:t>óptimo</w:t>
      </w:r>
      <w:r>
        <w:t xml:space="preserve"> para una máquina. El amarillo </w:t>
      </w:r>
      <w:r w:rsidR="00FD7317">
        <w:t xml:space="preserve">considera el rango entre el 75%- y 85%, donde la máquina aún no se considera crítica pero </w:t>
      </w:r>
      <w:r w:rsidR="00CF57CD">
        <w:t>hay que intentar no introducirle más artículos y nivelar su carga con otras máquinas similares.</w:t>
      </w:r>
    </w:p>
    <w:p w14:paraId="27D7FBB0" w14:textId="6F7006DD" w:rsidR="00CF57CD" w:rsidRDefault="00CF57CD" w:rsidP="00DC1B90">
      <w:pPr>
        <w:pStyle w:val="RPKNORMAL"/>
      </w:pPr>
      <w:r>
        <w:t>Finalmente está el rojo a partir del 85%, límite donde se considera que la máquina debería trabajar a un turno más para bajarle la saturación. Y, ¿qué pasa cuando una máquina está en rojo a tres turnos?</w:t>
      </w:r>
      <w:r w:rsidR="009D789F">
        <w:t xml:space="preserve"> A estas máquinas se le denominan “máquinas críticas”. </w:t>
      </w:r>
    </w:p>
    <w:p w14:paraId="010A8556" w14:textId="0A5A6F6D" w:rsidR="009D789F" w:rsidRPr="00DC1B90" w:rsidRDefault="009D789F" w:rsidP="00DC1B90">
      <w:pPr>
        <w:pStyle w:val="RPKNORMAL"/>
      </w:pPr>
      <w:r>
        <w:t xml:space="preserve">Una máquina crítica es una máquina que no puede parar bajo ningún concepto, ya que no tiene </w:t>
      </w:r>
      <w:r w:rsidR="00CE7FAB">
        <w:t xml:space="preserve">margen de reacción para los </w:t>
      </w:r>
      <w:r w:rsidR="00481677">
        <w:t>imprevistos</w:t>
      </w:r>
      <w:r w:rsidR="00CE7FAB">
        <w:t xml:space="preserve"> por su alta saturación. En estos casos se trabaja junto con otros departamentos como comercia, mantenimiento, calidad, el </w:t>
      </w:r>
      <w:r w:rsidR="00CE7FAB">
        <w:lastRenderedPageBreak/>
        <w:t xml:space="preserve">propio equipo productivo, logística… para asegurar que se priorizan las </w:t>
      </w:r>
      <w:r w:rsidR="00481677">
        <w:t xml:space="preserve">acciones para estas máquinas intentando así tener el menor número de incidencias posibles. </w:t>
      </w:r>
    </w:p>
    <w:p w14:paraId="2C1AD82F" w14:textId="1BD14411" w:rsidR="005955D1" w:rsidRDefault="00481677" w:rsidP="005955D1">
      <w:pPr>
        <w:pStyle w:val="RPKNORMAL"/>
      </w:pPr>
      <w:r>
        <w:t xml:space="preserve">Una vez definidos el </w:t>
      </w:r>
      <w:proofErr w:type="spellStart"/>
      <w:r>
        <w:t>Nº</w:t>
      </w:r>
      <w:proofErr w:type="spellEnd"/>
      <w:r>
        <w:t xml:space="preserve"> de turnos que va a trabajar una máquina se establece su capacidad, es decir, el máximo de horas que puede trabajar </w:t>
      </w:r>
      <w:r w:rsidR="00482024">
        <w:t>una máquina</w:t>
      </w:r>
      <w:r w:rsidR="00BF1F6E">
        <w:t xml:space="preserve"> diariamente. Siguiendo con la lógica de los turnos, una máquina que se ha visto que necesita trabajar a un turno tendrá una capacidad de 8H, a dos turnos 16</w:t>
      </w:r>
      <w:r w:rsidR="00482024">
        <w:t xml:space="preserve"> y las máquinas criticas tendrán una capacidad de 24 horas. </w:t>
      </w:r>
    </w:p>
    <w:p w14:paraId="4A183850" w14:textId="664907EF" w:rsidR="005955D1" w:rsidRPr="005955D1" w:rsidRDefault="005955D1" w:rsidP="005955D1">
      <w:pPr>
        <w:pStyle w:val="RPKNORMAL"/>
        <w:sectPr w:rsidR="005955D1" w:rsidRPr="005955D1" w:rsidSect="00E04DFF">
          <w:pgSz w:w="11906" w:h="16838" w:code="9"/>
          <w:pgMar w:top="1418" w:right="1558" w:bottom="1417" w:left="1701" w:header="709" w:footer="709" w:gutter="0"/>
          <w:cols w:space="708"/>
          <w:docGrid w:linePitch="360"/>
        </w:sectPr>
      </w:pPr>
    </w:p>
    <w:p w14:paraId="62BB64D5" w14:textId="2160CA73" w:rsidR="006D5C45" w:rsidRDefault="006D5C45" w:rsidP="006D5C45">
      <w:pPr>
        <w:pStyle w:val="RPKTITULO1"/>
      </w:pPr>
      <w:bookmarkStart w:id="32" w:name="_Toc144708782"/>
      <w:r>
        <w:lastRenderedPageBreak/>
        <w:t>Nivelación de personas</w:t>
      </w:r>
      <w:bookmarkEnd w:id="32"/>
    </w:p>
    <w:p w14:paraId="552CE528" w14:textId="77777777" w:rsidR="007C2E21" w:rsidRDefault="007C2E21" w:rsidP="00581500">
      <w:pPr>
        <w:pStyle w:val="RPKNORMAL"/>
      </w:pPr>
      <w:r>
        <w:t xml:space="preserve">Una vez definidos los lotes y la estrategia de fabricación de cada uno de los artículos y revisada la saturación de las máquinas, se calcula la necesidad de personas para hacerle frente a la carga de trabajo prevista. Para ello, se calculan unos coeficientes que relacionan a los operarios con las máquinas y estos se aplican al tiempo de dedicación de cada uno de los artículos en la nivelación actual. </w:t>
      </w:r>
    </w:p>
    <w:p w14:paraId="36601DE7" w14:textId="77777777" w:rsidR="007C2E21" w:rsidRDefault="007C2E21" w:rsidP="007C2E21">
      <w:pPr>
        <w:pStyle w:val="RPKTITULO2"/>
      </w:pPr>
      <w:bookmarkStart w:id="33" w:name="_Toc144708783"/>
      <w:r>
        <w:t>Coeficientes</w:t>
      </w:r>
      <w:bookmarkEnd w:id="33"/>
    </w:p>
    <w:p w14:paraId="2067EFC0" w14:textId="77777777" w:rsidR="007C2E21" w:rsidRDefault="007C2E21" w:rsidP="00581500">
      <w:pPr>
        <w:pStyle w:val="RPKNORMAL"/>
      </w:pPr>
      <w:r>
        <w:t xml:space="preserve">El primer paso para estimar el equipo de trabajo de cada una de las secciones es definir unos coeficientes que representan el </w:t>
      </w:r>
      <w:proofErr w:type="spellStart"/>
      <w:r>
        <w:t>Nº</w:t>
      </w:r>
      <w:proofErr w:type="spellEnd"/>
      <w:r>
        <w:t xml:space="preserve"> de operario que necesita una máquina para ser atendida. Es decir, si un operario puede hacerse cargo de una máquina, de dos, de tres… al mismo tiempo asegurando su buen funcionamiento. </w:t>
      </w:r>
    </w:p>
    <w:p w14:paraId="4E656181" w14:textId="77777777" w:rsidR="007C2E21" w:rsidRDefault="007C2E21" w:rsidP="00581500">
      <w:pPr>
        <w:pStyle w:val="RPKNORMAL"/>
      </w:pPr>
      <w:r>
        <w:t>En ocasiones, esa relación también se debe representar entre artículo y operario, ya que pueden existir artículos que necesiten una mayor atención y, por lo tanto, una mayor presencia de operario. Estos se definen tanto para la preparación, como para la ejecución:</w:t>
      </w:r>
    </w:p>
    <w:p w14:paraId="225A7A04" w14:textId="77777777" w:rsidR="007C2E21" w:rsidRDefault="007C2E21" w:rsidP="00581500">
      <w:pPr>
        <w:pStyle w:val="RPKNORMAL"/>
        <w:numPr>
          <w:ilvl w:val="0"/>
          <w:numId w:val="4"/>
        </w:numPr>
      </w:pPr>
      <w:r>
        <w:t xml:space="preserve">Coeficiente de oficial: Representa el </w:t>
      </w:r>
      <w:proofErr w:type="spellStart"/>
      <w:r>
        <w:t>Nº</w:t>
      </w:r>
      <w:proofErr w:type="spellEnd"/>
      <w:r>
        <w:t xml:space="preserve"> de personas que se ocupan de realizar la puesta a punto de una máquina. Este coeficiente es, por defecto, igual a 1. </w:t>
      </w:r>
    </w:p>
    <w:p w14:paraId="0407B15D" w14:textId="77777777" w:rsidR="007C2E21" w:rsidRDefault="007C2E21" w:rsidP="00581500">
      <w:pPr>
        <w:pStyle w:val="RPKNORMAL"/>
      </w:pPr>
      <w:r>
        <w:t>1 puesta a punto de máquina = Necesidad de 1 oficial</w:t>
      </w:r>
    </w:p>
    <w:p w14:paraId="362C0252" w14:textId="77777777" w:rsidR="007C2E21" w:rsidRDefault="007C2E21" w:rsidP="00581500">
      <w:pPr>
        <w:pStyle w:val="RPKNORMAL"/>
      </w:pPr>
    </w:p>
    <w:p w14:paraId="5161CCD8" w14:textId="77777777" w:rsidR="007C2E21" w:rsidRDefault="007C2E21" w:rsidP="00581500">
      <w:pPr>
        <w:pStyle w:val="RPKNORMAL"/>
        <w:numPr>
          <w:ilvl w:val="0"/>
          <w:numId w:val="4"/>
        </w:numPr>
      </w:pPr>
      <w:r>
        <w:t xml:space="preserve">Coeficiente de cuidador: Representa el </w:t>
      </w:r>
      <w:proofErr w:type="spellStart"/>
      <w:r>
        <w:t>Nº</w:t>
      </w:r>
      <w:proofErr w:type="spellEnd"/>
      <w:r>
        <w:t xml:space="preserve"> de personas que necesita una máquina para ser atendida una vez la puesta a punto está hecha. Por ejemplo, un coeficiente de 0.25 representa que una persona puede cuidar 4 máquinas simultáneamente. En la siguiente tabla aparecen otros ejemplos:</w:t>
      </w:r>
    </w:p>
    <w:tbl>
      <w:tblPr>
        <w:tblStyle w:val="Tablaconcuadrcula"/>
        <w:tblW w:w="4980" w:type="dxa"/>
        <w:jc w:val="center"/>
        <w:tblLook w:val="04A0" w:firstRow="1" w:lastRow="0" w:firstColumn="1" w:lastColumn="0" w:noHBand="0" w:noVBand="1"/>
      </w:tblPr>
      <w:tblGrid>
        <w:gridCol w:w="1309"/>
        <w:gridCol w:w="1829"/>
        <w:gridCol w:w="1842"/>
      </w:tblGrid>
      <w:tr w:rsidR="001549AC" w14:paraId="3EABD403" w14:textId="77777777" w:rsidTr="001549AC">
        <w:trPr>
          <w:jc w:val="center"/>
        </w:trPr>
        <w:tc>
          <w:tcPr>
            <w:tcW w:w="1309" w:type="dxa"/>
            <w:vAlign w:val="center"/>
          </w:tcPr>
          <w:p w14:paraId="2FFC5821" w14:textId="77777777" w:rsidR="001549AC" w:rsidRDefault="001549AC" w:rsidP="00E45DDD">
            <w:pPr>
              <w:pStyle w:val="RPKNORMAL"/>
              <w:ind w:firstLine="0"/>
              <w:jc w:val="left"/>
            </w:pPr>
            <w:r>
              <w:t>Coeficiente</w:t>
            </w:r>
          </w:p>
        </w:tc>
        <w:tc>
          <w:tcPr>
            <w:tcW w:w="1829" w:type="dxa"/>
            <w:vAlign w:val="center"/>
          </w:tcPr>
          <w:p w14:paraId="37292A53" w14:textId="77777777" w:rsidR="001549AC" w:rsidRDefault="001549AC" w:rsidP="00E45DDD">
            <w:pPr>
              <w:pStyle w:val="RPKNORMAL"/>
              <w:ind w:firstLine="0"/>
              <w:jc w:val="left"/>
            </w:pPr>
            <w:proofErr w:type="spellStart"/>
            <w:r>
              <w:t>Nº</w:t>
            </w:r>
            <w:proofErr w:type="spellEnd"/>
            <w:r>
              <w:t xml:space="preserve"> de máquinas</w:t>
            </w:r>
          </w:p>
        </w:tc>
        <w:tc>
          <w:tcPr>
            <w:tcW w:w="1842" w:type="dxa"/>
            <w:vAlign w:val="center"/>
          </w:tcPr>
          <w:p w14:paraId="4149937C" w14:textId="77777777" w:rsidR="001549AC" w:rsidRDefault="001549AC" w:rsidP="00E45DDD">
            <w:pPr>
              <w:pStyle w:val="RPKNORMAL"/>
              <w:ind w:firstLine="0"/>
              <w:jc w:val="left"/>
            </w:pPr>
            <w:proofErr w:type="spellStart"/>
            <w:r>
              <w:t>Nº</w:t>
            </w:r>
            <w:proofErr w:type="spellEnd"/>
            <w:r>
              <w:t xml:space="preserve"> de personas</w:t>
            </w:r>
          </w:p>
        </w:tc>
      </w:tr>
      <w:tr w:rsidR="001549AC" w14:paraId="04D12380" w14:textId="77777777" w:rsidTr="001549AC">
        <w:trPr>
          <w:jc w:val="center"/>
        </w:trPr>
        <w:tc>
          <w:tcPr>
            <w:tcW w:w="1309" w:type="dxa"/>
            <w:vAlign w:val="center"/>
          </w:tcPr>
          <w:p w14:paraId="60F15A5E" w14:textId="77777777" w:rsidR="001549AC" w:rsidRDefault="001549AC" w:rsidP="001549AC">
            <w:pPr>
              <w:pStyle w:val="RPKNORMAL"/>
              <w:ind w:firstLine="0"/>
              <w:jc w:val="center"/>
            </w:pPr>
            <w:r>
              <w:t>0.25</w:t>
            </w:r>
          </w:p>
        </w:tc>
        <w:tc>
          <w:tcPr>
            <w:tcW w:w="1829" w:type="dxa"/>
            <w:vAlign w:val="center"/>
          </w:tcPr>
          <w:p w14:paraId="6A46EBF6" w14:textId="77777777" w:rsidR="001549AC" w:rsidRDefault="001549AC" w:rsidP="00E45DDD">
            <w:pPr>
              <w:pStyle w:val="RPKNORMAL"/>
              <w:jc w:val="left"/>
            </w:pPr>
            <w:r>
              <w:t>4</w:t>
            </w:r>
          </w:p>
        </w:tc>
        <w:tc>
          <w:tcPr>
            <w:tcW w:w="1842" w:type="dxa"/>
            <w:vAlign w:val="center"/>
          </w:tcPr>
          <w:p w14:paraId="3DD739CC" w14:textId="77777777" w:rsidR="001549AC" w:rsidRDefault="001549AC" w:rsidP="00E45DDD">
            <w:pPr>
              <w:pStyle w:val="RPKNORMAL"/>
              <w:jc w:val="left"/>
            </w:pPr>
            <w:r>
              <w:t>1</w:t>
            </w:r>
          </w:p>
        </w:tc>
      </w:tr>
      <w:tr w:rsidR="001549AC" w14:paraId="1CEE8C88" w14:textId="77777777" w:rsidTr="001549AC">
        <w:trPr>
          <w:jc w:val="center"/>
        </w:trPr>
        <w:tc>
          <w:tcPr>
            <w:tcW w:w="1309" w:type="dxa"/>
            <w:vAlign w:val="center"/>
          </w:tcPr>
          <w:p w14:paraId="664B978D" w14:textId="77777777" w:rsidR="001549AC" w:rsidRDefault="001549AC" w:rsidP="001549AC">
            <w:pPr>
              <w:pStyle w:val="RPKNORMAL"/>
              <w:ind w:firstLine="0"/>
              <w:jc w:val="center"/>
            </w:pPr>
            <w:r>
              <w:t>0.33</w:t>
            </w:r>
          </w:p>
        </w:tc>
        <w:tc>
          <w:tcPr>
            <w:tcW w:w="1829" w:type="dxa"/>
            <w:vAlign w:val="center"/>
          </w:tcPr>
          <w:p w14:paraId="4C6C5F3D" w14:textId="77777777" w:rsidR="001549AC" w:rsidRDefault="001549AC" w:rsidP="00E45DDD">
            <w:pPr>
              <w:pStyle w:val="RPKNORMAL"/>
              <w:jc w:val="left"/>
            </w:pPr>
            <w:r>
              <w:t>3</w:t>
            </w:r>
          </w:p>
        </w:tc>
        <w:tc>
          <w:tcPr>
            <w:tcW w:w="1842" w:type="dxa"/>
            <w:vAlign w:val="center"/>
          </w:tcPr>
          <w:p w14:paraId="748E94C7" w14:textId="77777777" w:rsidR="001549AC" w:rsidRDefault="001549AC" w:rsidP="00E45DDD">
            <w:pPr>
              <w:pStyle w:val="RPKNORMAL"/>
              <w:jc w:val="left"/>
            </w:pPr>
            <w:r>
              <w:t>1</w:t>
            </w:r>
          </w:p>
        </w:tc>
      </w:tr>
      <w:tr w:rsidR="001549AC" w14:paraId="563578C2" w14:textId="77777777" w:rsidTr="001549AC">
        <w:trPr>
          <w:jc w:val="center"/>
        </w:trPr>
        <w:tc>
          <w:tcPr>
            <w:tcW w:w="1309" w:type="dxa"/>
            <w:vAlign w:val="center"/>
          </w:tcPr>
          <w:p w14:paraId="0692092A" w14:textId="77777777" w:rsidR="001549AC" w:rsidRDefault="001549AC" w:rsidP="001549AC">
            <w:pPr>
              <w:pStyle w:val="RPKNORMAL"/>
              <w:ind w:firstLine="0"/>
              <w:jc w:val="center"/>
            </w:pPr>
            <w:r>
              <w:t>0.5</w:t>
            </w:r>
          </w:p>
        </w:tc>
        <w:tc>
          <w:tcPr>
            <w:tcW w:w="1829" w:type="dxa"/>
            <w:vAlign w:val="center"/>
          </w:tcPr>
          <w:p w14:paraId="70FD8CE4" w14:textId="77777777" w:rsidR="001549AC" w:rsidRDefault="001549AC" w:rsidP="00581500">
            <w:pPr>
              <w:pStyle w:val="RPKNORMAL"/>
            </w:pPr>
            <w:r>
              <w:t>2</w:t>
            </w:r>
          </w:p>
        </w:tc>
        <w:tc>
          <w:tcPr>
            <w:tcW w:w="1842" w:type="dxa"/>
            <w:vAlign w:val="center"/>
          </w:tcPr>
          <w:p w14:paraId="4A1301B6" w14:textId="77777777" w:rsidR="001549AC" w:rsidRDefault="001549AC" w:rsidP="00581500">
            <w:pPr>
              <w:pStyle w:val="RPKNORMAL"/>
            </w:pPr>
            <w:r>
              <w:t>1</w:t>
            </w:r>
          </w:p>
        </w:tc>
      </w:tr>
      <w:tr w:rsidR="001549AC" w14:paraId="41CBED10" w14:textId="77777777" w:rsidTr="001549AC">
        <w:trPr>
          <w:jc w:val="center"/>
        </w:trPr>
        <w:tc>
          <w:tcPr>
            <w:tcW w:w="1309" w:type="dxa"/>
            <w:vAlign w:val="center"/>
          </w:tcPr>
          <w:p w14:paraId="5C669BEB" w14:textId="77777777" w:rsidR="001549AC" w:rsidRDefault="001549AC" w:rsidP="001549AC">
            <w:pPr>
              <w:pStyle w:val="RPKNORMAL"/>
              <w:ind w:firstLine="0"/>
              <w:jc w:val="center"/>
            </w:pPr>
            <w:r>
              <w:t>1</w:t>
            </w:r>
          </w:p>
        </w:tc>
        <w:tc>
          <w:tcPr>
            <w:tcW w:w="1829" w:type="dxa"/>
            <w:vAlign w:val="center"/>
          </w:tcPr>
          <w:p w14:paraId="10158909" w14:textId="77777777" w:rsidR="001549AC" w:rsidRDefault="001549AC" w:rsidP="00581500">
            <w:pPr>
              <w:pStyle w:val="RPKNORMAL"/>
            </w:pPr>
            <w:r>
              <w:t>1</w:t>
            </w:r>
          </w:p>
        </w:tc>
        <w:tc>
          <w:tcPr>
            <w:tcW w:w="1842" w:type="dxa"/>
            <w:vAlign w:val="center"/>
          </w:tcPr>
          <w:p w14:paraId="2536C90E" w14:textId="77777777" w:rsidR="001549AC" w:rsidRDefault="001549AC" w:rsidP="00581500">
            <w:pPr>
              <w:pStyle w:val="RPKNORMAL"/>
            </w:pPr>
            <w:r>
              <w:t>1</w:t>
            </w:r>
          </w:p>
        </w:tc>
      </w:tr>
    </w:tbl>
    <w:p w14:paraId="47524386" w14:textId="77777777" w:rsidR="007C2E21" w:rsidRDefault="007C2E21" w:rsidP="00581500">
      <w:pPr>
        <w:pStyle w:val="RPKNORMAL"/>
      </w:pPr>
      <w:r>
        <w:lastRenderedPageBreak/>
        <w:t>Este trabajo se debe hacer con la ayuda del equipo de responsables, coordinadores e ingenieros de cada una de las secciones que se está analizando, ya que son quienes conocen el proceso y la dificultad de cada uno de los artículos al entrar en máquina. Para ello, el coeficiente de oficial se considera siempre uno, pero se piden los dos niveles de coeficientes para cuidadores:</w:t>
      </w:r>
    </w:p>
    <w:p w14:paraId="39F534CF" w14:textId="77777777" w:rsidR="007C2E21" w:rsidRDefault="007C2E21" w:rsidP="00581500">
      <w:pPr>
        <w:pStyle w:val="RPKNORMAL"/>
        <w:numPr>
          <w:ilvl w:val="0"/>
          <w:numId w:val="4"/>
        </w:numPr>
      </w:pPr>
      <w:r>
        <w:t>Coeficiente con relación máquina-cuidador: Coeficiente que indica la necesidad de cuidado por defecto de esa máquina</w:t>
      </w:r>
    </w:p>
    <w:p w14:paraId="0EF7CDD5" w14:textId="77777777" w:rsidR="007C2E21" w:rsidRDefault="007C2E21" w:rsidP="00581500">
      <w:pPr>
        <w:pStyle w:val="RPKNORMAL"/>
        <w:numPr>
          <w:ilvl w:val="0"/>
          <w:numId w:val="4"/>
        </w:numPr>
      </w:pPr>
      <w:r>
        <w:t xml:space="preserve">Coeficiente con relación artículo-cuidador: Coeficiente que representa el cuidado de artículos específicos que no cumplen con el coeficiente de su máquina y necesitan una mayor o menor atención. </w:t>
      </w:r>
    </w:p>
    <w:p w14:paraId="53A015AE" w14:textId="46A8AD54" w:rsidR="007C2E21" w:rsidRDefault="007C2E21" w:rsidP="00581500">
      <w:pPr>
        <w:pStyle w:val="RPKNORMAL"/>
      </w:pPr>
      <w:r>
        <w:rPr>
          <w:noProof/>
        </w:rPr>
        <w:drawing>
          <wp:anchor distT="0" distB="0" distL="114300" distR="114300" simplePos="0" relativeHeight="251575296" behindDoc="0" locked="0" layoutInCell="1" allowOverlap="1" wp14:anchorId="3F6CA1FB" wp14:editId="5FD33B03">
            <wp:simplePos x="0" y="0"/>
            <wp:positionH relativeFrom="column">
              <wp:posOffset>-41910</wp:posOffset>
            </wp:positionH>
            <wp:positionV relativeFrom="paragraph">
              <wp:posOffset>1769745</wp:posOffset>
            </wp:positionV>
            <wp:extent cx="5490845" cy="1718945"/>
            <wp:effectExtent l="0" t="0" r="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490845" cy="1718945"/>
                    </a:xfrm>
                    <a:prstGeom prst="rect">
                      <a:avLst/>
                    </a:prstGeom>
                  </pic:spPr>
                </pic:pic>
              </a:graphicData>
            </a:graphic>
          </wp:anchor>
        </w:drawing>
      </w:r>
      <w:r>
        <w:t>Por norma general, se tiene en cuenta un coeficiente diferente al genérico de máquina</w:t>
      </w:r>
      <w:r w:rsidR="00A1549A">
        <w:t>,</w:t>
      </w:r>
      <w:r>
        <w:t xml:space="preserve"> únicamente en caso de haber uno específico para artículo. Sin embargo, una máquina puede tener una limitación por la ubicación donde se encuentra, lo que obliga a tener un </w:t>
      </w:r>
      <w:proofErr w:type="spellStart"/>
      <w:r>
        <w:t>Nº</w:t>
      </w:r>
      <w:proofErr w:type="spellEnd"/>
      <w:r>
        <w:t xml:space="preserve"> de personas concreto e imposibilita aumentar o disminuir esa proporción. Por eso, en los casos donde hay datos tanto a nivel de máquina como de artículo se debe coger siempre el mayor de los dos:</w:t>
      </w:r>
    </w:p>
    <w:p w14:paraId="577F24CD" w14:textId="7EC38DFB" w:rsidR="003F6582" w:rsidRDefault="00A1549A" w:rsidP="00A1549A">
      <w:pPr>
        <w:pStyle w:val="RPKTITULO2"/>
      </w:pPr>
      <w:r>
        <w:t xml:space="preserve"> </w:t>
      </w:r>
      <w:bookmarkStart w:id="34" w:name="_Toc144708784"/>
      <w:r>
        <w:t xml:space="preserve">Cálculo de </w:t>
      </w:r>
      <w:proofErr w:type="spellStart"/>
      <w:r>
        <w:t>Nº</w:t>
      </w:r>
      <w:proofErr w:type="spellEnd"/>
      <w:r>
        <w:t xml:space="preserve"> de personas por sección</w:t>
      </w:r>
      <w:bookmarkEnd w:id="34"/>
    </w:p>
    <w:p w14:paraId="2F2AD257" w14:textId="686ACF5E" w:rsidR="00A1549A" w:rsidRDefault="00A1549A" w:rsidP="00581500">
      <w:pPr>
        <w:pStyle w:val="RPKNORMAL"/>
      </w:pPr>
      <w:r>
        <w:t xml:space="preserve">Con los coeficientes definidos para cada uno de los artículos, se procede a hacer el cálculo neto de personas necesarias en cada una de las secciones, es decir, el equipo necesario únicamente para poder sacar la producción que satisface a la demanda adelante. El sobredimensionamiento de ese equipo teniendo en cuenta el porcentaje de absentismo y vacaciones y las acciones de mejora de la propia sección queda a cargo del responsable de cada una de ellas. </w:t>
      </w:r>
    </w:p>
    <w:p w14:paraId="64A231E5" w14:textId="507A8E5B" w:rsidR="00A1549A" w:rsidRDefault="00A1549A" w:rsidP="00581500">
      <w:pPr>
        <w:pStyle w:val="RPKNORMAL"/>
      </w:pPr>
      <w:r>
        <w:lastRenderedPageBreak/>
        <w:t>Para calcular el número de oficiales y cuidadores diarios de cada sección se utilizan las siguientes fórmulas:</w:t>
      </w:r>
    </w:p>
    <w:p w14:paraId="0FC6C710" w14:textId="77777777" w:rsidR="0032233B" w:rsidRDefault="0032233B" w:rsidP="00581500">
      <w:pPr>
        <w:pStyle w:val="RPKNORMAL"/>
      </w:pPr>
    </w:p>
    <w:p w14:paraId="30EA0E34" w14:textId="76D31BAC" w:rsidR="00A1549A" w:rsidRPr="0032233B" w:rsidRDefault="00995CBD" w:rsidP="00581500">
      <w:pPr>
        <w:pStyle w:val="RPKNORMAL"/>
      </w:pPr>
      <m:oMathPara>
        <m:oMath>
          <m:r>
            <w:rPr>
              <w:rFonts w:ascii="Cambria Math" w:hAnsi="Cambria Math"/>
            </w:rPr>
            <m:t>N</m:t>
          </m:r>
          <m:r>
            <m:rPr>
              <m:sty m:val="p"/>
            </m:rPr>
            <w:rPr>
              <w:rFonts w:ascii="Cambria Math" w:hAnsi="Cambria Math"/>
            </w:rPr>
            <m:t xml:space="preserve">º </m:t>
          </m:r>
          <m:r>
            <w:rPr>
              <w:rFonts w:ascii="Cambria Math" w:hAnsi="Cambria Math"/>
            </w:rPr>
            <m:t>de</m:t>
          </m:r>
          <m:r>
            <m:rPr>
              <m:sty m:val="p"/>
            </m:rPr>
            <w:rPr>
              <w:rFonts w:ascii="Cambria Math" w:hAnsi="Cambria Math"/>
            </w:rPr>
            <m:t xml:space="preserve"> </m:t>
          </m:r>
          <m:r>
            <w:rPr>
              <w:rFonts w:ascii="Cambria Math" w:hAnsi="Cambria Math"/>
            </w:rPr>
            <m:t>oficiales</m:t>
          </m:r>
          <m:r>
            <m:rPr>
              <m:sty m:val="p"/>
            </m:rPr>
            <w:rPr>
              <w:rFonts w:ascii="Cambria Math" w:hAnsi="Cambria Math"/>
            </w:rPr>
            <m:t>=</m:t>
          </m:r>
          <m:f>
            <m:fPr>
              <m:ctrlPr>
                <w:rPr>
                  <w:rFonts w:ascii="Cambria Math" w:hAnsi="Cambria Math"/>
                </w:rPr>
              </m:ctrlPr>
            </m:fPr>
            <m:num>
              <m:r>
                <m:rPr>
                  <m:sty m:val="p"/>
                </m:rPr>
                <w:rPr>
                  <w:rFonts w:ascii="Cambria Math" w:hAnsi="Cambria Math"/>
                </w:rPr>
                <m:t xml:space="preserve">Σ </m:t>
              </m:r>
              <m:r>
                <w:rPr>
                  <w:rFonts w:ascii="Cambria Math" w:hAnsi="Cambria Math"/>
                </w:rPr>
                <m:t>N</m:t>
              </m:r>
              <m:r>
                <m:rPr>
                  <m:sty m:val="p"/>
                </m:rPr>
                <w:rPr>
                  <w:rFonts w:ascii="Cambria Math" w:hAnsi="Cambria Math"/>
                </w:rPr>
                <m:t xml:space="preserve">º </m:t>
              </m:r>
              <m:r>
                <w:rPr>
                  <w:rFonts w:ascii="Cambria Math" w:hAnsi="Cambria Math"/>
                </w:rPr>
                <m:t>de</m:t>
              </m:r>
              <m:r>
                <m:rPr>
                  <m:sty m:val="p"/>
                </m:rPr>
                <w:rPr>
                  <w:rFonts w:ascii="Cambria Math" w:hAnsi="Cambria Math"/>
                </w:rPr>
                <m:t xml:space="preserve"> </m:t>
              </m:r>
              <m:r>
                <w:rPr>
                  <w:rFonts w:ascii="Cambria Math" w:hAnsi="Cambria Math"/>
                </w:rPr>
                <m:t>puestas</m:t>
              </m:r>
              <m:r>
                <m:rPr>
                  <m:sty m:val="p"/>
                </m:rPr>
                <w:rPr>
                  <w:rFonts w:ascii="Cambria Math" w:hAnsi="Cambria Math"/>
                </w:rPr>
                <m:t xml:space="preserve"> </m:t>
              </m:r>
              <m:r>
                <w:rPr>
                  <w:rFonts w:ascii="Cambria Math" w:hAnsi="Cambria Math"/>
                </w:rPr>
                <m:t>a</m:t>
              </m:r>
              <m:r>
                <m:rPr>
                  <m:sty m:val="p"/>
                </m:rPr>
                <w:rPr>
                  <w:rFonts w:ascii="Cambria Math" w:hAnsi="Cambria Math"/>
                </w:rPr>
                <m:t xml:space="preserve"> </m:t>
              </m:r>
              <m:r>
                <w:rPr>
                  <w:rFonts w:ascii="Cambria Math" w:hAnsi="Cambria Math"/>
                </w:rPr>
                <m:t>punto</m:t>
              </m:r>
              <m:r>
                <m:rPr>
                  <m:sty m:val="p"/>
                </m:rPr>
                <w:rPr>
                  <w:rFonts w:ascii="Cambria Math" w:hAnsi="Cambria Math"/>
                </w:rPr>
                <m:t>*</m:t>
              </m:r>
              <m:r>
                <w:rPr>
                  <w:rFonts w:ascii="Cambria Math" w:hAnsi="Cambria Math"/>
                </w:rPr>
                <m:t>Tiempo</m:t>
              </m:r>
              <m:r>
                <m:rPr>
                  <m:sty m:val="p"/>
                </m:rPr>
                <w:rPr>
                  <w:rFonts w:ascii="Cambria Math" w:hAnsi="Cambria Math"/>
                </w:rPr>
                <m:t xml:space="preserve"> </m:t>
              </m:r>
              <m:r>
                <w:rPr>
                  <w:rFonts w:ascii="Cambria Math" w:hAnsi="Cambria Math"/>
                </w:rPr>
                <m:t>de</m:t>
              </m:r>
              <m:r>
                <m:rPr>
                  <m:sty m:val="p"/>
                </m:rPr>
                <w:rPr>
                  <w:rFonts w:ascii="Cambria Math" w:hAnsi="Cambria Math"/>
                </w:rPr>
                <m:t xml:space="preserve"> </m:t>
              </m:r>
              <m:r>
                <w:rPr>
                  <w:rFonts w:ascii="Cambria Math" w:hAnsi="Cambria Math"/>
                </w:rPr>
                <m:t>preparaci</m:t>
              </m:r>
              <m:r>
                <m:rPr>
                  <m:sty m:val="p"/>
                </m:rPr>
                <w:rPr>
                  <w:rFonts w:ascii="Cambria Math" w:hAnsi="Cambria Math"/>
                </w:rPr>
                <m:t>ó</m:t>
              </m:r>
              <m:r>
                <w:rPr>
                  <w:rFonts w:ascii="Cambria Math" w:hAnsi="Cambria Math"/>
                </w:rPr>
                <m:t>n</m:t>
              </m:r>
              <m:r>
                <m:rPr>
                  <m:sty m:val="p"/>
                </m:rPr>
                <w:rPr>
                  <w:rFonts w:ascii="Cambria Math" w:hAnsi="Cambria Math"/>
                </w:rPr>
                <m:t xml:space="preserve"> </m:t>
              </m:r>
            </m:num>
            <m:den>
              <m:r>
                <w:rPr>
                  <w:rFonts w:ascii="Cambria Math" w:hAnsi="Cambria Math"/>
                </w:rPr>
                <m:t>Rendimient</m:t>
              </m:r>
              <m:sSub>
                <m:sSubPr>
                  <m:ctrlPr>
                    <w:rPr>
                      <w:rFonts w:ascii="Cambria Math" w:hAnsi="Cambria Math"/>
                    </w:rPr>
                  </m:ctrlPr>
                </m:sSubPr>
                <m:e>
                  <m:r>
                    <w:rPr>
                      <w:rFonts w:ascii="Cambria Math" w:hAnsi="Cambria Math"/>
                    </w:rPr>
                    <m:t>o</m:t>
                  </m:r>
                  <m:ctrlPr>
                    <w:rPr>
                      <w:rFonts w:ascii="Cambria Math" w:hAnsi="Cambria Math"/>
                      <w:i/>
                    </w:rPr>
                  </m:ctrlPr>
                </m:e>
                <m:sub>
                  <m:r>
                    <w:rPr>
                      <w:rFonts w:ascii="Cambria Math" w:hAnsi="Cambria Math"/>
                    </w:rPr>
                    <m:t>PaP</m:t>
                  </m:r>
                </m:sub>
              </m:sSub>
              <m:r>
                <m:rPr>
                  <m:sty m:val="p"/>
                </m:rPr>
                <w:rPr>
                  <w:rFonts w:ascii="Cambria Math" w:hAnsi="Cambria Math"/>
                </w:rPr>
                <m:t>*</m:t>
              </m:r>
              <m:r>
                <w:rPr>
                  <w:rFonts w:ascii="Cambria Math" w:hAnsi="Cambria Math"/>
                </w:rPr>
                <m:t>Dia</m:t>
              </m:r>
              <m:sSub>
                <m:sSubPr>
                  <m:ctrlPr>
                    <w:rPr>
                      <w:rFonts w:ascii="Cambria Math" w:hAnsi="Cambria Math"/>
                    </w:rPr>
                  </m:ctrlPr>
                </m:sSubPr>
                <m:e>
                  <m:r>
                    <w:rPr>
                      <w:rFonts w:ascii="Cambria Math" w:hAnsi="Cambria Math"/>
                    </w:rPr>
                    <m:t>s</m:t>
                  </m:r>
                  <m:ctrlPr>
                    <w:rPr>
                      <w:rFonts w:ascii="Cambria Math" w:hAnsi="Cambria Math"/>
                      <w:i/>
                    </w:rPr>
                  </m:ctrlPr>
                </m:e>
                <m:sub>
                  <m:r>
                    <w:rPr>
                      <w:rFonts w:ascii="Cambria Math" w:hAnsi="Cambria Math"/>
                    </w:rPr>
                    <m:t>nivelaci</m:t>
                  </m:r>
                  <m:r>
                    <m:rPr>
                      <m:sty m:val="p"/>
                    </m:rPr>
                    <w:rPr>
                      <w:rFonts w:ascii="Cambria Math" w:hAnsi="Cambria Math"/>
                    </w:rPr>
                    <m:t>ó</m:t>
                  </m:r>
                  <m:r>
                    <w:rPr>
                      <w:rFonts w:ascii="Cambria Math" w:hAnsi="Cambria Math"/>
                    </w:rPr>
                    <m:t>n</m:t>
                  </m:r>
                </m:sub>
              </m:sSub>
              <m:r>
                <m:rPr>
                  <m:sty m:val="p"/>
                </m:rPr>
                <w:rPr>
                  <w:rFonts w:ascii="Cambria Math" w:hAnsi="Cambria Math"/>
                </w:rPr>
                <m:t>*</m:t>
              </m:r>
              <m:r>
                <w:rPr>
                  <w:rFonts w:ascii="Cambria Math" w:hAnsi="Cambria Math"/>
                </w:rPr>
                <m:t>Hora</m:t>
              </m:r>
              <m:sSub>
                <m:sSubPr>
                  <m:ctrlPr>
                    <w:rPr>
                      <w:rFonts w:ascii="Cambria Math" w:hAnsi="Cambria Math"/>
                    </w:rPr>
                  </m:ctrlPr>
                </m:sSubPr>
                <m:e>
                  <m:r>
                    <w:rPr>
                      <w:rFonts w:ascii="Cambria Math" w:hAnsi="Cambria Math"/>
                    </w:rPr>
                    <m:t>s</m:t>
                  </m:r>
                  <m:ctrlPr>
                    <w:rPr>
                      <w:rFonts w:ascii="Cambria Math" w:hAnsi="Cambria Math"/>
                      <w:i/>
                    </w:rPr>
                  </m:ctrlPr>
                </m:e>
                <m:sub>
                  <m:r>
                    <w:rPr>
                      <w:rFonts w:ascii="Cambria Math" w:hAnsi="Cambria Math"/>
                    </w:rPr>
                    <m:t>turno</m:t>
                  </m:r>
                </m:sub>
              </m:sSub>
            </m:den>
          </m:f>
        </m:oMath>
      </m:oMathPara>
    </w:p>
    <w:p w14:paraId="49026B2B" w14:textId="77777777" w:rsidR="0032233B" w:rsidRDefault="0032233B" w:rsidP="00581500">
      <w:pPr>
        <w:pStyle w:val="RPKNORMAL"/>
      </w:pPr>
    </w:p>
    <w:p w14:paraId="4410EE7D" w14:textId="67B5A36A" w:rsidR="00A1549A" w:rsidRPr="0028661A" w:rsidRDefault="00995CBD" w:rsidP="00581500">
      <w:pPr>
        <w:pStyle w:val="RPKNORMAL"/>
      </w:pPr>
      <m:oMathPara>
        <m:oMath>
          <m:r>
            <w:rPr>
              <w:rFonts w:ascii="Cambria Math" w:hAnsi="Cambria Math"/>
            </w:rPr>
            <m:t>N</m:t>
          </m:r>
          <m:r>
            <m:rPr>
              <m:sty m:val="p"/>
            </m:rPr>
            <w:rPr>
              <w:rFonts w:ascii="Cambria Math" w:hAnsi="Cambria Math"/>
            </w:rPr>
            <m:t xml:space="preserve">º </m:t>
          </m:r>
          <m:r>
            <w:rPr>
              <w:rFonts w:ascii="Cambria Math" w:hAnsi="Cambria Math"/>
            </w:rPr>
            <m:t>de</m:t>
          </m:r>
          <m:r>
            <m:rPr>
              <m:sty m:val="p"/>
            </m:rPr>
            <w:rPr>
              <w:rFonts w:ascii="Cambria Math" w:hAnsi="Cambria Math"/>
            </w:rPr>
            <m:t xml:space="preserve"> </m:t>
          </m:r>
          <m:r>
            <w:rPr>
              <w:rFonts w:ascii="Cambria Math" w:hAnsi="Cambria Math"/>
            </w:rPr>
            <m:t>cuidadores</m:t>
          </m:r>
          <m:r>
            <m:rPr>
              <m:sty m:val="p"/>
            </m:rPr>
            <w:rPr>
              <w:rFonts w:ascii="Cambria Math" w:hAnsi="Cambria Math"/>
            </w:rPr>
            <m:t xml:space="preserve">= </m:t>
          </m:r>
          <m:f>
            <m:fPr>
              <m:ctrlPr>
                <w:rPr>
                  <w:rFonts w:ascii="Cambria Math" w:hAnsi="Cambria Math"/>
                </w:rPr>
              </m:ctrlPr>
            </m:fPr>
            <m:num>
              <m:r>
                <w:rPr>
                  <w:rFonts w:ascii="Cambria Math" w:hAnsi="Cambria Math"/>
                </w:rPr>
                <m:t>N</m:t>
              </m:r>
              <m:r>
                <m:rPr>
                  <m:sty m:val="p"/>
                </m:rPr>
                <w:rPr>
                  <w:rFonts w:ascii="Cambria Math" w:hAnsi="Cambria Math"/>
                </w:rPr>
                <m:t xml:space="preserve">º </m:t>
              </m:r>
              <m:r>
                <w:rPr>
                  <w:rFonts w:ascii="Cambria Math" w:hAnsi="Cambria Math"/>
                </w:rPr>
                <m:t>pieza</m:t>
              </m:r>
              <m:sSub>
                <m:sSubPr>
                  <m:ctrlPr>
                    <w:rPr>
                      <w:rFonts w:ascii="Cambria Math" w:hAnsi="Cambria Math"/>
                      <w:i/>
                    </w:rPr>
                  </m:ctrlPr>
                </m:sSubPr>
                <m:e>
                  <m:r>
                    <w:rPr>
                      <w:rFonts w:ascii="Cambria Math" w:hAnsi="Cambria Math"/>
                    </w:rPr>
                    <m:t>s</m:t>
                  </m:r>
                </m:e>
                <m:sub>
                  <m:r>
                    <w:rPr>
                      <w:rFonts w:ascii="Cambria Math" w:hAnsi="Cambria Math"/>
                    </w:rPr>
                    <m:t>totales</m:t>
                  </m:r>
                </m:sub>
              </m:sSub>
              <m:r>
                <m:rPr>
                  <m:sty m:val="p"/>
                </m:rPr>
                <w:rPr>
                  <w:rFonts w:ascii="Cambria Math" w:hAnsi="Cambria Math"/>
                </w:rPr>
                <m:t>*</m:t>
              </m:r>
              <m:r>
                <w:rPr>
                  <w:rFonts w:ascii="Cambria Math" w:hAnsi="Cambria Math"/>
                </w:rPr>
                <m:t>Coeficient</m:t>
              </m:r>
              <m:sSub>
                <m:sSubPr>
                  <m:ctrlPr>
                    <w:rPr>
                      <w:rFonts w:ascii="Cambria Math" w:hAnsi="Cambria Math"/>
                    </w:rPr>
                  </m:ctrlPr>
                </m:sSubPr>
                <m:e>
                  <m:r>
                    <w:rPr>
                      <w:rFonts w:ascii="Cambria Math" w:hAnsi="Cambria Math"/>
                    </w:rPr>
                    <m:t>e</m:t>
                  </m:r>
                  <m:ctrlPr>
                    <w:rPr>
                      <w:rFonts w:ascii="Cambria Math" w:hAnsi="Cambria Math"/>
                      <w:i/>
                    </w:rPr>
                  </m:ctrlPr>
                </m:e>
                <m:sub>
                  <m:r>
                    <w:rPr>
                      <w:rFonts w:ascii="Cambria Math" w:hAnsi="Cambria Math"/>
                    </w:rPr>
                    <m:t>cuidador</m:t>
                  </m:r>
                </m:sub>
              </m:sSub>
              <m:r>
                <m:rPr>
                  <m:sty m:val="p"/>
                </m:rPr>
                <w:rPr>
                  <w:rFonts w:ascii="Cambria Math" w:hAnsi="Cambria Math"/>
                </w:rPr>
                <m:t xml:space="preserve"> </m:t>
              </m:r>
              <m:ctrlPr>
                <w:rPr>
                  <w:rFonts w:ascii="Cambria Math" w:hAnsi="Cambria Math"/>
                  <w:i/>
                </w:rPr>
              </m:ctrlPr>
            </m:num>
            <m:den>
              <m:r>
                <w:rPr>
                  <w:rFonts w:ascii="Cambria Math" w:hAnsi="Cambria Math"/>
                </w:rPr>
                <m:t>Producci</m:t>
              </m:r>
              <m:r>
                <m:rPr>
                  <m:sty m:val="p"/>
                </m:rPr>
                <w:rPr>
                  <w:rFonts w:ascii="Cambria Math" w:hAnsi="Cambria Math"/>
                </w:rPr>
                <m:t>ó</m:t>
              </m:r>
              <m:sSub>
                <m:sSubPr>
                  <m:ctrlPr>
                    <w:rPr>
                      <w:rFonts w:ascii="Cambria Math" w:hAnsi="Cambria Math"/>
                    </w:rPr>
                  </m:ctrlPr>
                </m:sSubPr>
                <m:e>
                  <m:r>
                    <w:rPr>
                      <w:rFonts w:ascii="Cambria Math" w:hAnsi="Cambria Math"/>
                    </w:rPr>
                    <m:t>n</m:t>
                  </m:r>
                  <m:ctrlPr>
                    <w:rPr>
                      <w:rFonts w:ascii="Cambria Math" w:hAnsi="Cambria Math"/>
                      <w:i/>
                    </w:rPr>
                  </m:ctrlPr>
                </m:e>
                <m:sub>
                  <m:r>
                    <w:rPr>
                      <w:rFonts w:ascii="Cambria Math" w:hAnsi="Cambria Math"/>
                    </w:rPr>
                    <m:t>horaria</m:t>
                  </m:r>
                </m:sub>
              </m:sSub>
              <m:r>
                <m:rPr>
                  <m:sty m:val="p"/>
                </m:rPr>
                <w:rPr>
                  <w:rFonts w:ascii="Cambria Math" w:hAnsi="Cambria Math"/>
                </w:rPr>
                <m:t>*</m:t>
              </m:r>
              <m:r>
                <w:rPr>
                  <w:rFonts w:ascii="Cambria Math" w:hAnsi="Cambria Math"/>
                </w:rPr>
                <m:t>Rendimient</m:t>
              </m:r>
              <m:sSub>
                <m:sSubPr>
                  <m:ctrlPr>
                    <w:rPr>
                      <w:rFonts w:ascii="Cambria Math" w:hAnsi="Cambria Math"/>
                    </w:rPr>
                  </m:ctrlPr>
                </m:sSubPr>
                <m:e>
                  <m:r>
                    <w:rPr>
                      <w:rFonts w:ascii="Cambria Math" w:hAnsi="Cambria Math"/>
                    </w:rPr>
                    <m:t>o</m:t>
                  </m:r>
                  <m:ctrlPr>
                    <w:rPr>
                      <w:rFonts w:ascii="Cambria Math" w:hAnsi="Cambria Math"/>
                      <w:i/>
                    </w:rPr>
                  </m:ctrlPr>
                </m:e>
                <m:sub>
                  <m:r>
                    <w:rPr>
                      <w:rFonts w:ascii="Cambria Math" w:hAnsi="Cambria Math"/>
                    </w:rPr>
                    <m:t>ejec</m:t>
                  </m:r>
                </m:sub>
              </m:sSub>
              <m:r>
                <m:rPr>
                  <m:sty m:val="p"/>
                </m:rPr>
                <w:rPr>
                  <w:rFonts w:ascii="Cambria Math" w:hAnsi="Cambria Math"/>
                </w:rPr>
                <m:t>*</m:t>
              </m:r>
              <m:r>
                <w:rPr>
                  <w:rFonts w:ascii="Cambria Math" w:hAnsi="Cambria Math"/>
                </w:rPr>
                <m:t>Dia</m:t>
              </m:r>
              <m:sSub>
                <m:sSubPr>
                  <m:ctrlPr>
                    <w:rPr>
                      <w:rFonts w:ascii="Cambria Math" w:hAnsi="Cambria Math"/>
                    </w:rPr>
                  </m:ctrlPr>
                </m:sSubPr>
                <m:e>
                  <m:r>
                    <w:rPr>
                      <w:rFonts w:ascii="Cambria Math" w:hAnsi="Cambria Math"/>
                    </w:rPr>
                    <m:t>s</m:t>
                  </m:r>
                  <m:ctrlPr>
                    <w:rPr>
                      <w:rFonts w:ascii="Cambria Math" w:hAnsi="Cambria Math"/>
                      <w:i/>
                    </w:rPr>
                  </m:ctrlPr>
                </m:e>
                <m:sub>
                  <m:r>
                    <w:rPr>
                      <w:rFonts w:ascii="Cambria Math" w:hAnsi="Cambria Math"/>
                    </w:rPr>
                    <m:t>niv.</m:t>
                  </m:r>
                </m:sub>
              </m:sSub>
              <m:r>
                <m:rPr>
                  <m:sty m:val="p"/>
                </m:rPr>
                <w:rPr>
                  <w:rFonts w:ascii="Cambria Math" w:hAnsi="Cambria Math"/>
                </w:rPr>
                <m:t>*</m:t>
              </m:r>
              <m:r>
                <w:rPr>
                  <w:rFonts w:ascii="Cambria Math" w:hAnsi="Cambria Math"/>
                </w:rPr>
                <m:t>Hora</m:t>
              </m:r>
              <m:sSub>
                <m:sSubPr>
                  <m:ctrlPr>
                    <w:rPr>
                      <w:rFonts w:ascii="Cambria Math" w:hAnsi="Cambria Math"/>
                    </w:rPr>
                  </m:ctrlPr>
                </m:sSubPr>
                <m:e>
                  <m:r>
                    <w:rPr>
                      <w:rFonts w:ascii="Cambria Math" w:hAnsi="Cambria Math"/>
                    </w:rPr>
                    <m:t>s</m:t>
                  </m:r>
                  <m:ctrlPr>
                    <w:rPr>
                      <w:rFonts w:ascii="Cambria Math" w:hAnsi="Cambria Math"/>
                      <w:i/>
                    </w:rPr>
                  </m:ctrlPr>
                </m:e>
                <m:sub>
                  <m:r>
                    <w:rPr>
                      <w:rFonts w:ascii="Cambria Math" w:hAnsi="Cambria Math"/>
                    </w:rPr>
                    <m:t>turno</m:t>
                  </m:r>
                </m:sub>
              </m:sSub>
            </m:den>
          </m:f>
        </m:oMath>
      </m:oMathPara>
    </w:p>
    <w:p w14:paraId="092666D2" w14:textId="77777777" w:rsidR="0028661A" w:rsidRDefault="0028661A" w:rsidP="00581500">
      <w:pPr>
        <w:pStyle w:val="RPKNORMAL"/>
      </w:pPr>
    </w:p>
    <w:p w14:paraId="255F6FCF" w14:textId="67E68129" w:rsidR="004C6741" w:rsidRDefault="004C6741" w:rsidP="004C6741">
      <w:pPr>
        <w:pStyle w:val="RPKTITULO2"/>
      </w:pPr>
      <w:bookmarkStart w:id="35" w:name="_Toc144708785"/>
      <w:r>
        <w:t>Comparativa de necesidades y equipos productivos</w:t>
      </w:r>
      <w:bookmarkEnd w:id="35"/>
    </w:p>
    <w:p w14:paraId="6CB73C69" w14:textId="10F5F570" w:rsidR="00F149A1" w:rsidRDefault="00C82507" w:rsidP="00581500">
      <w:pPr>
        <w:pStyle w:val="RPKNORMAL"/>
      </w:pPr>
      <w:r>
        <w:rPr>
          <w:noProof/>
        </w:rPr>
        <w:drawing>
          <wp:anchor distT="0" distB="0" distL="114300" distR="114300" simplePos="0" relativeHeight="251757568" behindDoc="0" locked="0" layoutInCell="1" allowOverlap="1" wp14:anchorId="5A9E2314" wp14:editId="1D33757A">
            <wp:simplePos x="0" y="0"/>
            <wp:positionH relativeFrom="column">
              <wp:posOffset>14915</wp:posOffset>
            </wp:positionH>
            <wp:positionV relativeFrom="paragraph">
              <wp:posOffset>1676400</wp:posOffset>
            </wp:positionV>
            <wp:extent cx="5490845" cy="2084705"/>
            <wp:effectExtent l="0" t="0" r="0" b="0"/>
            <wp:wrapTopAndBottom/>
            <wp:docPr id="640308625" name="Imagen 1" descr="Calendar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308625" name="Imagen 1" descr="Calendario&#10;&#10;Descripción generada automáticamente"/>
                    <pic:cNvPicPr/>
                  </pic:nvPicPr>
                  <pic:blipFill>
                    <a:blip r:embed="rId32">
                      <a:extLst>
                        <a:ext uri="{28A0092B-C50C-407E-A947-70E740481C1C}">
                          <a14:useLocalDpi xmlns:a14="http://schemas.microsoft.com/office/drawing/2010/main" val="0"/>
                        </a:ext>
                      </a:extLst>
                    </a:blip>
                    <a:stretch>
                      <a:fillRect/>
                    </a:stretch>
                  </pic:blipFill>
                  <pic:spPr>
                    <a:xfrm>
                      <a:off x="0" y="0"/>
                      <a:ext cx="5490845" cy="2084705"/>
                    </a:xfrm>
                    <a:prstGeom prst="rect">
                      <a:avLst/>
                    </a:prstGeom>
                  </pic:spPr>
                </pic:pic>
              </a:graphicData>
            </a:graphic>
          </wp:anchor>
        </w:drawing>
      </w:r>
      <w:r w:rsidR="00F149A1">
        <w:t>Por otra parte, se les pide a los diferentes equipos productivos el número de personas disponibles por cada uno de los perfiles, para poder hacer así una comparativa entre la necesidad de personas para hacerle frente a la demanda y la disponibilidad real de la misma</w:t>
      </w:r>
      <w:r w:rsidR="00D11ECC">
        <w:t>. Con esto, se crea la siguiente tabla</w:t>
      </w:r>
      <w:r w:rsidR="00A635C0">
        <w:t xml:space="preserve"> donde se puede ver por cada UATC y </w:t>
      </w:r>
      <w:proofErr w:type="spellStart"/>
      <w:r w:rsidR="00A635C0">
        <w:t>SubUATC</w:t>
      </w:r>
      <w:proofErr w:type="spellEnd"/>
      <w:r w:rsidR="00A635C0">
        <w:t xml:space="preserve"> la comparativa de necesidades vs. Realidad </w:t>
      </w:r>
      <w:r>
        <w:t>por cada uno de los perfiles productivos</w:t>
      </w:r>
      <w:r w:rsidR="00D11ECC">
        <w:t>:</w:t>
      </w:r>
    </w:p>
    <w:p w14:paraId="74135B9C" w14:textId="58C06EF3" w:rsidR="00C82507" w:rsidRDefault="00C82507" w:rsidP="00581500">
      <w:pPr>
        <w:pStyle w:val="RPKNORMAL"/>
      </w:pPr>
    </w:p>
    <w:p w14:paraId="194DF3DA" w14:textId="4655494F" w:rsidR="00C82507" w:rsidRDefault="00C82507" w:rsidP="00581500">
      <w:pPr>
        <w:pStyle w:val="RPKNORMAL"/>
      </w:pPr>
      <w:r>
        <w:t xml:space="preserve">Una vez se tiene el resultado, el siguiente paso </w:t>
      </w:r>
      <w:r w:rsidR="00035FAF">
        <w:t xml:space="preserve">consiste en juntarse con las diferentes áreas y crear un plan de acción conjunto, en caso de que la realidad no se ajuste a la necesidad. </w:t>
      </w:r>
    </w:p>
    <w:p w14:paraId="1B38A293" w14:textId="77777777" w:rsidR="00D11ECC" w:rsidRDefault="00D11ECC" w:rsidP="00581500">
      <w:pPr>
        <w:pStyle w:val="RPKNORMAL"/>
      </w:pPr>
    </w:p>
    <w:p w14:paraId="09A4BEF8" w14:textId="6935C739" w:rsidR="00D11ECC" w:rsidRDefault="00D11ECC" w:rsidP="00581500">
      <w:pPr>
        <w:pStyle w:val="RPKNORMAL"/>
        <w:sectPr w:rsidR="00D11ECC" w:rsidSect="00E04DFF">
          <w:pgSz w:w="11906" w:h="16838" w:code="9"/>
          <w:pgMar w:top="1418" w:right="1558" w:bottom="1417" w:left="1701" w:header="709" w:footer="709" w:gutter="0"/>
          <w:cols w:space="708"/>
          <w:docGrid w:linePitch="360"/>
        </w:sectPr>
      </w:pPr>
    </w:p>
    <w:p w14:paraId="7A25F373" w14:textId="04916FD7" w:rsidR="009B65E7" w:rsidRDefault="00367A08" w:rsidP="006319E1">
      <w:pPr>
        <w:pStyle w:val="RPKTITULO1"/>
      </w:pPr>
      <w:bookmarkStart w:id="36" w:name="_Toc144708786"/>
      <w:r>
        <w:lastRenderedPageBreak/>
        <w:t>API – ALMACÉN DE PRODUCTO INTERMEDIO</w:t>
      </w:r>
      <w:bookmarkEnd w:id="36"/>
    </w:p>
    <w:p w14:paraId="3901EBA3" w14:textId="104598E9" w:rsidR="003A4704" w:rsidRDefault="008B7386" w:rsidP="00581500">
      <w:pPr>
        <w:pStyle w:val="RPKNORMAL"/>
      </w:pPr>
      <w:r>
        <w:t xml:space="preserve">Un artículo </w:t>
      </w:r>
      <w:r w:rsidR="00792357">
        <w:t>que tiene</w:t>
      </w:r>
      <w:r w:rsidR="003303AA">
        <w:t xml:space="preserve"> en su ruta </w:t>
      </w:r>
      <w:r w:rsidR="005711DA">
        <w:t xml:space="preserve">una fase con una producción horaria muy inferior a </w:t>
      </w:r>
      <w:r w:rsidR="00622838">
        <w:t xml:space="preserve">sus </w:t>
      </w:r>
      <w:r w:rsidR="001E78B4">
        <w:t>anteriores</w:t>
      </w:r>
      <w:r w:rsidR="003415D1">
        <w:t xml:space="preserve"> </w:t>
      </w:r>
      <w:r w:rsidR="00F85A67">
        <w:t xml:space="preserve">hace que se </w:t>
      </w:r>
      <w:r w:rsidR="003415D1">
        <w:t>acumul</w:t>
      </w:r>
      <w:r w:rsidR="00F85A67">
        <w:t>e</w:t>
      </w:r>
      <w:r w:rsidR="003415D1">
        <w:t xml:space="preserve"> un gran volumen de producto </w:t>
      </w:r>
      <w:r w:rsidR="00D141DC">
        <w:t>en curso</w:t>
      </w:r>
      <w:r w:rsidR="003415D1">
        <w:t xml:space="preserve"> a la entrada de la misma</w:t>
      </w:r>
      <w:r w:rsidR="00675080">
        <w:t>.</w:t>
      </w:r>
      <w:r w:rsidR="00CA778E">
        <w:t xml:space="preserve"> </w:t>
      </w:r>
      <w:r w:rsidR="00566E83">
        <w:t>S</w:t>
      </w:r>
      <w:r w:rsidR="00CA778E">
        <w:t>i el lote que le llega de cabecera</w:t>
      </w:r>
      <w:r w:rsidR="001A1181">
        <w:t xml:space="preserve"> </w:t>
      </w:r>
      <w:r w:rsidR="00177EC7">
        <w:t xml:space="preserve">satura la máquina durante un periodo de tiempo </w:t>
      </w:r>
      <w:r w:rsidR="00D42B69">
        <w:t>superior al que</w:t>
      </w:r>
      <w:r w:rsidR="00785117">
        <w:t xml:space="preserve"> el proceso puede permitirse sin </w:t>
      </w:r>
      <w:r w:rsidR="00D941F0">
        <w:t xml:space="preserve">exponer al resto de artículos que pasan por esa máquina a una entrega tardía. </w:t>
      </w:r>
    </w:p>
    <w:p w14:paraId="1CAD1CAE" w14:textId="502CA920" w:rsidR="00FF5175" w:rsidRDefault="003359F5" w:rsidP="00581500">
      <w:pPr>
        <w:pStyle w:val="RPKNORMAL"/>
      </w:pPr>
      <w:r>
        <w:t xml:space="preserve">Esto dificulta </w:t>
      </w:r>
      <w:r w:rsidR="002A27A1">
        <w:t xml:space="preserve">un </w:t>
      </w:r>
      <w:r w:rsidR="00B012D2">
        <w:t xml:space="preserve">buen servicio </w:t>
      </w:r>
      <w:r>
        <w:t xml:space="preserve">a tiempo, y más cuando </w:t>
      </w:r>
      <w:r w:rsidR="002C27D9">
        <w:t>el cliente</w:t>
      </w:r>
      <w:r>
        <w:t xml:space="preserve"> tiene una frecuencia de recogida muy baja. Por eso, </w:t>
      </w:r>
      <w:r w:rsidR="00CF4CFF">
        <w:t xml:space="preserve">para los artículos con esta casuística se crea un almacén de producto intermedio </w:t>
      </w:r>
      <w:r w:rsidR="00554C36">
        <w:t xml:space="preserve">entre la fase con la producción horaria más baja y su anterior. </w:t>
      </w:r>
    </w:p>
    <w:p w14:paraId="73CD44E7" w14:textId="533B1410" w:rsidR="001E78B4" w:rsidRDefault="00554C36" w:rsidP="00581500">
      <w:pPr>
        <w:pStyle w:val="RPKNORMAL"/>
      </w:pPr>
      <w:r>
        <w:t xml:space="preserve">De esta manera, </w:t>
      </w:r>
      <w:r w:rsidR="007D7F9F">
        <w:t xml:space="preserve">a la llegada de un nuevo pedido o en el momento </w:t>
      </w:r>
      <w:r w:rsidR="00FF5175">
        <w:t xml:space="preserve">en </w:t>
      </w:r>
      <w:r w:rsidR="00BB5BD1">
        <w:t>el que</w:t>
      </w:r>
      <w:r w:rsidR="007D7F9F">
        <w:t xml:space="preserve"> el stock de producto terminado </w:t>
      </w:r>
      <w:r w:rsidR="009C4993">
        <w:t>es</w:t>
      </w:r>
      <w:r w:rsidR="007D7F9F">
        <w:t xml:space="preserve"> inferior al requerido, siempre habr</w:t>
      </w:r>
      <w:r w:rsidR="00F64E13">
        <w:t>á</w:t>
      </w:r>
      <w:r w:rsidR="007D7F9F">
        <w:t xml:space="preserve"> piezas en curso </w:t>
      </w:r>
      <w:r w:rsidR="003146FF">
        <w:t>que permitir</w:t>
      </w:r>
      <w:r w:rsidR="00F64E13">
        <w:t>á</w:t>
      </w:r>
      <w:r w:rsidR="003146FF">
        <w:t xml:space="preserve">n </w:t>
      </w:r>
      <w:r w:rsidR="00733128">
        <w:t>acortar el LT de fabricación</w:t>
      </w:r>
      <w:r w:rsidR="00FF5175">
        <w:t>, pasando solo por las fases restantes del proceso.</w:t>
      </w:r>
      <w:r w:rsidR="00397763">
        <w:t xml:space="preserve"> Así también se consigue desvincular el tamaño del lote desde cabecera </w:t>
      </w:r>
      <w:r w:rsidR="00BE37FD">
        <w:t xml:space="preserve">y el que se fabrica a partir de ese API, </w:t>
      </w:r>
      <w:r w:rsidR="0020450A">
        <w:t>ya que</w:t>
      </w:r>
      <w:r w:rsidR="00D14107">
        <w:t xml:space="preserve"> de este almacenaje en adelante se procesa la cantidad necesaria para su entrega o la establecida </w:t>
      </w:r>
      <w:r w:rsidR="001E78B4">
        <w:t xml:space="preserve">por limitaciones del proceso, si las hubiera. </w:t>
      </w:r>
    </w:p>
    <w:p w14:paraId="31BFCD78" w14:textId="0140C201" w:rsidR="003B38CA" w:rsidRDefault="003B38CA" w:rsidP="00581500">
      <w:pPr>
        <w:pStyle w:val="RPKNORMAL"/>
      </w:pPr>
      <w:r>
        <w:t xml:space="preserve">Para identificar los artículos con esta casuística </w:t>
      </w:r>
      <w:r w:rsidR="00A4022E">
        <w:t>tienen que cumplir una serie de criterios</w:t>
      </w:r>
      <w:r w:rsidR="00EC6BC9">
        <w:t>. D</w:t>
      </w:r>
      <w:r w:rsidR="00A4022E">
        <w:t xml:space="preserve">espués, se </w:t>
      </w:r>
      <w:r w:rsidR="00BB1351">
        <w:t xml:space="preserve">hace un análisis similar al explicado </w:t>
      </w:r>
      <w:r w:rsidR="00650AED">
        <w:t>en los puntos anteriores</w:t>
      </w:r>
      <w:r w:rsidR="00EC6BC9">
        <w:t>,</w:t>
      </w:r>
      <w:r w:rsidR="00650AED">
        <w:t xml:space="preserve"> pero con su proceso dividido en dos: desde la cabecera hasta el API, y desde el API hasta el final del proceso. </w:t>
      </w:r>
    </w:p>
    <w:p w14:paraId="3C5E1B0E" w14:textId="66C781CC" w:rsidR="00EC6BC9" w:rsidRDefault="00EC6BC9" w:rsidP="00EC6BC9">
      <w:pPr>
        <w:pStyle w:val="RPKTITULO2"/>
      </w:pPr>
      <w:bookmarkStart w:id="37" w:name="_Toc144708787"/>
      <w:r>
        <w:t>Criterios para identificar artículos con necesidad de API</w:t>
      </w:r>
      <w:bookmarkEnd w:id="37"/>
    </w:p>
    <w:p w14:paraId="299D4E39" w14:textId="53B9049E" w:rsidR="00EC6BC9" w:rsidRDefault="00370E12" w:rsidP="00581500">
      <w:pPr>
        <w:pStyle w:val="RPKNORMAL"/>
      </w:pPr>
      <w:r>
        <w:t xml:space="preserve">Para identificar un artículo con necesidad de </w:t>
      </w:r>
      <w:r w:rsidR="0042034C">
        <w:t>un almacenaje intermedio, primero se realiz</w:t>
      </w:r>
      <w:r w:rsidR="00CC69FA">
        <w:t xml:space="preserve">an los primeros 5 puntos del documento al igual que para todo el resto de </w:t>
      </w:r>
      <w:r w:rsidR="00C92F86">
        <w:t>los artículos</w:t>
      </w:r>
      <w:r w:rsidR="00CC69FA">
        <w:t xml:space="preserve">, ya que </w:t>
      </w:r>
      <w:r w:rsidR="002100EB">
        <w:t xml:space="preserve">ese primer resultado </w:t>
      </w:r>
      <w:r w:rsidR="00371D80">
        <w:t xml:space="preserve">dará los datos de entrada para este segundo análisis. </w:t>
      </w:r>
    </w:p>
    <w:p w14:paraId="6A83196F" w14:textId="15E3EC1A" w:rsidR="00371D80" w:rsidRDefault="00FB10A4" w:rsidP="00581500">
      <w:pPr>
        <w:pStyle w:val="RPKNORMAL"/>
      </w:pPr>
      <w:r>
        <w:t xml:space="preserve">El primer criterio se basa en </w:t>
      </w:r>
      <w:r w:rsidR="00EC50F8">
        <w:t xml:space="preserve">el resultado de la estrategia de fabricación. Un artículo </w:t>
      </w:r>
      <w:r w:rsidR="003C70D2">
        <w:t>que su proceso completo permite tener una estrategia MTO no tiene necesidad de almacenar producto</w:t>
      </w:r>
      <w:r w:rsidR="000936ED">
        <w:t>, ni siquiera de producto terminado</w:t>
      </w:r>
      <w:r w:rsidR="003C70D2">
        <w:t xml:space="preserve">, por lo que estos quedarían fuera del análisis. </w:t>
      </w:r>
    </w:p>
    <w:p w14:paraId="53CBBF82" w14:textId="1C14F845" w:rsidR="00552391" w:rsidRDefault="002B1744" w:rsidP="00581500">
      <w:pPr>
        <w:pStyle w:val="RPKNORMAL"/>
      </w:pPr>
      <w:r>
        <w:lastRenderedPageBreak/>
        <w:t xml:space="preserve">Cogiendo ya solo los artículos MTS, el problema reside en artículos con una frecuencia de recogida baja </w:t>
      </w:r>
      <w:r w:rsidR="003077E2">
        <w:t>y un lote de fabricación demasiado grande</w:t>
      </w:r>
      <w:r w:rsidR="00D61349">
        <w:t xml:space="preserve">, por lo que se define un límite </w:t>
      </w:r>
      <w:r w:rsidR="00A64571">
        <w:t xml:space="preserve">para ambos parámetros. </w:t>
      </w:r>
      <w:r w:rsidR="00552391">
        <w:t>En el plan de producción de RPK Vitoria Q2 2023, por ejemplo, se han definido los siguientes criterios:</w:t>
      </w:r>
    </w:p>
    <w:p w14:paraId="6CA2499F" w14:textId="3DEE950E" w:rsidR="003F7193" w:rsidRDefault="003F7193" w:rsidP="00581500">
      <w:pPr>
        <w:pStyle w:val="RPKNORMAL"/>
        <w:numPr>
          <w:ilvl w:val="0"/>
          <w:numId w:val="10"/>
        </w:numPr>
      </w:pPr>
      <w:r>
        <w:t>Artículos MTS</w:t>
      </w:r>
    </w:p>
    <w:p w14:paraId="14FE325F" w14:textId="2E03D47A" w:rsidR="003F7193" w:rsidRDefault="003F7193" w:rsidP="00581500">
      <w:pPr>
        <w:pStyle w:val="RPKNORMAL"/>
        <w:numPr>
          <w:ilvl w:val="0"/>
          <w:numId w:val="10"/>
        </w:numPr>
      </w:pPr>
      <w:r>
        <w:t xml:space="preserve">Tiempo de procesado del lote </w:t>
      </w:r>
      <w:r>
        <w:rPr>
          <w:rFonts w:cs="Calibri Light"/>
        </w:rPr>
        <w:t>≥</w:t>
      </w:r>
      <w:r>
        <w:t xml:space="preserve"> 2 turnos</w:t>
      </w:r>
    </w:p>
    <w:p w14:paraId="5FDD5077" w14:textId="7849ED76" w:rsidR="003F7193" w:rsidRDefault="003F7193" w:rsidP="00581500">
      <w:pPr>
        <w:pStyle w:val="RPKNORMAL"/>
        <w:numPr>
          <w:ilvl w:val="0"/>
          <w:numId w:val="10"/>
        </w:numPr>
      </w:pPr>
      <w:r>
        <w:t xml:space="preserve">Frecuencia de recogida </w:t>
      </w:r>
      <w:r>
        <w:rPr>
          <w:rFonts w:cs="Calibri Light"/>
        </w:rPr>
        <w:t>≤</w:t>
      </w:r>
      <w:r>
        <w:t xml:space="preserve"> 8 días</w:t>
      </w:r>
    </w:p>
    <w:p w14:paraId="77504626" w14:textId="4CEB870C" w:rsidR="00BF286F" w:rsidRDefault="00995CBD" w:rsidP="00BF286F">
      <w:pPr>
        <w:pStyle w:val="RPKNORMAL"/>
        <w:ind w:left="1584" w:firstLine="0"/>
      </w:pPr>
      <m:oMath>
        <m:r>
          <w:rPr>
            <w:rFonts w:ascii="Cambria Math" w:hAnsi="Cambria Math"/>
          </w:rPr>
          <m:t xml:space="preserve">Tiempo procesado lote= </m:t>
        </m:r>
        <m:f>
          <m:fPr>
            <m:ctrlPr>
              <w:rPr>
                <w:rFonts w:ascii="Cambria Math" w:hAnsi="Cambria Math"/>
                <w:i/>
              </w:rPr>
            </m:ctrlPr>
          </m:fPr>
          <m:num>
            <m:r>
              <w:rPr>
                <w:rFonts w:ascii="Cambria Math" w:hAnsi="Cambria Math"/>
              </w:rPr>
              <m:t>Tiempo PaP</m:t>
            </m:r>
          </m:num>
          <m:den>
            <m:r>
              <w:rPr>
                <w:rFonts w:ascii="Cambria Math" w:hAnsi="Cambria Math"/>
              </w:rPr>
              <m:t>Rendimient</m:t>
            </m:r>
            <m:sSub>
              <m:sSubPr>
                <m:ctrlPr>
                  <w:rPr>
                    <w:rFonts w:ascii="Cambria Math" w:hAnsi="Cambria Math"/>
                    <w:i/>
                  </w:rPr>
                </m:ctrlPr>
              </m:sSubPr>
              <m:e>
                <m:r>
                  <w:rPr>
                    <w:rFonts w:ascii="Cambria Math" w:hAnsi="Cambria Math"/>
                  </w:rPr>
                  <m:t>o</m:t>
                </m:r>
              </m:e>
              <m:sub>
                <m:r>
                  <w:rPr>
                    <w:rFonts w:ascii="Cambria Math" w:hAnsi="Cambria Math"/>
                  </w:rPr>
                  <m:t>Pap</m:t>
                </m:r>
              </m:sub>
            </m:sSub>
          </m:den>
        </m:f>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Lote</m:t>
                </m:r>
              </m:num>
              <m:den>
                <m:r>
                  <w:rPr>
                    <w:rFonts w:ascii="Cambria Math" w:hAnsi="Cambria Math"/>
                  </w:rPr>
                  <m:t>Producció</m:t>
                </m:r>
                <m:sSub>
                  <m:sSubPr>
                    <m:ctrlPr>
                      <w:rPr>
                        <w:rFonts w:ascii="Cambria Math" w:hAnsi="Cambria Math"/>
                        <w:i/>
                      </w:rPr>
                    </m:ctrlPr>
                  </m:sSubPr>
                  <m:e>
                    <m:r>
                      <w:rPr>
                        <w:rFonts w:ascii="Cambria Math" w:hAnsi="Cambria Math"/>
                      </w:rPr>
                      <m:t>n</m:t>
                    </m:r>
                  </m:e>
                  <m:sub>
                    <m:r>
                      <w:rPr>
                        <w:rFonts w:ascii="Cambria Math" w:hAnsi="Cambria Math"/>
                      </w:rPr>
                      <m:t>horaria</m:t>
                    </m:r>
                  </m:sub>
                </m:sSub>
              </m:den>
            </m:f>
          </m:num>
          <m:den>
            <m:r>
              <w:rPr>
                <w:rFonts w:ascii="Cambria Math" w:hAnsi="Cambria Math"/>
              </w:rPr>
              <m:t>Rendimient</m:t>
            </m:r>
            <m:sSub>
              <m:sSubPr>
                <m:ctrlPr>
                  <w:rPr>
                    <w:rFonts w:ascii="Cambria Math" w:hAnsi="Cambria Math"/>
                    <w:i/>
                  </w:rPr>
                </m:ctrlPr>
              </m:sSubPr>
              <m:e>
                <m:r>
                  <w:rPr>
                    <w:rFonts w:ascii="Cambria Math" w:hAnsi="Cambria Math"/>
                  </w:rPr>
                  <m:t>o</m:t>
                </m:r>
              </m:e>
              <m:sub>
                <m:r>
                  <w:rPr>
                    <w:rFonts w:ascii="Cambria Math" w:hAnsi="Cambria Math"/>
                  </w:rPr>
                  <m:t>ejecución</m:t>
                </m:r>
              </m:sub>
            </m:sSub>
          </m:den>
        </m:f>
      </m:oMath>
      <w:r w:rsidR="00942CF1">
        <w:t xml:space="preserve"> </w:t>
      </w:r>
    </w:p>
    <w:p w14:paraId="329438FF" w14:textId="1000F1E9" w:rsidR="00BB21AC" w:rsidRDefault="00DF7008" w:rsidP="00BB21AC">
      <w:pPr>
        <w:pStyle w:val="RPKNORMAL"/>
        <w:ind w:left="360" w:firstLine="0"/>
      </w:pPr>
      <w:r>
        <w:rPr>
          <w:noProof/>
        </w:rPr>
        <w:drawing>
          <wp:anchor distT="0" distB="0" distL="114300" distR="114300" simplePos="0" relativeHeight="251614208" behindDoc="0" locked="0" layoutInCell="1" allowOverlap="1" wp14:anchorId="2957AE64" wp14:editId="1837BD4E">
            <wp:simplePos x="0" y="0"/>
            <wp:positionH relativeFrom="column">
              <wp:posOffset>-43341</wp:posOffset>
            </wp:positionH>
            <wp:positionV relativeFrom="paragraph">
              <wp:posOffset>280035</wp:posOffset>
            </wp:positionV>
            <wp:extent cx="5490845" cy="2098675"/>
            <wp:effectExtent l="0" t="0" r="0" b="0"/>
            <wp:wrapTopAndBottom/>
            <wp:docPr id="920022975"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22975" name="Imagen 1" descr="Diagrama&#10;&#10;Descripción generada automáticamente"/>
                    <pic:cNvPicPr/>
                  </pic:nvPicPr>
                  <pic:blipFill>
                    <a:blip r:embed="rId33">
                      <a:extLst>
                        <a:ext uri="{28A0092B-C50C-407E-A947-70E740481C1C}">
                          <a14:useLocalDpi xmlns:a14="http://schemas.microsoft.com/office/drawing/2010/main" val="0"/>
                        </a:ext>
                      </a:extLst>
                    </a:blip>
                    <a:stretch>
                      <a:fillRect/>
                    </a:stretch>
                  </pic:blipFill>
                  <pic:spPr>
                    <a:xfrm>
                      <a:off x="0" y="0"/>
                      <a:ext cx="5490845" cy="2098675"/>
                    </a:xfrm>
                    <a:prstGeom prst="rect">
                      <a:avLst/>
                    </a:prstGeom>
                  </pic:spPr>
                </pic:pic>
              </a:graphicData>
            </a:graphic>
          </wp:anchor>
        </w:drawing>
      </w:r>
      <w:r w:rsidR="00BB21AC">
        <w:t xml:space="preserve">La lógica para </w:t>
      </w:r>
      <w:r w:rsidR="001455F9">
        <w:t>saber cuál es el lote de la formula anterior es la siguiente:</w:t>
      </w:r>
      <w:r w:rsidR="00BB21AC">
        <w:t xml:space="preserve"> </w:t>
      </w:r>
    </w:p>
    <w:p w14:paraId="57769EEF" w14:textId="31511E37" w:rsidR="00BB21AC" w:rsidRDefault="00BB21AC" w:rsidP="00BB21AC">
      <w:pPr>
        <w:pStyle w:val="RPKNORMAL"/>
        <w:ind w:left="360" w:firstLine="0"/>
      </w:pPr>
    </w:p>
    <w:p w14:paraId="79F25AE3" w14:textId="0810571F" w:rsidR="00CD0DB1" w:rsidRDefault="00CD0DB1" w:rsidP="00CD0DB1">
      <w:pPr>
        <w:pStyle w:val="RPKTITULO2"/>
      </w:pPr>
      <w:bookmarkStart w:id="38" w:name="_Toc144708788"/>
      <w:r>
        <w:t>Redefinición de artículos</w:t>
      </w:r>
      <w:bookmarkEnd w:id="38"/>
      <w:r>
        <w:t xml:space="preserve"> </w:t>
      </w:r>
    </w:p>
    <w:p w14:paraId="420292C6" w14:textId="3C7DA566" w:rsidR="00C33941" w:rsidRDefault="00905CAD" w:rsidP="00581500">
      <w:pPr>
        <w:pStyle w:val="RPKNORMAL"/>
      </w:pPr>
      <w:r>
        <w:t xml:space="preserve">Una vez identificados los artículos con </w:t>
      </w:r>
      <w:r w:rsidR="007D42D7">
        <w:t>esa casuística</w:t>
      </w:r>
      <w:r w:rsidR="00B824A0">
        <w:t xml:space="preserve"> </w:t>
      </w:r>
      <w:r w:rsidR="00DD7273">
        <w:t xml:space="preserve">se debe calcular </w:t>
      </w:r>
      <w:r w:rsidR="008B251F">
        <w:t>ese nivel de estocaje, además de</w:t>
      </w:r>
      <w:r w:rsidR="00A962C2">
        <w:t xml:space="preserve"> la estrategia</w:t>
      </w:r>
      <w:r w:rsidR="000551BA">
        <w:t xml:space="preserve"> de la segunda fase del proceso, el </w:t>
      </w:r>
      <w:r w:rsidR="008B251F">
        <w:t>lote</w:t>
      </w:r>
      <w:r w:rsidR="000551BA">
        <w:t xml:space="preserve"> </w:t>
      </w:r>
      <w:r w:rsidR="00C33941">
        <w:t>y el nuevo stock de producto terminado.</w:t>
      </w:r>
    </w:p>
    <w:p w14:paraId="27608DC2" w14:textId="587F7C9E" w:rsidR="00DC7C7F" w:rsidRDefault="00DC7C7F" w:rsidP="00DC7C7F">
      <w:pPr>
        <w:pStyle w:val="RPKTITULO3"/>
      </w:pPr>
      <w:bookmarkStart w:id="39" w:name="_Toc144708789"/>
      <w:r>
        <w:t>LT de fabricación</w:t>
      </w:r>
      <w:bookmarkEnd w:id="39"/>
    </w:p>
    <w:p w14:paraId="2D699195" w14:textId="77777777" w:rsidR="00356F1A" w:rsidRDefault="002D655C" w:rsidP="00581500">
      <w:pPr>
        <w:pStyle w:val="RPKNORMAL"/>
      </w:pPr>
      <w:r>
        <w:t>En el momento en el que un artículo tiene un estocaje intermedio que divide su fabricación en dos, el LT de fabricación debe también dividirse</w:t>
      </w:r>
      <w:r w:rsidR="00CA3762">
        <w:t xml:space="preserve"> </w:t>
      </w:r>
      <w:r w:rsidR="0078465F">
        <w:t>calculándolo</w:t>
      </w:r>
      <w:r w:rsidR="00CA3762">
        <w:t xml:space="preserve"> para ambas partes del proceso. </w:t>
      </w:r>
    </w:p>
    <w:p w14:paraId="1409D753" w14:textId="424A6F7F" w:rsidR="00AE7921" w:rsidRDefault="00356F1A" w:rsidP="00581500">
      <w:pPr>
        <w:pStyle w:val="RPKNORMAL"/>
      </w:pPr>
      <w:r>
        <w:t xml:space="preserve">Se calcula </w:t>
      </w:r>
      <w:r w:rsidR="00CA3762">
        <w:t>el LT desde el comienzo de la primera fase</w:t>
      </w:r>
      <w:r w:rsidR="00AE7921">
        <w:t xml:space="preserve"> de enrollado/conformado hasta el final de la fase anterior al API. </w:t>
      </w:r>
      <w:r w:rsidR="00FF679B">
        <w:t>Asimismo, c</w:t>
      </w:r>
      <w:r w:rsidR="005340AE">
        <w:t xml:space="preserve">omo se desvinculan los lotes desde cabecera y a partir del API, </w:t>
      </w:r>
      <w:r w:rsidR="00FF679B">
        <w:t xml:space="preserve">para calcular el LT de la segunda parte </w:t>
      </w:r>
      <w:r w:rsidR="005340AE">
        <w:t xml:space="preserve">hay que contabilizar el </w:t>
      </w:r>
      <w:r w:rsidR="005340AE">
        <w:lastRenderedPageBreak/>
        <w:t xml:space="preserve">tiempo </w:t>
      </w:r>
      <w:r w:rsidR="00842DE9">
        <w:t>de procesado ese nuevo “Lote API”</w:t>
      </w:r>
      <w:r w:rsidR="00E86957">
        <w:t>,</w:t>
      </w:r>
      <w:r w:rsidR="00842DE9">
        <w:t xml:space="preserve"> sin tener en cuenta la espera </w:t>
      </w:r>
      <w:r w:rsidR="001A7A00">
        <w:t xml:space="preserve">de esa parada en el proceso </w:t>
      </w:r>
      <w:r w:rsidR="0092184E">
        <w:t xml:space="preserve">ni </w:t>
      </w:r>
      <w:r w:rsidR="00FE6FF5">
        <w:t xml:space="preserve">tampoco </w:t>
      </w:r>
      <w:r w:rsidR="0092184E">
        <w:t xml:space="preserve">el </w:t>
      </w:r>
      <w:r w:rsidR="001A7A00">
        <w:t>tiempo para fabricar</w:t>
      </w:r>
      <w:r w:rsidR="0092184E">
        <w:t xml:space="preserve"> del lote de cabecera completo.</w:t>
      </w:r>
    </w:p>
    <w:p w14:paraId="6B55E7AF" w14:textId="25BA23C6" w:rsidR="00C30398" w:rsidRDefault="004E372B" w:rsidP="00C30398">
      <w:pPr>
        <w:pStyle w:val="RPKTITULO3"/>
      </w:pPr>
      <w:bookmarkStart w:id="40" w:name="_Toc144708790"/>
      <w:r>
        <w:t>Estrategias de fabricación</w:t>
      </w:r>
      <w:bookmarkEnd w:id="40"/>
    </w:p>
    <w:p w14:paraId="135752DD" w14:textId="520943F6" w:rsidR="00C30398" w:rsidRDefault="002B0914" w:rsidP="00581500">
      <w:pPr>
        <w:pStyle w:val="RPKNORMAL"/>
      </w:pPr>
      <w:r>
        <w:t xml:space="preserve">Al separar </w:t>
      </w:r>
      <w:r w:rsidR="00E965D9">
        <w:t xml:space="preserve">la ruta de </w:t>
      </w:r>
      <w:r>
        <w:t xml:space="preserve">un artículo en dos, </w:t>
      </w:r>
      <w:r w:rsidR="00257EAA">
        <w:t xml:space="preserve">la frecuencia y lote de recogida del cliente </w:t>
      </w:r>
      <w:r w:rsidR="00FD5AE8">
        <w:t>son datos de partida para el</w:t>
      </w:r>
      <w:r w:rsidR="00257EAA">
        <w:t xml:space="preserve"> proceso desde el API hasta producto terminado. Sin embargo, </w:t>
      </w:r>
      <w:r w:rsidR="00030D53">
        <w:t>deja</w:t>
      </w:r>
      <w:r w:rsidR="00AD479C">
        <w:t>n</w:t>
      </w:r>
      <w:r w:rsidR="00030D53">
        <w:t xml:space="preserve"> de tener impacto </w:t>
      </w:r>
      <w:r w:rsidR="00FD5AE8">
        <w:t>en la primera parte del proceso</w:t>
      </w:r>
      <w:r w:rsidR="00FB29B7">
        <w:t xml:space="preserve">. </w:t>
      </w:r>
      <w:r w:rsidR="00857E1D">
        <w:t xml:space="preserve">Además, la estrategia hasta el API se asume que es MTS, </w:t>
      </w:r>
      <w:r w:rsidR="00962E05">
        <w:t>ya que,</w:t>
      </w:r>
      <w:r w:rsidR="00857E1D">
        <w:t xml:space="preserve"> si no, no tendría necesidad de almacenaje. </w:t>
      </w:r>
    </w:p>
    <w:p w14:paraId="2E3CCFC1" w14:textId="09B878AA" w:rsidR="00FB29B7" w:rsidRPr="00C30398" w:rsidRDefault="002704F0" w:rsidP="00581500">
      <w:pPr>
        <w:pStyle w:val="RPKNORMAL"/>
      </w:pPr>
      <w:r>
        <w:t>Por lo tanto, p</w:t>
      </w:r>
      <w:r w:rsidR="00D70C62">
        <w:t>ara</w:t>
      </w:r>
      <w:r w:rsidR="00FB29B7">
        <w:t xml:space="preserve"> calcular la estrategia</w:t>
      </w:r>
      <w:r w:rsidR="004F6EF6">
        <w:t xml:space="preserve"> a partir del API,</w:t>
      </w:r>
      <w:r w:rsidR="00362F79">
        <w:t xml:space="preserve"> </w:t>
      </w:r>
      <w:r w:rsidR="00E0318B">
        <w:t>se comparan la frecuencia del cliente</w:t>
      </w:r>
      <w:r w:rsidR="008113AF">
        <w:t xml:space="preserve"> con el LT de la segunda </w:t>
      </w:r>
      <w:r w:rsidR="00362F79">
        <w:t xml:space="preserve">mitad del proceso, </w:t>
      </w:r>
      <w:r w:rsidR="0038189C">
        <w:t xml:space="preserve">y el lote de recogida del cliente con el lote de fabricación del API en adelante. </w:t>
      </w:r>
      <w:r w:rsidR="00485669">
        <w:t xml:space="preserve">Después, para determinar si es un artículo </w:t>
      </w:r>
      <w:r w:rsidR="00800849">
        <w:t xml:space="preserve">es </w:t>
      </w:r>
      <w:r w:rsidR="00485669">
        <w:t xml:space="preserve">MTS o MTO, se </w:t>
      </w:r>
      <w:r w:rsidR="00800849">
        <w:t>utilizan los mismos criterios de decisión que en el plan de producción general.</w:t>
      </w:r>
    </w:p>
    <w:p w14:paraId="4A92B5BB" w14:textId="6B20163E" w:rsidR="00AB1D01" w:rsidRDefault="00570EC6" w:rsidP="00AB1D01">
      <w:pPr>
        <w:pStyle w:val="RPKTITULO3"/>
      </w:pPr>
      <w:bookmarkStart w:id="41" w:name="_Toc144708791"/>
      <w:r>
        <w:t>Stock máximo y punto de pedido</w:t>
      </w:r>
      <w:bookmarkEnd w:id="41"/>
    </w:p>
    <w:p w14:paraId="49855EEA" w14:textId="0F6C2C15" w:rsidR="009D48A4" w:rsidRDefault="00992CC9" w:rsidP="00581500">
      <w:pPr>
        <w:pStyle w:val="RPKNORMAL"/>
      </w:pPr>
      <w:r>
        <w:t xml:space="preserve">El stock máximo y punto de </w:t>
      </w:r>
      <w:r w:rsidR="00CB6F65">
        <w:t>pedido se ajustan en base a</w:t>
      </w:r>
      <w:r w:rsidR="003C08D6">
        <w:t xml:space="preserve"> la cobertura necesaria</w:t>
      </w:r>
      <w:r w:rsidR="00CB6F65">
        <w:t>,</w:t>
      </w:r>
      <w:r w:rsidR="003C08D6">
        <w:t xml:space="preserve"> en funci</w:t>
      </w:r>
      <w:r w:rsidR="00085CB4">
        <w:t>ón</w:t>
      </w:r>
      <w:r w:rsidR="00CB6F65">
        <w:t xml:space="preserve"> </w:t>
      </w:r>
      <w:r w:rsidR="001956BD">
        <w:t>del</w:t>
      </w:r>
      <w:r w:rsidR="00CB6F65">
        <w:t xml:space="preserve"> LT del proceso</w:t>
      </w:r>
      <w:r w:rsidR="001956BD">
        <w:t xml:space="preserve">, del lote de recogida y las variabilidades de ambos. </w:t>
      </w:r>
      <w:r w:rsidR="009D48A4">
        <w:t xml:space="preserve">En los artículos con esta casuística, se deben definir en dos puntos diferentes del proceso. </w:t>
      </w:r>
    </w:p>
    <w:p w14:paraId="67EAC41A" w14:textId="6F6357E7" w:rsidR="003369E3" w:rsidRDefault="00EC177B" w:rsidP="00581500">
      <w:pPr>
        <w:pStyle w:val="RPKNORMAL"/>
      </w:pPr>
      <w:r>
        <w:rPr>
          <w:noProof/>
        </w:rPr>
        <w:drawing>
          <wp:anchor distT="0" distB="0" distL="114300" distR="114300" simplePos="0" relativeHeight="251759616" behindDoc="0" locked="0" layoutInCell="1" allowOverlap="1" wp14:anchorId="2AE10F5E" wp14:editId="51303F0A">
            <wp:simplePos x="0" y="0"/>
            <wp:positionH relativeFrom="page">
              <wp:align>center</wp:align>
            </wp:positionH>
            <wp:positionV relativeFrom="paragraph">
              <wp:posOffset>1198732</wp:posOffset>
            </wp:positionV>
            <wp:extent cx="3167380" cy="2728595"/>
            <wp:effectExtent l="0" t="0" r="0" b="0"/>
            <wp:wrapTopAndBottom/>
            <wp:docPr id="835426610"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26610" name="Imagen 1" descr="Diagrama&#10;&#10;Descripción generada automáticamente"/>
                    <pic:cNvPicPr/>
                  </pic:nvPicPr>
                  <pic:blipFill rotWithShape="1">
                    <a:blip r:embed="rId34">
                      <a:extLst>
                        <a:ext uri="{28A0092B-C50C-407E-A947-70E740481C1C}">
                          <a14:useLocalDpi xmlns:a14="http://schemas.microsoft.com/office/drawing/2010/main" val="0"/>
                        </a:ext>
                      </a:extLst>
                    </a:blip>
                    <a:srcRect t="7563"/>
                    <a:stretch/>
                  </pic:blipFill>
                  <pic:spPr bwMode="auto">
                    <a:xfrm>
                      <a:off x="0" y="0"/>
                      <a:ext cx="3167380" cy="272859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792DB1">
        <w:t xml:space="preserve">En el cálculo </w:t>
      </w:r>
      <w:r w:rsidR="009F01E3">
        <w:t>del punto de pedido genérico para todos los artículos, se establecen varios filtro</w:t>
      </w:r>
      <w:r w:rsidR="00D810D3">
        <w:t>s</w:t>
      </w:r>
      <w:r w:rsidR="009F01E3">
        <w:t xml:space="preserve"> con los que decidir que </w:t>
      </w:r>
      <w:r w:rsidR="00D17F56">
        <w:t>no hay necesidad de tener un punto de pedido aun siendo un artículo con estrategia</w:t>
      </w:r>
      <w:r w:rsidR="009F01E3">
        <w:t xml:space="preserve"> </w:t>
      </w:r>
      <w:r w:rsidR="00D17F56">
        <w:t xml:space="preserve">MTS. </w:t>
      </w:r>
      <w:r w:rsidR="003369E3">
        <w:t>En el caso de los artículos con API, algun</w:t>
      </w:r>
      <w:r w:rsidR="00094874">
        <w:t>as de esas casuísticas quedan eliminadas por lo que se utilizan las siguientes reglas:</w:t>
      </w:r>
    </w:p>
    <w:p w14:paraId="0F952338" w14:textId="3EF522B9" w:rsidR="00094874" w:rsidRDefault="00094874" w:rsidP="00581500">
      <w:pPr>
        <w:pStyle w:val="RPKNORMAL"/>
      </w:pPr>
    </w:p>
    <w:p w14:paraId="32939428" w14:textId="2A5A5E92" w:rsidR="00C42B5C" w:rsidRDefault="00776739" w:rsidP="00581500">
      <w:pPr>
        <w:pStyle w:val="RPKNORMAL"/>
      </w:pPr>
      <w:r>
        <w:t>Las fórmulas serán las mismas que las genéricas del plan de producción, pero con unos datos diferentes</w:t>
      </w:r>
      <w:r w:rsidR="00FC0387">
        <w:t xml:space="preserve"> de partida ajustado a cada una de las mitades del proceso</w:t>
      </w:r>
      <w:r w:rsidR="00C42B5C">
        <w:t>:</w:t>
      </w:r>
    </w:p>
    <w:p w14:paraId="733743B7" w14:textId="09CF1825" w:rsidR="009D48A4" w:rsidRDefault="00C42B5C" w:rsidP="00581500">
      <w:pPr>
        <w:pStyle w:val="RPKNORMAL"/>
        <w:numPr>
          <w:ilvl w:val="0"/>
          <w:numId w:val="14"/>
        </w:numPr>
      </w:pPr>
      <w:r>
        <w:t>Punto de pedido y Stock máximo hasta API</w:t>
      </w:r>
    </w:p>
    <w:p w14:paraId="2649C37A" w14:textId="1BCC92FE" w:rsidR="00F426C3" w:rsidRDefault="006F73AF" w:rsidP="00581500">
      <w:pPr>
        <w:pStyle w:val="RPKNORMAL"/>
      </w:pPr>
      <w:r>
        <w:t xml:space="preserve">El punto de pedido hasta el API </w:t>
      </w:r>
      <w:r w:rsidR="00C455F2">
        <w:t>indica la necesidad del lanzamiento de una nueva orden de fabricación desde cabecera</w:t>
      </w:r>
      <w:r w:rsidR="001A6BBF">
        <w:t>, calculando ese punto de reposición con la siguiente fórmula:</w:t>
      </w:r>
    </w:p>
    <w:p w14:paraId="6130688B" w14:textId="045942C6" w:rsidR="003A123D" w:rsidRDefault="003A123D" w:rsidP="00581500">
      <w:pPr>
        <w:pStyle w:val="RPKNORMAL"/>
      </w:pPr>
    </w:p>
    <w:p w14:paraId="71477A06" w14:textId="6DBE1B81" w:rsidR="00132C9E" w:rsidRPr="00F426C3" w:rsidRDefault="00995CBD" w:rsidP="00581500">
      <w:pPr>
        <w:pStyle w:val="RPKNORMAL"/>
      </w:pPr>
      <m:oMathPara>
        <m:oMath>
          <m:r>
            <w:rPr>
              <w:rFonts w:ascii="Cambria Math" w:hAnsi="Cambria Math"/>
            </w:rPr>
            <m:t>Punto</m:t>
          </m:r>
          <m:r>
            <m:rPr>
              <m:sty m:val="p"/>
            </m:rPr>
            <w:rPr>
              <w:rFonts w:ascii="Cambria Math" w:hAnsi="Cambria Math"/>
            </w:rPr>
            <m:t xml:space="preserve"> </m:t>
          </m:r>
          <m:r>
            <w:rPr>
              <w:rFonts w:ascii="Cambria Math" w:hAnsi="Cambria Math"/>
            </w:rPr>
            <m:t>de</m:t>
          </m:r>
          <m:r>
            <m:rPr>
              <m:sty m:val="p"/>
            </m:rPr>
            <w:rPr>
              <w:rFonts w:ascii="Cambria Math" w:hAnsi="Cambria Math"/>
            </w:rPr>
            <m:t xml:space="preserve"> </m:t>
          </m:r>
          <m:r>
            <w:rPr>
              <w:rFonts w:ascii="Cambria Math" w:hAnsi="Cambria Math"/>
            </w:rPr>
            <m:t>Pedid</m:t>
          </m:r>
          <m:sSub>
            <m:sSubPr>
              <m:ctrlPr>
                <w:rPr>
                  <w:rFonts w:ascii="Cambria Math" w:hAnsi="Cambria Math"/>
                </w:rPr>
              </m:ctrlPr>
            </m:sSubPr>
            <m:e>
              <m:r>
                <w:rPr>
                  <w:rFonts w:ascii="Cambria Math" w:hAnsi="Cambria Math"/>
                </w:rPr>
                <m:t>o</m:t>
              </m:r>
              <m:ctrlPr>
                <w:rPr>
                  <w:rFonts w:ascii="Cambria Math" w:hAnsi="Cambria Math"/>
                  <w:i/>
                </w:rPr>
              </m:ctrlPr>
            </m:e>
            <m:sub>
              <m:r>
                <w:rPr>
                  <w:rFonts w:ascii="Cambria Math" w:hAnsi="Cambria Math"/>
                </w:rPr>
                <m:t>API</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S</m:t>
              </m:r>
              <m:ctrlPr>
                <w:rPr>
                  <w:rFonts w:ascii="Cambria Math" w:hAnsi="Cambria Math"/>
                  <w:i/>
                </w:rPr>
              </m:ctrlPr>
            </m:e>
            <m:sub>
              <m:r>
                <w:rPr>
                  <w:rFonts w:ascii="Cambria Math" w:hAnsi="Cambria Math"/>
                </w:rPr>
                <m:t>API</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T</m:t>
              </m:r>
              <m:ctrlPr>
                <w:rPr>
                  <w:rFonts w:ascii="Cambria Math" w:hAnsi="Cambria Math"/>
                  <w:i/>
                </w:rPr>
              </m:ctrlPr>
            </m:e>
            <m:sub>
              <m:r>
                <w:rPr>
                  <w:rFonts w:ascii="Cambria Math" w:hAnsi="Cambria Math"/>
                </w:rPr>
                <m:t>cabecera</m:t>
              </m:r>
              <m:r>
                <m:rPr>
                  <m:sty m:val="p"/>
                </m:rPr>
                <w:rPr>
                  <w:rFonts w:ascii="Cambria Math" w:hAnsi="Cambria Math"/>
                </w:rPr>
                <m:t>-</m:t>
              </m:r>
              <m:r>
                <w:rPr>
                  <w:rFonts w:ascii="Cambria Math" w:hAnsi="Cambria Math"/>
                </w:rPr>
                <m:t>API</m:t>
              </m:r>
            </m:sub>
          </m:sSub>
          <m:r>
            <m:rPr>
              <m:sty m:val="p"/>
            </m:rPr>
            <w:rPr>
              <w:rFonts w:ascii="Cambria Math" w:hAnsi="Cambria Math"/>
            </w:rPr>
            <m:t>*</m:t>
          </m:r>
          <m:r>
            <w:rPr>
              <w:rFonts w:ascii="Cambria Math" w:hAnsi="Cambria Math"/>
            </w:rPr>
            <m:t>Demand</m:t>
          </m:r>
          <m:sSub>
            <m:sSubPr>
              <m:ctrlPr>
                <w:rPr>
                  <w:rFonts w:ascii="Cambria Math" w:hAnsi="Cambria Math"/>
                </w:rPr>
              </m:ctrlPr>
            </m:sSubPr>
            <m:e>
              <m:r>
                <w:rPr>
                  <w:rFonts w:ascii="Cambria Math" w:hAnsi="Cambria Math"/>
                </w:rPr>
                <m:t>a</m:t>
              </m:r>
              <m:ctrlPr>
                <w:rPr>
                  <w:rFonts w:ascii="Cambria Math" w:hAnsi="Cambria Math"/>
                  <w:i/>
                </w:rPr>
              </m:ctrlPr>
            </m:e>
            <m:sub>
              <m:r>
                <w:rPr>
                  <w:rFonts w:ascii="Cambria Math" w:hAnsi="Cambria Math"/>
                </w:rPr>
                <m:t>diaria</m:t>
              </m:r>
            </m:sub>
          </m:sSub>
        </m:oMath>
      </m:oMathPara>
    </w:p>
    <w:p w14:paraId="14C87D28" w14:textId="1453ACFE" w:rsidR="00F426C3" w:rsidRPr="00564860" w:rsidRDefault="00F426C3" w:rsidP="00581500">
      <w:pPr>
        <w:pStyle w:val="RPKNORMAL"/>
      </w:pPr>
    </w:p>
    <w:p w14:paraId="72B2E1F8" w14:textId="7AD9E26D" w:rsidR="006F73AF" w:rsidRDefault="007D2231" w:rsidP="00581500">
      <w:pPr>
        <w:pStyle w:val="RPKNORMAL"/>
      </w:pPr>
      <w:r>
        <w:t xml:space="preserve">En este caso, el SS tiene en cuenta sólo la variabilidad del LT, </w:t>
      </w:r>
      <w:r w:rsidR="00EC6CAC">
        <w:t xml:space="preserve">ya que la variabilidad del lote, al ser un lote definido para el API en adelante debería ser 0. </w:t>
      </w:r>
      <w:r w:rsidR="003E73C7">
        <w:t xml:space="preserve">En caso de existir esa variabilidad </w:t>
      </w:r>
      <w:r w:rsidR="009F460C">
        <w:t xml:space="preserve">debería registrarse y contemplarla en el cálculo. </w:t>
      </w:r>
    </w:p>
    <w:p w14:paraId="5860ACA6" w14:textId="2D0BFE8B" w:rsidR="00564860" w:rsidRDefault="006F73AF" w:rsidP="00581500">
      <w:pPr>
        <w:pStyle w:val="RPKNORMAL"/>
      </w:pPr>
      <w:r>
        <w:t>Finalmente, el stock máximo se define de la siguiente manera:</w:t>
      </w:r>
      <w:r w:rsidR="003E73C7">
        <w:t xml:space="preserve"> </w:t>
      </w:r>
    </w:p>
    <w:p w14:paraId="536C4591" w14:textId="13442EF3" w:rsidR="00F426C3" w:rsidRDefault="00F426C3" w:rsidP="00581500">
      <w:pPr>
        <w:pStyle w:val="RPKNORMAL"/>
      </w:pPr>
    </w:p>
    <w:p w14:paraId="7978C9C9" w14:textId="53257632" w:rsidR="00B233E4" w:rsidRPr="00132C9E" w:rsidRDefault="00995CBD" w:rsidP="00581500">
      <w:pPr>
        <w:pStyle w:val="RPKNORMAL"/>
      </w:pPr>
      <m:oMathPara>
        <m:oMath>
          <m:r>
            <w:rPr>
              <w:rFonts w:ascii="Cambria Math" w:hAnsi="Cambria Math"/>
            </w:rPr>
            <m:t>Stock</m:t>
          </m:r>
          <m:r>
            <m:rPr>
              <m:sty m:val="p"/>
            </m:rPr>
            <w:rPr>
              <w:rFonts w:ascii="Cambria Math" w:hAnsi="Cambria Math"/>
            </w:rPr>
            <m:t xml:space="preserve"> </m:t>
          </m:r>
          <m:r>
            <w:rPr>
              <w:rFonts w:ascii="Cambria Math" w:hAnsi="Cambria Math"/>
            </w:rPr>
            <m:t>m</m:t>
          </m:r>
          <m:r>
            <m:rPr>
              <m:sty m:val="p"/>
            </m:rPr>
            <w:rPr>
              <w:rFonts w:ascii="Cambria Math" w:hAnsi="Cambria Math"/>
            </w:rPr>
            <m:t>á</m:t>
          </m:r>
          <m:r>
            <w:rPr>
              <w:rFonts w:ascii="Cambria Math" w:hAnsi="Cambria Math"/>
            </w:rPr>
            <m:t>ximo</m:t>
          </m:r>
          <m:r>
            <m:rPr>
              <m:sty m:val="p"/>
            </m:rPr>
            <w:rPr>
              <w:rFonts w:ascii="Cambria Math" w:hAnsi="Cambria Math"/>
            </w:rPr>
            <m:t>=</m:t>
          </m:r>
          <m:r>
            <w:rPr>
              <w:rFonts w:ascii="Cambria Math" w:hAnsi="Cambria Math"/>
            </w:rPr>
            <m:t>Punto</m:t>
          </m:r>
          <m:r>
            <m:rPr>
              <m:sty m:val="p"/>
            </m:rPr>
            <w:rPr>
              <w:rFonts w:ascii="Cambria Math" w:hAnsi="Cambria Math"/>
            </w:rPr>
            <m:t xml:space="preserve"> </m:t>
          </m:r>
          <m:r>
            <w:rPr>
              <w:rFonts w:ascii="Cambria Math" w:hAnsi="Cambria Math"/>
            </w:rPr>
            <m:t>de</m:t>
          </m:r>
          <m:r>
            <m:rPr>
              <m:sty m:val="p"/>
            </m:rPr>
            <w:rPr>
              <w:rFonts w:ascii="Cambria Math" w:hAnsi="Cambria Math"/>
            </w:rPr>
            <m:t xml:space="preserve"> </m:t>
          </m:r>
          <m:r>
            <w:rPr>
              <w:rFonts w:ascii="Cambria Math" w:hAnsi="Cambria Math"/>
            </w:rPr>
            <m:t>pedid</m:t>
          </m:r>
          <m:sSub>
            <m:sSubPr>
              <m:ctrlPr>
                <w:rPr>
                  <w:rFonts w:ascii="Cambria Math" w:hAnsi="Cambria Math"/>
                </w:rPr>
              </m:ctrlPr>
            </m:sSubPr>
            <m:e>
              <m:r>
                <w:rPr>
                  <w:rFonts w:ascii="Cambria Math" w:hAnsi="Cambria Math"/>
                </w:rPr>
                <m:t>o</m:t>
              </m:r>
              <m:ctrlPr>
                <w:rPr>
                  <w:rFonts w:ascii="Cambria Math" w:hAnsi="Cambria Math"/>
                  <w:i/>
                </w:rPr>
              </m:ctrlPr>
            </m:e>
            <m:sub>
              <m:r>
                <w:rPr>
                  <w:rFonts w:ascii="Cambria Math" w:hAnsi="Cambria Math"/>
                </w:rPr>
                <m:t>API</m:t>
              </m:r>
            </m:sub>
          </m:sSub>
          <m:r>
            <m:rPr>
              <m:sty m:val="p"/>
            </m:rPr>
            <w:rPr>
              <w:rFonts w:ascii="Cambria Math" w:hAnsi="Cambria Math"/>
            </w:rPr>
            <m:t>+</m:t>
          </m:r>
          <m:r>
            <w:rPr>
              <w:rFonts w:ascii="Cambria Math" w:hAnsi="Cambria Math"/>
            </w:rPr>
            <m:t>Lot</m:t>
          </m:r>
          <m:sSub>
            <m:sSubPr>
              <m:ctrlPr>
                <w:rPr>
                  <w:rFonts w:ascii="Cambria Math" w:hAnsi="Cambria Math"/>
                </w:rPr>
              </m:ctrlPr>
            </m:sSubPr>
            <m:e>
              <m:r>
                <w:rPr>
                  <w:rFonts w:ascii="Cambria Math" w:hAnsi="Cambria Math"/>
                </w:rPr>
                <m:t>e</m:t>
              </m:r>
              <m:ctrlPr>
                <w:rPr>
                  <w:rFonts w:ascii="Cambria Math" w:hAnsi="Cambria Math"/>
                  <w:i/>
                </w:rPr>
              </m:ctrlPr>
            </m:e>
            <m:sub>
              <m:r>
                <w:rPr>
                  <w:rFonts w:ascii="Cambria Math" w:hAnsi="Cambria Math"/>
                </w:rPr>
                <m:t>cabecera</m:t>
              </m:r>
              <m:r>
                <m:rPr>
                  <m:sty m:val="p"/>
                </m:rPr>
                <w:rPr>
                  <w:rFonts w:ascii="Cambria Math" w:hAnsi="Cambria Math"/>
                </w:rPr>
                <m:t>-</m:t>
              </m:r>
              <m:r>
                <w:rPr>
                  <w:rFonts w:ascii="Cambria Math" w:hAnsi="Cambria Math"/>
                </w:rPr>
                <m:t>API</m:t>
              </m:r>
            </m:sub>
          </m:sSub>
        </m:oMath>
      </m:oMathPara>
    </w:p>
    <w:p w14:paraId="15C16E02" w14:textId="77777777" w:rsidR="00132C9E" w:rsidRPr="00C42B5C" w:rsidRDefault="00132C9E" w:rsidP="00581500">
      <w:pPr>
        <w:pStyle w:val="RPKNORMAL"/>
      </w:pPr>
    </w:p>
    <w:p w14:paraId="57884E00" w14:textId="77777777" w:rsidR="00132C9E" w:rsidRDefault="00132C9E" w:rsidP="00581500">
      <w:pPr>
        <w:pStyle w:val="RPKNORMAL"/>
        <w:numPr>
          <w:ilvl w:val="0"/>
          <w:numId w:val="14"/>
        </w:numPr>
      </w:pPr>
      <w:r>
        <w:t>Punto de pedido y Stock máximo hasta API</w:t>
      </w:r>
    </w:p>
    <w:p w14:paraId="4462A9F4" w14:textId="155E40B8" w:rsidR="00C767DC" w:rsidRDefault="00C767DC" w:rsidP="00581500">
      <w:pPr>
        <w:pStyle w:val="RPKNORMAL"/>
      </w:pPr>
      <w:r>
        <w:t>El punto de pedido del almacén de producto terminado se calcula de la misma manera que el genérico, exceptuando que el LT a tener en cuenta considera solamente la segunda parte del proceso. Esta vez, el Stock de seguridad se calcula asumiendo tanto la variabilidad del proceso, como la del lote de recogida del cliente:</w:t>
      </w:r>
    </w:p>
    <w:p w14:paraId="665F77A8" w14:textId="77777777" w:rsidR="007626AF" w:rsidRDefault="007626AF" w:rsidP="00581500">
      <w:pPr>
        <w:pStyle w:val="RPKNORMAL"/>
      </w:pPr>
    </w:p>
    <w:p w14:paraId="12461145" w14:textId="70817CA2" w:rsidR="00FE4993" w:rsidRPr="00915B5C" w:rsidRDefault="00995CBD" w:rsidP="00581500">
      <w:pPr>
        <w:pStyle w:val="RPKNORMAL"/>
      </w:pPr>
      <m:oMathPara>
        <m:oMath>
          <m:r>
            <w:rPr>
              <w:rFonts w:ascii="Cambria Math" w:hAnsi="Cambria Math"/>
            </w:rPr>
            <m:t>Punto</m:t>
          </m:r>
          <m:r>
            <m:rPr>
              <m:sty m:val="p"/>
            </m:rPr>
            <w:rPr>
              <w:rFonts w:ascii="Cambria Math" w:hAnsi="Cambria Math"/>
            </w:rPr>
            <m:t xml:space="preserve"> </m:t>
          </m:r>
          <m:r>
            <w:rPr>
              <w:rFonts w:ascii="Cambria Math" w:hAnsi="Cambria Math"/>
            </w:rPr>
            <m:t>de</m:t>
          </m:r>
          <m:r>
            <m:rPr>
              <m:sty m:val="p"/>
            </m:rPr>
            <w:rPr>
              <w:rFonts w:ascii="Cambria Math" w:hAnsi="Cambria Math"/>
            </w:rPr>
            <m:t xml:space="preserve"> </m:t>
          </m:r>
          <m:r>
            <w:rPr>
              <w:rFonts w:ascii="Cambria Math" w:hAnsi="Cambria Math"/>
            </w:rPr>
            <m:t>Pedid</m:t>
          </m:r>
          <m:sSub>
            <m:sSubPr>
              <m:ctrlPr>
                <w:rPr>
                  <w:rFonts w:ascii="Cambria Math" w:hAnsi="Cambria Math"/>
                </w:rPr>
              </m:ctrlPr>
            </m:sSubPr>
            <m:e>
              <m:r>
                <w:rPr>
                  <w:rFonts w:ascii="Cambria Math" w:hAnsi="Cambria Math"/>
                </w:rPr>
                <m:t>o</m:t>
              </m:r>
              <m:ctrlPr>
                <w:rPr>
                  <w:rFonts w:ascii="Cambria Math" w:hAnsi="Cambria Math"/>
                  <w:i/>
                </w:rPr>
              </m:ctrlPr>
            </m:e>
            <m:sub>
              <m:r>
                <w:rPr>
                  <w:rFonts w:ascii="Cambria Math" w:hAnsi="Cambria Math"/>
                </w:rPr>
                <m:t>PT</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S</m:t>
              </m:r>
              <m:ctrlPr>
                <w:rPr>
                  <w:rFonts w:ascii="Cambria Math" w:hAnsi="Cambria Math"/>
                  <w:i/>
                </w:rPr>
              </m:ctrlPr>
            </m:e>
            <m:sub>
              <m:r>
                <w:rPr>
                  <w:rFonts w:ascii="Cambria Math" w:hAnsi="Cambria Math"/>
                </w:rPr>
                <m:t>PT</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T</m:t>
              </m:r>
              <m:ctrlPr>
                <w:rPr>
                  <w:rFonts w:ascii="Cambria Math" w:hAnsi="Cambria Math"/>
                  <w:i/>
                </w:rPr>
              </m:ctrlPr>
            </m:e>
            <m:sub>
              <m:r>
                <w:rPr>
                  <w:rFonts w:ascii="Cambria Math" w:hAnsi="Cambria Math"/>
                </w:rPr>
                <m:t>API</m:t>
              </m:r>
              <m:r>
                <m:rPr>
                  <m:sty m:val="p"/>
                </m:rPr>
                <w:rPr>
                  <w:rFonts w:ascii="Cambria Math" w:hAnsi="Cambria Math"/>
                </w:rPr>
                <m:t>-</m:t>
              </m:r>
              <m:r>
                <w:rPr>
                  <w:rFonts w:ascii="Cambria Math" w:hAnsi="Cambria Math"/>
                </w:rPr>
                <m:t>PT</m:t>
              </m:r>
            </m:sub>
          </m:sSub>
          <m:r>
            <m:rPr>
              <m:sty m:val="p"/>
            </m:rPr>
            <w:rPr>
              <w:rFonts w:ascii="Cambria Math" w:hAnsi="Cambria Math"/>
            </w:rPr>
            <m:t>*</m:t>
          </m:r>
          <m:r>
            <w:rPr>
              <w:rFonts w:ascii="Cambria Math" w:hAnsi="Cambria Math"/>
            </w:rPr>
            <m:t>Demand</m:t>
          </m:r>
          <m:sSub>
            <m:sSubPr>
              <m:ctrlPr>
                <w:rPr>
                  <w:rFonts w:ascii="Cambria Math" w:hAnsi="Cambria Math"/>
                </w:rPr>
              </m:ctrlPr>
            </m:sSubPr>
            <m:e>
              <m:r>
                <w:rPr>
                  <w:rFonts w:ascii="Cambria Math" w:hAnsi="Cambria Math"/>
                </w:rPr>
                <m:t>a</m:t>
              </m:r>
              <m:ctrlPr>
                <w:rPr>
                  <w:rFonts w:ascii="Cambria Math" w:hAnsi="Cambria Math"/>
                  <w:i/>
                </w:rPr>
              </m:ctrlPr>
            </m:e>
            <m:sub>
              <m:r>
                <w:rPr>
                  <w:rFonts w:ascii="Cambria Math" w:hAnsi="Cambria Math"/>
                </w:rPr>
                <m:t>diaria</m:t>
              </m:r>
            </m:sub>
          </m:sSub>
        </m:oMath>
      </m:oMathPara>
    </w:p>
    <w:p w14:paraId="62FEBD27" w14:textId="77777777" w:rsidR="00915B5C" w:rsidRPr="00C767DC" w:rsidRDefault="00915B5C" w:rsidP="00581500">
      <w:pPr>
        <w:pStyle w:val="RPKNORMAL"/>
      </w:pPr>
    </w:p>
    <w:p w14:paraId="1CEA11A9" w14:textId="445910DF" w:rsidR="00325A70" w:rsidRDefault="00C767DC" w:rsidP="00581500">
      <w:pPr>
        <w:pStyle w:val="RPKNORMAL"/>
      </w:pPr>
      <w:r>
        <w:t xml:space="preserve">Una vez calculado el punto de pedido, el stock máximo considera también la posibilidad de tener </w:t>
      </w:r>
      <w:r w:rsidR="00856CFD">
        <w:t>un lote de fabricación más por encima de</w:t>
      </w:r>
      <w:r w:rsidR="00241E7C">
        <w:t xml:space="preserve"> este:</w:t>
      </w:r>
    </w:p>
    <w:p w14:paraId="044BE8CC" w14:textId="77777777" w:rsidR="007626AF" w:rsidRDefault="007626AF" w:rsidP="00581500">
      <w:pPr>
        <w:pStyle w:val="RPKNORMAL"/>
      </w:pPr>
    </w:p>
    <w:p w14:paraId="74D2211E" w14:textId="09B4A6AA" w:rsidR="00E70E9F" w:rsidRPr="00724E36" w:rsidRDefault="00995CBD" w:rsidP="00581500">
      <w:pPr>
        <w:pStyle w:val="RPKNORMAL"/>
        <w:rPr>
          <w:rFonts w:asciiTheme="majorHAnsi" w:eastAsiaTheme="majorEastAsia" w:hAnsiTheme="majorHAnsi" w:cstheme="majorBidi"/>
        </w:rPr>
      </w:pPr>
      <m:oMathPara>
        <m:oMath>
          <m:r>
            <w:rPr>
              <w:rFonts w:ascii="Cambria Math" w:hAnsi="Cambria Math"/>
            </w:rPr>
            <m:t>Stock</m:t>
          </m:r>
          <m:r>
            <m:rPr>
              <m:sty m:val="p"/>
            </m:rPr>
            <w:rPr>
              <w:rFonts w:ascii="Cambria Math" w:hAnsi="Cambria Math"/>
            </w:rPr>
            <m:t xml:space="preserve"> </m:t>
          </m:r>
          <m:r>
            <w:rPr>
              <w:rFonts w:ascii="Cambria Math" w:hAnsi="Cambria Math"/>
            </w:rPr>
            <m:t>m</m:t>
          </m:r>
          <m:r>
            <m:rPr>
              <m:sty m:val="p"/>
            </m:rPr>
            <w:rPr>
              <w:rFonts w:ascii="Cambria Math" w:hAnsi="Cambria Math"/>
            </w:rPr>
            <m:t>á</m:t>
          </m:r>
          <m:r>
            <w:rPr>
              <w:rFonts w:ascii="Cambria Math" w:hAnsi="Cambria Math"/>
            </w:rPr>
            <m:t>ximo</m:t>
          </m:r>
          <m:r>
            <m:rPr>
              <m:sty m:val="p"/>
            </m:rPr>
            <w:rPr>
              <w:rFonts w:ascii="Cambria Math" w:hAnsi="Cambria Math"/>
            </w:rPr>
            <m:t>=</m:t>
          </m:r>
          <m:r>
            <w:rPr>
              <w:rFonts w:ascii="Cambria Math" w:hAnsi="Cambria Math"/>
            </w:rPr>
            <m:t>Punto</m:t>
          </m:r>
          <m:r>
            <m:rPr>
              <m:sty m:val="p"/>
            </m:rPr>
            <w:rPr>
              <w:rFonts w:ascii="Cambria Math" w:hAnsi="Cambria Math"/>
            </w:rPr>
            <m:t xml:space="preserve"> </m:t>
          </m:r>
          <m:r>
            <w:rPr>
              <w:rFonts w:ascii="Cambria Math" w:hAnsi="Cambria Math"/>
            </w:rPr>
            <m:t>de</m:t>
          </m:r>
          <m:r>
            <m:rPr>
              <m:sty m:val="p"/>
            </m:rPr>
            <w:rPr>
              <w:rFonts w:ascii="Cambria Math" w:hAnsi="Cambria Math"/>
            </w:rPr>
            <m:t xml:space="preserve"> </m:t>
          </m:r>
          <m:r>
            <w:rPr>
              <w:rFonts w:ascii="Cambria Math" w:hAnsi="Cambria Math"/>
            </w:rPr>
            <m:t>pedid</m:t>
          </m:r>
          <m:sSub>
            <m:sSubPr>
              <m:ctrlPr>
                <w:rPr>
                  <w:rFonts w:ascii="Cambria Math" w:hAnsi="Cambria Math"/>
                </w:rPr>
              </m:ctrlPr>
            </m:sSubPr>
            <m:e>
              <m:r>
                <w:rPr>
                  <w:rFonts w:ascii="Cambria Math" w:hAnsi="Cambria Math"/>
                </w:rPr>
                <m:t>o</m:t>
              </m:r>
              <m:ctrlPr>
                <w:rPr>
                  <w:rFonts w:ascii="Cambria Math" w:hAnsi="Cambria Math"/>
                  <w:i/>
                </w:rPr>
              </m:ctrlPr>
            </m:e>
            <m:sub>
              <m:r>
                <w:rPr>
                  <w:rFonts w:ascii="Cambria Math" w:hAnsi="Cambria Math"/>
                </w:rPr>
                <m:t>PT</m:t>
              </m:r>
            </m:sub>
          </m:sSub>
          <m:r>
            <m:rPr>
              <m:sty m:val="p"/>
            </m:rPr>
            <w:rPr>
              <w:rFonts w:ascii="Cambria Math" w:hAnsi="Cambria Math"/>
            </w:rPr>
            <m:t>+</m:t>
          </m:r>
          <m:r>
            <w:rPr>
              <w:rFonts w:ascii="Cambria Math" w:hAnsi="Cambria Math"/>
            </w:rPr>
            <m:t>Lot</m:t>
          </m:r>
          <m:sSub>
            <m:sSubPr>
              <m:ctrlPr>
                <w:rPr>
                  <w:rFonts w:ascii="Cambria Math" w:hAnsi="Cambria Math"/>
                </w:rPr>
              </m:ctrlPr>
            </m:sSubPr>
            <m:e>
              <m:r>
                <w:rPr>
                  <w:rFonts w:ascii="Cambria Math" w:hAnsi="Cambria Math"/>
                </w:rPr>
                <m:t>e</m:t>
              </m:r>
              <m:ctrlPr>
                <w:rPr>
                  <w:rFonts w:ascii="Cambria Math" w:hAnsi="Cambria Math"/>
                  <w:i/>
                </w:rPr>
              </m:ctrlPr>
            </m:e>
            <m:sub>
              <m:r>
                <w:rPr>
                  <w:rFonts w:ascii="Cambria Math" w:hAnsi="Cambria Math"/>
                </w:rPr>
                <m:t>API</m:t>
              </m:r>
              <m:r>
                <m:rPr>
                  <m:sty m:val="p"/>
                </m:rPr>
                <w:rPr>
                  <w:rFonts w:ascii="Cambria Math" w:hAnsi="Cambria Math"/>
                </w:rPr>
                <m:t>-</m:t>
              </m:r>
              <m:r>
                <w:rPr>
                  <w:rFonts w:ascii="Cambria Math" w:hAnsi="Cambria Math"/>
                </w:rPr>
                <m:t>PT</m:t>
              </m:r>
            </m:sub>
          </m:sSub>
        </m:oMath>
      </m:oMathPara>
    </w:p>
    <w:p w14:paraId="70535109" w14:textId="107B775B" w:rsidR="00C33941" w:rsidRDefault="00C33941" w:rsidP="00C33941">
      <w:pPr>
        <w:pStyle w:val="RPKTITULO3"/>
      </w:pPr>
      <w:bookmarkStart w:id="42" w:name="_Toc144708792"/>
      <w:r>
        <w:lastRenderedPageBreak/>
        <w:t>Lote</w:t>
      </w:r>
      <w:r w:rsidR="00724286">
        <w:t>s</w:t>
      </w:r>
      <w:r>
        <w:t xml:space="preserve"> de fabricación</w:t>
      </w:r>
      <w:bookmarkEnd w:id="42"/>
      <w:r>
        <w:t xml:space="preserve"> </w:t>
      </w:r>
    </w:p>
    <w:p w14:paraId="5A26CE14" w14:textId="765E61C7" w:rsidR="00382E2D" w:rsidRDefault="006F7528" w:rsidP="00581500">
      <w:pPr>
        <w:pStyle w:val="RPKNORMAL"/>
      </w:pPr>
      <w:r>
        <w:t>El lote de fabricación desde cabecera se mantiene sobre el definido en el plan de producción. Sin embargo, p</w:t>
      </w:r>
      <w:r w:rsidR="00D140BC">
        <w:t xml:space="preserve">ara el lote de fabricación del API en adelante se valora alguna limitación de proceso, como pueden ser por puesta a punto, organización del equipo, averías, LT… definiendo un lote que pueda asumir por todas esas limitaciones. </w:t>
      </w:r>
      <w:r w:rsidR="00382E2D">
        <w:t xml:space="preserve">Por ejemplo, se puede establecer un mínimo tiempo de procesado, o un límite de puestas a punto en un periodo de tiempo, lo que </w:t>
      </w:r>
      <w:r w:rsidR="00EC5062">
        <w:t>condicionan el tamaño del lote.</w:t>
      </w:r>
    </w:p>
    <w:p w14:paraId="65746490" w14:textId="291C59D1" w:rsidR="00D140BC" w:rsidRDefault="00D140BC" w:rsidP="00581500">
      <w:pPr>
        <w:pStyle w:val="RPKNORMAL"/>
      </w:pPr>
      <w:r>
        <w:t xml:space="preserve">En el caso </w:t>
      </w:r>
      <w:r w:rsidR="00005C84">
        <w:t>de no haberlas</w:t>
      </w:r>
      <w:r>
        <w:t xml:space="preserve">, se fabrica el lote necesario para suministrar al cliente creando artículos con </w:t>
      </w:r>
      <w:r w:rsidRPr="00DA368B">
        <w:rPr>
          <w:rStyle w:val="RPKPRRAFOCar"/>
        </w:rPr>
        <w:t>estrategia MTO desde el API hasta</w:t>
      </w:r>
      <w:r>
        <w:t xml:space="preserve"> final de proceso, siempre y cuando el LT de esa segunda parte del proceso sea inferior a la frecuencia del cliente. </w:t>
      </w:r>
    </w:p>
    <w:p w14:paraId="29EEEE9A" w14:textId="77777777" w:rsidR="00575A8A" w:rsidRDefault="00575A8A" w:rsidP="00100FC9">
      <w:pPr>
        <w:pStyle w:val="RPKTITULO1"/>
        <w:numPr>
          <w:ilvl w:val="0"/>
          <w:numId w:val="0"/>
        </w:numPr>
        <w:sectPr w:rsidR="00575A8A" w:rsidSect="00E04DFF">
          <w:pgSz w:w="11906" w:h="16838" w:code="9"/>
          <w:pgMar w:top="1418" w:right="1558" w:bottom="1417" w:left="1701" w:header="709" w:footer="709" w:gutter="0"/>
          <w:cols w:space="708"/>
          <w:docGrid w:linePitch="360"/>
        </w:sectPr>
      </w:pPr>
    </w:p>
    <w:p w14:paraId="61094B7F" w14:textId="62A5DD10" w:rsidR="007C27E9" w:rsidRDefault="00575A8A" w:rsidP="00575A8A">
      <w:pPr>
        <w:pStyle w:val="RPKTITULO1"/>
      </w:pPr>
      <w:bookmarkStart w:id="43" w:name="_Toc144708793"/>
      <w:r>
        <w:lastRenderedPageBreak/>
        <w:t>CICLo PDCA</w:t>
      </w:r>
      <w:bookmarkEnd w:id="43"/>
    </w:p>
    <w:p w14:paraId="03E5215D" w14:textId="1D2622C3" w:rsidR="00575A8A" w:rsidRDefault="00575A8A" w:rsidP="00575A8A">
      <w:pPr>
        <w:pStyle w:val="RPKNORMAL"/>
      </w:pPr>
      <w:r>
        <w:t xml:space="preserve">Con todos los </w:t>
      </w:r>
      <w:r w:rsidR="00582E6F">
        <w:t xml:space="preserve">apartados anteriores se da por finalizado </w:t>
      </w:r>
      <w:r w:rsidR="009E245B">
        <w:t xml:space="preserve">la planificación del </w:t>
      </w:r>
      <w:r w:rsidR="00582E6F">
        <w:t xml:space="preserve"> plan de producción. Sin embargo, aunque se haya dado por finalizad</w:t>
      </w:r>
      <w:r w:rsidR="009E245B">
        <w:t xml:space="preserve"> la estimación o</w:t>
      </w:r>
      <w:r w:rsidR="00582E6F">
        <w:t xml:space="preserve"> el resultado de los próximos cuatro meses, no significa que este sea estático ni </w:t>
      </w:r>
      <w:r w:rsidR="009E245B">
        <w:t>que una vez lanzado se ajuste a la realidad</w:t>
      </w:r>
      <w:r w:rsidR="00582E6F">
        <w:t xml:space="preserve"> </w:t>
      </w:r>
    </w:p>
    <w:p w14:paraId="4AF64AE0" w14:textId="7D9E62F5" w:rsidR="00582E6F" w:rsidRDefault="00582E6F" w:rsidP="00575A8A">
      <w:pPr>
        <w:pStyle w:val="RPKNORMAL"/>
      </w:pPr>
      <w:r>
        <w:t xml:space="preserve">En un ciclo PDCA </w:t>
      </w:r>
      <w:r w:rsidR="00913D0D">
        <w:t>hasta ahora se ha hecho el “Plan”</w:t>
      </w:r>
      <w:r w:rsidR="00917657">
        <w:t xml:space="preserve">, por lo que una vez puesto en marcha (“Do”) queda siempre revisarlo y crear un plan de acción </w:t>
      </w:r>
      <w:r w:rsidR="00F326B5">
        <w:t xml:space="preserve">para mejorar las incidencias que se van detectando. </w:t>
      </w:r>
    </w:p>
    <w:p w14:paraId="0BC0E778" w14:textId="45A02DB3" w:rsidR="00F326B5" w:rsidRDefault="00F326B5" w:rsidP="00575A8A">
      <w:pPr>
        <w:pStyle w:val="RPKNORMAL"/>
      </w:pPr>
      <w:r>
        <w:t xml:space="preserve">Un plan de producción debe asegurar siempre un buen nivel de servicio con </w:t>
      </w:r>
      <w:r w:rsidR="008E2B31">
        <w:t xml:space="preserve">los menores recursos posibles, por lo que lo primero a revisar es que se mantiene o mejora el nivel de servicio, sin que esto suponga un stock </w:t>
      </w:r>
      <w:r w:rsidR="00901294">
        <w:t xml:space="preserve">mayor al de las nivelaciones anteriores. Por lo tanto, los </w:t>
      </w:r>
      <w:r w:rsidR="001F028B">
        <w:t>primeros indicadores</w:t>
      </w:r>
      <w:r w:rsidR="00901294">
        <w:t xml:space="preserve"> a consultar con el Nivel de Servicio y el </w:t>
      </w:r>
      <w:proofErr w:type="spellStart"/>
      <w:r w:rsidR="00901294">
        <w:t>Sobrestock</w:t>
      </w:r>
      <w:proofErr w:type="spellEnd"/>
      <w:r w:rsidR="00901294">
        <w:t xml:space="preserve"> generado. </w:t>
      </w:r>
    </w:p>
    <w:p w14:paraId="2639DB5F" w14:textId="690B6702" w:rsidR="00901294" w:rsidRDefault="001F028B" w:rsidP="00575A8A">
      <w:pPr>
        <w:pStyle w:val="RPKNORMAL"/>
      </w:pPr>
      <w:r>
        <w:t>Otra de las cosas que se han definido a lo largo del plan de producción son las rotaciones de cada sección o grupo de máquinas. Estas impactan directamente en el Lead Time del proceso por lo que es importante asegurar que estas se cumplen y no se alargan en el tiempo</w:t>
      </w:r>
      <w:r w:rsidR="00C15B11">
        <w:t>. También los stocks están calculados para soportar el LT de fabricación que se ha previsto por lo que podrían ser la causa de roturas de stock.</w:t>
      </w:r>
      <w:r w:rsidR="00BE1A9F">
        <w:t xml:space="preserve"> </w:t>
      </w:r>
    </w:p>
    <w:p w14:paraId="2291A212" w14:textId="231B56BD" w:rsidR="00BE1A9F" w:rsidRDefault="00BE1A9F" w:rsidP="00575A8A">
      <w:pPr>
        <w:pStyle w:val="RPKNORMAL"/>
      </w:pPr>
      <w:r>
        <w:t xml:space="preserve">En caso de notar que las rotaciones son más largas de lo previsto también se deben revisar las incidencias que ocurren diariamente </w:t>
      </w:r>
      <w:r w:rsidR="00D40AB1">
        <w:t xml:space="preserve">en las áreas productivas, y crear un plan de acción junto con el equipo para tratar de reducirlas y que estas no tengan impacto en la duración de las rotaciones. </w:t>
      </w:r>
    </w:p>
    <w:p w14:paraId="5407263C" w14:textId="49DA9000" w:rsidR="009C6421" w:rsidRDefault="009C6421" w:rsidP="00575A8A">
      <w:pPr>
        <w:pStyle w:val="RPKNORMAL"/>
      </w:pPr>
      <w:r>
        <w:t xml:space="preserve">Por otra parte, también se ha hecho una estimación del número de puestas a punto que se </w:t>
      </w:r>
      <w:r w:rsidR="00883738">
        <w:t xml:space="preserve">prevén en la nivelación, por lo que hay que asegurar su cumplimiento. Un mayor número de puestas a punto supone más tiempo en las rotaciones además de una necesidad mayor de oficiales. Al contrario, una cantidad menor de puestas a punto supone o una demanda menor a la estimada (tema para comentar con comercial) o un aumento de los lotes, lo que impacta directamente en el LT de fabricación y en </w:t>
      </w:r>
      <w:r w:rsidR="00D54147">
        <w:t xml:space="preserve">la saturación del almacén, tanto de producto terminado como el producto intermedio. </w:t>
      </w:r>
    </w:p>
    <w:p w14:paraId="22F2AC82" w14:textId="12D56226" w:rsidR="00D54147" w:rsidRDefault="00461E50" w:rsidP="00575A8A">
      <w:pPr>
        <w:pStyle w:val="RPKNORMAL"/>
      </w:pPr>
      <w:r>
        <w:lastRenderedPageBreak/>
        <w:t xml:space="preserve">Igual que se comenta con comercial el aumento o disminución significativos de la demanda, también se revisar los artículos </w:t>
      </w:r>
      <w:r w:rsidR="0006458F">
        <w:t xml:space="preserve">que han aparecido o desaparecido entre nivelaciones y no se esperaban. </w:t>
      </w:r>
    </w:p>
    <w:p w14:paraId="2B2BFFC9" w14:textId="77777777" w:rsidR="00447998" w:rsidRDefault="0006458F" w:rsidP="00575A8A">
      <w:pPr>
        <w:pStyle w:val="RPKNORMAL"/>
      </w:pPr>
      <w:r>
        <w:t xml:space="preserve">Finalmente, el objetivo principal es tener una producción más ágil, poder llegar a tiempo a cliente y con el mínimo número de recursos posibles, por lo que </w:t>
      </w:r>
      <w:r w:rsidR="00AF4C4A">
        <w:t xml:space="preserve">entre mayor sea la capacidad de hacer lotes más pequeños, menor será en LT de fabricación y menor la necesidad de tener un stock de producto terminado. Esto se enlaza con la oportunidad de </w:t>
      </w:r>
      <w:r w:rsidR="00BA42F0">
        <w:t xml:space="preserve">tener una estrategia de fabricación más enfocada a MTO. </w:t>
      </w:r>
    </w:p>
    <w:p w14:paraId="1B15D0F0" w14:textId="768921B1" w:rsidR="0006458F" w:rsidRDefault="00AF4C4A" w:rsidP="00575A8A">
      <w:pPr>
        <w:pStyle w:val="RPKNORMAL"/>
      </w:pPr>
      <w:r>
        <w:t>Estos son parámetros</w:t>
      </w:r>
      <w:r w:rsidR="00447998">
        <w:t xml:space="preserve"> también</w:t>
      </w:r>
      <w:r>
        <w:t xml:space="preserve"> a revisar, asegurando que se mantiene el porcentaje</w:t>
      </w:r>
      <w:r w:rsidR="00BA42F0">
        <w:t xml:space="preserve"> de MTO constante o mayor</w:t>
      </w:r>
      <w:r w:rsidR="00447998">
        <w:t xml:space="preserve"> a la nivelación anterior</w:t>
      </w:r>
      <w:r w:rsidR="00BA42F0">
        <w:t>, sin generar un mal impacto en producción</w:t>
      </w:r>
      <w:r w:rsidR="00447998">
        <w:t>.</w:t>
      </w:r>
      <w:r w:rsidR="0003328D">
        <w:t xml:space="preserve"> De esta manera también se verifica que el proceso productivo también es cada vez más ágil, reduciendo el LT de fabricación y planteando acciones para </w:t>
      </w:r>
      <w:r w:rsidR="00B91A50">
        <w:t xml:space="preserve">cumplir cuatrimestralmente ese objetivo de que cada vez sea menor. </w:t>
      </w:r>
    </w:p>
    <w:p w14:paraId="4129030F" w14:textId="262CF51F" w:rsidR="00B91A50" w:rsidRPr="00575A8A" w:rsidRDefault="00B91A50" w:rsidP="00575A8A">
      <w:pPr>
        <w:pStyle w:val="RPKNORMAL"/>
      </w:pPr>
      <w:r>
        <w:t xml:space="preserve">Una de las acciones para conseguir gran parte de lo mencionado anteriormente, es mantener el enfoque de producción centrado en cadenas de valor, teniendo así la </w:t>
      </w:r>
      <w:r w:rsidR="00BE6D9C">
        <w:t xml:space="preserve">obligación de revisar periódicamente las rutas productivas e ir eliminando poco a poco aquellas </w:t>
      </w:r>
      <w:r w:rsidR="002824FB">
        <w:t xml:space="preserve">rutas que suponen un porcentaje muy pequeño de las horas productivas totales, que </w:t>
      </w:r>
      <w:r w:rsidR="00AA71AA">
        <w:t>complican la planificación y que desordenan las líneas productivas.</w:t>
      </w:r>
    </w:p>
    <w:p w14:paraId="09745967" w14:textId="2AE5DE0E" w:rsidR="00480210" w:rsidRPr="002251A8" w:rsidRDefault="00480210" w:rsidP="002251A8">
      <w:pPr>
        <w:pStyle w:val="RPKNORMAL"/>
      </w:pPr>
    </w:p>
    <w:sectPr w:rsidR="00480210" w:rsidRPr="002251A8" w:rsidSect="00E04DFF">
      <w:pgSz w:w="11906" w:h="16838" w:code="9"/>
      <w:pgMar w:top="1418" w:right="1558"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D28C51" w14:textId="77777777" w:rsidR="004B2DC7" w:rsidRDefault="004B2DC7" w:rsidP="00E221B1">
      <w:r>
        <w:separator/>
      </w:r>
    </w:p>
  </w:endnote>
  <w:endnote w:type="continuationSeparator" w:id="0">
    <w:p w14:paraId="5D84CCF9" w14:textId="77777777" w:rsidR="004B2DC7" w:rsidRDefault="004B2DC7" w:rsidP="00E221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76974136"/>
      <w:docPartObj>
        <w:docPartGallery w:val="Page Numbers (Bottom of Page)"/>
        <w:docPartUnique/>
      </w:docPartObj>
    </w:sdtPr>
    <w:sdtContent>
      <w:p w14:paraId="4F10BF5B" w14:textId="54AA08DD" w:rsidR="00660B97" w:rsidRDefault="00660B97" w:rsidP="00660B97">
        <w:pPr>
          <w:pStyle w:val="Piedepgina"/>
          <w:jc w:val="right"/>
        </w:pPr>
        <w:r>
          <w:fldChar w:fldCharType="begin"/>
        </w:r>
        <w:r>
          <w:instrText>PAGE   \* MERGEFORMAT</w:instrText>
        </w:r>
        <w:r>
          <w:fldChar w:fldCharType="separate"/>
        </w:r>
        <w:r>
          <w:t>2</w:t>
        </w:r>
        <w:r>
          <w:fldChar w:fldCharType="end"/>
        </w:r>
      </w:p>
    </w:sdtContent>
  </w:sdt>
  <w:p w14:paraId="043D6370" w14:textId="77777777" w:rsidR="00660B97" w:rsidRDefault="00660B9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8BE718" w14:textId="77777777" w:rsidR="004B2DC7" w:rsidRDefault="004B2DC7" w:rsidP="00E221B1">
      <w:r>
        <w:separator/>
      </w:r>
    </w:p>
  </w:footnote>
  <w:footnote w:type="continuationSeparator" w:id="0">
    <w:p w14:paraId="095946DF" w14:textId="77777777" w:rsidR="004B2DC7" w:rsidRDefault="004B2DC7" w:rsidP="00E221B1">
      <w:r>
        <w:continuationSeparator/>
      </w:r>
    </w:p>
  </w:footnote>
  <w:footnote w:id="1">
    <w:p w14:paraId="713EC5FF" w14:textId="77777777" w:rsidR="00E26341" w:rsidRDefault="00E26341" w:rsidP="00E26341">
      <w:pPr>
        <w:pStyle w:val="Textonotapie"/>
      </w:pPr>
      <w:r>
        <w:rPr>
          <w:rStyle w:val="Refdenotaalpie"/>
        </w:rPr>
        <w:footnoteRef/>
      </w:r>
      <w:r>
        <w:t xml:space="preserve"> MOQ: Cantidad Mínima de Pedido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0E8EAA" w14:textId="3A4426C3" w:rsidR="00E221B1" w:rsidRDefault="00E221B1" w:rsidP="00660B97">
    <w:pPr>
      <w:pStyle w:val="Encabezado"/>
      <w:tabs>
        <w:tab w:val="clear" w:pos="4252"/>
        <w:tab w:val="clear" w:pos="8504"/>
        <w:tab w:val="center" w:pos="1985"/>
        <w:tab w:val="right" w:pos="8222"/>
      </w:tabs>
      <w:ind w:left="-567"/>
    </w:pPr>
    <w:r>
      <w:rPr>
        <w:noProof/>
      </w:rPr>
      <w:drawing>
        <wp:anchor distT="0" distB="0" distL="114300" distR="114300" simplePos="0" relativeHeight="251659264" behindDoc="0" locked="0" layoutInCell="1" allowOverlap="1" wp14:anchorId="0A02C807" wp14:editId="1A1AA9EC">
          <wp:simplePos x="0" y="0"/>
          <wp:positionH relativeFrom="column">
            <wp:posOffset>-880110</wp:posOffset>
          </wp:positionH>
          <wp:positionV relativeFrom="paragraph">
            <wp:posOffset>-259715</wp:posOffset>
          </wp:positionV>
          <wp:extent cx="980690" cy="581025"/>
          <wp:effectExtent l="0" t="0" r="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extLst>
                      <a:ext uri="{28A0092B-C50C-407E-A947-70E740481C1C}">
                        <a14:useLocalDpi xmlns:a14="http://schemas.microsoft.com/office/drawing/2010/main" val="0"/>
                      </a:ext>
                    </a:extLst>
                  </a:blip>
                  <a:stretch>
                    <a:fillRect/>
                  </a:stretch>
                </pic:blipFill>
                <pic:spPr>
                  <a:xfrm>
                    <a:off x="0" y="0"/>
                    <a:ext cx="980690" cy="581025"/>
                  </a:xfrm>
                  <a:prstGeom prst="rect">
                    <a:avLst/>
                  </a:prstGeom>
                </pic:spPr>
              </pic:pic>
            </a:graphicData>
          </a:graphic>
        </wp:anchor>
      </w:drawing>
    </w:r>
    <w:r>
      <w:ptab w:relativeTo="margin" w:alignment="center" w:leader="none"/>
    </w:r>
    <w:r>
      <w:ptab w:relativeTo="margin" w:alignment="right" w:leader="none"/>
    </w:r>
    <w:sdt>
      <w:sdtPr>
        <w:alias w:val="Título"/>
        <w:tag w:val=""/>
        <w:id w:val="-1939053634"/>
        <w:placeholder>
          <w:docPart w:val="2C7A5AB426D94D1AB61903A70CA11262"/>
        </w:placeholder>
        <w:dataBinding w:prefixMappings="xmlns:ns0='http://purl.org/dc/elements/1.1/' xmlns:ns1='http://schemas.openxmlformats.org/package/2006/metadata/core-properties' " w:xpath="/ns1:coreProperties[1]/ns0:title[1]" w:storeItemID="{6C3C8BC8-F283-45AE-878A-BAB7291924A1}"/>
        <w:text/>
      </w:sdtPr>
      <w:sdtContent>
        <w:r w:rsidR="002B6CB6">
          <w:t>PLAN DE PRODUCCIÓN</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D35E2"/>
    <w:multiLevelType w:val="hybridMultilevel"/>
    <w:tmpl w:val="D4DC75BC"/>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 w15:restartNumberingAfterBreak="0">
    <w:nsid w:val="08F85315"/>
    <w:multiLevelType w:val="hybridMultilevel"/>
    <w:tmpl w:val="1E063072"/>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19796FB1"/>
    <w:multiLevelType w:val="hybridMultilevel"/>
    <w:tmpl w:val="480A0AB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C9D702E"/>
    <w:multiLevelType w:val="hybridMultilevel"/>
    <w:tmpl w:val="3F6ED44A"/>
    <w:lvl w:ilvl="0" w:tplc="0C0A0001">
      <w:start w:val="1"/>
      <w:numFmt w:val="bullet"/>
      <w:lvlText w:val=""/>
      <w:lvlJc w:val="left"/>
      <w:pPr>
        <w:ind w:left="1068" w:hanging="360"/>
      </w:pPr>
      <w:rPr>
        <w:rFonts w:ascii="Symbol" w:hAnsi="Symbol" w:hint="default"/>
      </w:rPr>
    </w:lvl>
    <w:lvl w:ilvl="1" w:tplc="0C0A0005">
      <w:start w:val="1"/>
      <w:numFmt w:val="bullet"/>
      <w:lvlText w:val=""/>
      <w:lvlJc w:val="left"/>
      <w:pPr>
        <w:ind w:left="1788" w:hanging="360"/>
      </w:pPr>
      <w:rPr>
        <w:rFonts w:ascii="Wingdings" w:hAnsi="Wingdings" w:hint="default"/>
      </w:rPr>
    </w:lvl>
    <w:lvl w:ilvl="2" w:tplc="0C0A0005">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4" w15:restartNumberingAfterBreak="0">
    <w:nsid w:val="210C1313"/>
    <w:multiLevelType w:val="hybridMultilevel"/>
    <w:tmpl w:val="F472640E"/>
    <w:lvl w:ilvl="0" w:tplc="6BAAE4E6">
      <w:numFmt w:val="bullet"/>
      <w:lvlText w:val="-"/>
      <w:lvlJc w:val="left"/>
      <w:pPr>
        <w:ind w:left="1584" w:hanging="360"/>
      </w:pPr>
      <w:rPr>
        <w:rFonts w:ascii="Calibri Light" w:eastAsia="Calibri" w:hAnsi="Calibri Light" w:cs="Calibri Light" w:hint="default"/>
      </w:rPr>
    </w:lvl>
    <w:lvl w:ilvl="1" w:tplc="0C0A0003">
      <w:start w:val="1"/>
      <w:numFmt w:val="bullet"/>
      <w:lvlText w:val="o"/>
      <w:lvlJc w:val="left"/>
      <w:pPr>
        <w:ind w:left="2304" w:hanging="360"/>
      </w:pPr>
      <w:rPr>
        <w:rFonts w:ascii="Courier New" w:hAnsi="Courier New" w:cs="Courier New" w:hint="default"/>
      </w:rPr>
    </w:lvl>
    <w:lvl w:ilvl="2" w:tplc="0C0A0005" w:tentative="1">
      <w:start w:val="1"/>
      <w:numFmt w:val="bullet"/>
      <w:lvlText w:val=""/>
      <w:lvlJc w:val="left"/>
      <w:pPr>
        <w:ind w:left="3024" w:hanging="360"/>
      </w:pPr>
      <w:rPr>
        <w:rFonts w:ascii="Wingdings" w:hAnsi="Wingdings" w:hint="default"/>
      </w:rPr>
    </w:lvl>
    <w:lvl w:ilvl="3" w:tplc="0C0A0001" w:tentative="1">
      <w:start w:val="1"/>
      <w:numFmt w:val="bullet"/>
      <w:lvlText w:val=""/>
      <w:lvlJc w:val="left"/>
      <w:pPr>
        <w:ind w:left="3744" w:hanging="360"/>
      </w:pPr>
      <w:rPr>
        <w:rFonts w:ascii="Symbol" w:hAnsi="Symbol" w:hint="default"/>
      </w:rPr>
    </w:lvl>
    <w:lvl w:ilvl="4" w:tplc="0C0A0003" w:tentative="1">
      <w:start w:val="1"/>
      <w:numFmt w:val="bullet"/>
      <w:lvlText w:val="o"/>
      <w:lvlJc w:val="left"/>
      <w:pPr>
        <w:ind w:left="4464" w:hanging="360"/>
      </w:pPr>
      <w:rPr>
        <w:rFonts w:ascii="Courier New" w:hAnsi="Courier New" w:cs="Courier New" w:hint="default"/>
      </w:rPr>
    </w:lvl>
    <w:lvl w:ilvl="5" w:tplc="0C0A0005" w:tentative="1">
      <w:start w:val="1"/>
      <w:numFmt w:val="bullet"/>
      <w:lvlText w:val=""/>
      <w:lvlJc w:val="left"/>
      <w:pPr>
        <w:ind w:left="5184" w:hanging="360"/>
      </w:pPr>
      <w:rPr>
        <w:rFonts w:ascii="Wingdings" w:hAnsi="Wingdings" w:hint="default"/>
      </w:rPr>
    </w:lvl>
    <w:lvl w:ilvl="6" w:tplc="0C0A0001" w:tentative="1">
      <w:start w:val="1"/>
      <w:numFmt w:val="bullet"/>
      <w:lvlText w:val=""/>
      <w:lvlJc w:val="left"/>
      <w:pPr>
        <w:ind w:left="5904" w:hanging="360"/>
      </w:pPr>
      <w:rPr>
        <w:rFonts w:ascii="Symbol" w:hAnsi="Symbol" w:hint="default"/>
      </w:rPr>
    </w:lvl>
    <w:lvl w:ilvl="7" w:tplc="0C0A0003" w:tentative="1">
      <w:start w:val="1"/>
      <w:numFmt w:val="bullet"/>
      <w:lvlText w:val="o"/>
      <w:lvlJc w:val="left"/>
      <w:pPr>
        <w:ind w:left="6624" w:hanging="360"/>
      </w:pPr>
      <w:rPr>
        <w:rFonts w:ascii="Courier New" w:hAnsi="Courier New" w:cs="Courier New" w:hint="default"/>
      </w:rPr>
    </w:lvl>
    <w:lvl w:ilvl="8" w:tplc="0C0A0005" w:tentative="1">
      <w:start w:val="1"/>
      <w:numFmt w:val="bullet"/>
      <w:lvlText w:val=""/>
      <w:lvlJc w:val="left"/>
      <w:pPr>
        <w:ind w:left="7344" w:hanging="360"/>
      </w:pPr>
      <w:rPr>
        <w:rFonts w:ascii="Wingdings" w:hAnsi="Wingdings" w:hint="default"/>
      </w:rPr>
    </w:lvl>
  </w:abstractNum>
  <w:abstractNum w:abstractNumId="5" w15:restartNumberingAfterBreak="0">
    <w:nsid w:val="24882351"/>
    <w:multiLevelType w:val="hybridMultilevel"/>
    <w:tmpl w:val="46547A0C"/>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3C891B27"/>
    <w:multiLevelType w:val="hybridMultilevel"/>
    <w:tmpl w:val="EE12A6A2"/>
    <w:lvl w:ilvl="0" w:tplc="2A8EF96A">
      <w:numFmt w:val="bullet"/>
      <w:lvlText w:val="-"/>
      <w:lvlJc w:val="left"/>
      <w:pPr>
        <w:ind w:left="1069" w:hanging="360"/>
      </w:pPr>
      <w:rPr>
        <w:rFonts w:ascii="Calibri Light" w:eastAsia="Calibri" w:hAnsi="Calibri Light" w:cs="Calibri Light" w:hint="default"/>
      </w:rPr>
    </w:lvl>
    <w:lvl w:ilvl="1" w:tplc="0C0A0003">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7" w15:restartNumberingAfterBreak="0">
    <w:nsid w:val="41E77FAE"/>
    <w:multiLevelType w:val="hybridMultilevel"/>
    <w:tmpl w:val="2758BC7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DCA0E9F"/>
    <w:multiLevelType w:val="multilevel"/>
    <w:tmpl w:val="5CBE4A7C"/>
    <w:lvl w:ilvl="0">
      <w:start w:val="1"/>
      <w:numFmt w:val="decimal"/>
      <w:pStyle w:val="RPKTITULO1"/>
      <w:lvlText w:val="%1."/>
      <w:lvlJc w:val="left"/>
      <w:pPr>
        <w:ind w:left="360" w:hanging="360"/>
      </w:pPr>
    </w:lvl>
    <w:lvl w:ilvl="1">
      <w:start w:val="1"/>
      <w:numFmt w:val="decimal"/>
      <w:pStyle w:val="RPKTITULO2"/>
      <w:lvlText w:val="%1.%2."/>
      <w:lvlJc w:val="left"/>
      <w:pPr>
        <w:ind w:left="792" w:hanging="432"/>
      </w:pPr>
    </w:lvl>
    <w:lvl w:ilvl="2">
      <w:start w:val="1"/>
      <w:numFmt w:val="decimal"/>
      <w:pStyle w:val="RPKTITULO3"/>
      <w:lvlText w:val="%1.%2.%3."/>
      <w:lvlJc w:val="left"/>
      <w:pPr>
        <w:ind w:left="1224" w:hanging="504"/>
      </w:pPr>
    </w:lvl>
    <w:lvl w:ilvl="3">
      <w:start w:val="1"/>
      <w:numFmt w:val="decimal"/>
      <w:pStyle w:val="RPKTI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DDB1E92"/>
    <w:multiLevelType w:val="hybridMultilevel"/>
    <w:tmpl w:val="8F08C3BE"/>
    <w:lvl w:ilvl="0" w:tplc="0C0A000F">
      <w:start w:val="1"/>
      <w:numFmt w:val="decimal"/>
      <w:lvlText w:val="%1."/>
      <w:lvlJc w:val="left"/>
      <w:pPr>
        <w:ind w:left="1429" w:hanging="360"/>
      </w:pPr>
    </w:lvl>
    <w:lvl w:ilvl="1" w:tplc="0C0A0019">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0" w15:restartNumberingAfterBreak="0">
    <w:nsid w:val="54C2560E"/>
    <w:multiLevelType w:val="hybridMultilevel"/>
    <w:tmpl w:val="8154DDE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5CE06DF"/>
    <w:multiLevelType w:val="hybridMultilevel"/>
    <w:tmpl w:val="9BC8F054"/>
    <w:lvl w:ilvl="0" w:tplc="0C0A0001">
      <w:start w:val="1"/>
      <w:numFmt w:val="bullet"/>
      <w:lvlText w:val=""/>
      <w:lvlJc w:val="left"/>
      <w:pPr>
        <w:ind w:left="1483" w:hanging="360"/>
      </w:pPr>
      <w:rPr>
        <w:rFonts w:ascii="Symbol" w:hAnsi="Symbol" w:hint="default"/>
      </w:rPr>
    </w:lvl>
    <w:lvl w:ilvl="1" w:tplc="0C0A0003" w:tentative="1">
      <w:start w:val="1"/>
      <w:numFmt w:val="bullet"/>
      <w:lvlText w:val="o"/>
      <w:lvlJc w:val="left"/>
      <w:pPr>
        <w:ind w:left="2203" w:hanging="360"/>
      </w:pPr>
      <w:rPr>
        <w:rFonts w:ascii="Courier New" w:hAnsi="Courier New" w:cs="Courier New" w:hint="default"/>
      </w:rPr>
    </w:lvl>
    <w:lvl w:ilvl="2" w:tplc="0C0A0005" w:tentative="1">
      <w:start w:val="1"/>
      <w:numFmt w:val="bullet"/>
      <w:lvlText w:val=""/>
      <w:lvlJc w:val="left"/>
      <w:pPr>
        <w:ind w:left="2923" w:hanging="360"/>
      </w:pPr>
      <w:rPr>
        <w:rFonts w:ascii="Wingdings" w:hAnsi="Wingdings" w:hint="default"/>
      </w:rPr>
    </w:lvl>
    <w:lvl w:ilvl="3" w:tplc="0C0A0001" w:tentative="1">
      <w:start w:val="1"/>
      <w:numFmt w:val="bullet"/>
      <w:lvlText w:val=""/>
      <w:lvlJc w:val="left"/>
      <w:pPr>
        <w:ind w:left="3643" w:hanging="360"/>
      </w:pPr>
      <w:rPr>
        <w:rFonts w:ascii="Symbol" w:hAnsi="Symbol" w:hint="default"/>
      </w:rPr>
    </w:lvl>
    <w:lvl w:ilvl="4" w:tplc="0C0A0003" w:tentative="1">
      <w:start w:val="1"/>
      <w:numFmt w:val="bullet"/>
      <w:lvlText w:val="o"/>
      <w:lvlJc w:val="left"/>
      <w:pPr>
        <w:ind w:left="4363" w:hanging="360"/>
      </w:pPr>
      <w:rPr>
        <w:rFonts w:ascii="Courier New" w:hAnsi="Courier New" w:cs="Courier New" w:hint="default"/>
      </w:rPr>
    </w:lvl>
    <w:lvl w:ilvl="5" w:tplc="0C0A0005" w:tentative="1">
      <w:start w:val="1"/>
      <w:numFmt w:val="bullet"/>
      <w:lvlText w:val=""/>
      <w:lvlJc w:val="left"/>
      <w:pPr>
        <w:ind w:left="5083" w:hanging="360"/>
      </w:pPr>
      <w:rPr>
        <w:rFonts w:ascii="Wingdings" w:hAnsi="Wingdings" w:hint="default"/>
      </w:rPr>
    </w:lvl>
    <w:lvl w:ilvl="6" w:tplc="0C0A0001" w:tentative="1">
      <w:start w:val="1"/>
      <w:numFmt w:val="bullet"/>
      <w:lvlText w:val=""/>
      <w:lvlJc w:val="left"/>
      <w:pPr>
        <w:ind w:left="5803" w:hanging="360"/>
      </w:pPr>
      <w:rPr>
        <w:rFonts w:ascii="Symbol" w:hAnsi="Symbol" w:hint="default"/>
      </w:rPr>
    </w:lvl>
    <w:lvl w:ilvl="7" w:tplc="0C0A0003" w:tentative="1">
      <w:start w:val="1"/>
      <w:numFmt w:val="bullet"/>
      <w:lvlText w:val="o"/>
      <w:lvlJc w:val="left"/>
      <w:pPr>
        <w:ind w:left="6523" w:hanging="360"/>
      </w:pPr>
      <w:rPr>
        <w:rFonts w:ascii="Courier New" w:hAnsi="Courier New" w:cs="Courier New" w:hint="default"/>
      </w:rPr>
    </w:lvl>
    <w:lvl w:ilvl="8" w:tplc="0C0A0005" w:tentative="1">
      <w:start w:val="1"/>
      <w:numFmt w:val="bullet"/>
      <w:lvlText w:val=""/>
      <w:lvlJc w:val="left"/>
      <w:pPr>
        <w:ind w:left="7243" w:hanging="360"/>
      </w:pPr>
      <w:rPr>
        <w:rFonts w:ascii="Wingdings" w:hAnsi="Wingdings" w:hint="default"/>
      </w:rPr>
    </w:lvl>
  </w:abstractNum>
  <w:abstractNum w:abstractNumId="12" w15:restartNumberingAfterBreak="0">
    <w:nsid w:val="56C5080F"/>
    <w:multiLevelType w:val="hybridMultilevel"/>
    <w:tmpl w:val="B4DCEE38"/>
    <w:lvl w:ilvl="0" w:tplc="6BAAE4E6">
      <w:numFmt w:val="bullet"/>
      <w:lvlText w:val="-"/>
      <w:lvlJc w:val="left"/>
      <w:pPr>
        <w:ind w:left="2293" w:hanging="360"/>
      </w:pPr>
      <w:rPr>
        <w:rFonts w:ascii="Calibri Light" w:eastAsia="Calibri" w:hAnsi="Calibri Light" w:cs="Calibri Light" w:hint="default"/>
      </w:rPr>
    </w:lvl>
    <w:lvl w:ilvl="1" w:tplc="0C0A0003">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58BF576C"/>
    <w:multiLevelType w:val="hybridMultilevel"/>
    <w:tmpl w:val="3A7036F8"/>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4" w15:restartNumberingAfterBreak="0">
    <w:nsid w:val="65467257"/>
    <w:multiLevelType w:val="hybridMultilevel"/>
    <w:tmpl w:val="8534BD84"/>
    <w:lvl w:ilvl="0" w:tplc="0C0A0003">
      <w:start w:val="1"/>
      <w:numFmt w:val="bullet"/>
      <w:lvlText w:val="o"/>
      <w:lvlJc w:val="left"/>
      <w:pPr>
        <w:ind w:left="720" w:hanging="360"/>
      </w:pPr>
      <w:rPr>
        <w:rFonts w:ascii="Courier New" w:hAnsi="Courier New" w:cs="Courier New"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7A2A0082"/>
    <w:multiLevelType w:val="hybridMultilevel"/>
    <w:tmpl w:val="F1088A2C"/>
    <w:lvl w:ilvl="0" w:tplc="0C0A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6" w15:restartNumberingAfterBreak="0">
    <w:nsid w:val="7A8C1FF8"/>
    <w:multiLevelType w:val="hybridMultilevel"/>
    <w:tmpl w:val="4238E44C"/>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7C274173"/>
    <w:multiLevelType w:val="hybridMultilevel"/>
    <w:tmpl w:val="71A0ABE4"/>
    <w:lvl w:ilvl="0" w:tplc="BBDC6F3A">
      <w:numFmt w:val="bullet"/>
      <w:lvlText w:val="-"/>
      <w:lvlJc w:val="left"/>
      <w:pPr>
        <w:ind w:left="1080" w:hanging="360"/>
      </w:pPr>
      <w:rPr>
        <w:rFonts w:ascii="Calibri" w:eastAsiaTheme="minorHAnsi" w:hAnsi="Calibri" w:cs="Calibri"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495655215">
    <w:abstractNumId w:val="8"/>
  </w:num>
  <w:num w:numId="2" w16cid:durableId="1359813904">
    <w:abstractNumId w:val="10"/>
  </w:num>
  <w:num w:numId="3" w16cid:durableId="491139800">
    <w:abstractNumId w:val="13"/>
  </w:num>
  <w:num w:numId="4" w16cid:durableId="1137916459">
    <w:abstractNumId w:val="7"/>
  </w:num>
  <w:num w:numId="5" w16cid:durableId="488521368">
    <w:abstractNumId w:val="3"/>
  </w:num>
  <w:num w:numId="6" w16cid:durableId="581454990">
    <w:abstractNumId w:val="2"/>
  </w:num>
  <w:num w:numId="7" w16cid:durableId="458958012">
    <w:abstractNumId w:val="17"/>
  </w:num>
  <w:num w:numId="8" w16cid:durableId="707415222">
    <w:abstractNumId w:val="16"/>
  </w:num>
  <w:num w:numId="9" w16cid:durableId="973825656">
    <w:abstractNumId w:val="9"/>
  </w:num>
  <w:num w:numId="10" w16cid:durableId="657467632">
    <w:abstractNumId w:val="4"/>
  </w:num>
  <w:num w:numId="11" w16cid:durableId="1918442848">
    <w:abstractNumId w:val="6"/>
  </w:num>
  <w:num w:numId="12" w16cid:durableId="129783325">
    <w:abstractNumId w:val="12"/>
  </w:num>
  <w:num w:numId="13" w16cid:durableId="162734498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73293322">
    <w:abstractNumId w:val="11"/>
  </w:num>
  <w:num w:numId="15" w16cid:durableId="763379507">
    <w:abstractNumId w:val="15"/>
  </w:num>
  <w:num w:numId="16" w16cid:durableId="245695864">
    <w:abstractNumId w:val="0"/>
  </w:num>
  <w:num w:numId="17" w16cid:durableId="747194716">
    <w:abstractNumId w:val="5"/>
  </w:num>
  <w:num w:numId="18" w16cid:durableId="1185436517">
    <w:abstractNumId w:val="1"/>
  </w:num>
  <w:num w:numId="19" w16cid:durableId="765927755">
    <w:abstractNumId w:val="14"/>
  </w:num>
  <w:num w:numId="20" w16cid:durableId="47175319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s-ES" w:vendorID="64" w:dllVersion="0" w:nlCheck="1" w:checkStyle="0"/>
  <w:activeWritingStyle w:appName="MSWord" w:lang="en-GB" w:vendorID="64" w:dllVersion="0" w:nlCheck="1" w:checkStyle="0"/>
  <w:activeWritingStyle w:appName="MSWord" w:lang="en-U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21C"/>
    <w:rsid w:val="00000399"/>
    <w:rsid w:val="00000F8C"/>
    <w:rsid w:val="00001AE5"/>
    <w:rsid w:val="00002976"/>
    <w:rsid w:val="00005C84"/>
    <w:rsid w:val="00011103"/>
    <w:rsid w:val="00011AF2"/>
    <w:rsid w:val="00022145"/>
    <w:rsid w:val="00024A9F"/>
    <w:rsid w:val="00025D8A"/>
    <w:rsid w:val="00030D53"/>
    <w:rsid w:val="0003328D"/>
    <w:rsid w:val="00035FAF"/>
    <w:rsid w:val="00041130"/>
    <w:rsid w:val="00042171"/>
    <w:rsid w:val="000427FC"/>
    <w:rsid w:val="0004391E"/>
    <w:rsid w:val="00044857"/>
    <w:rsid w:val="00045905"/>
    <w:rsid w:val="000461AA"/>
    <w:rsid w:val="00051759"/>
    <w:rsid w:val="00051CD5"/>
    <w:rsid w:val="00051F4F"/>
    <w:rsid w:val="00052A79"/>
    <w:rsid w:val="00053335"/>
    <w:rsid w:val="00054FDB"/>
    <w:rsid w:val="000551BA"/>
    <w:rsid w:val="00056234"/>
    <w:rsid w:val="0006458F"/>
    <w:rsid w:val="00065B56"/>
    <w:rsid w:val="00066062"/>
    <w:rsid w:val="000726B9"/>
    <w:rsid w:val="00074456"/>
    <w:rsid w:val="0007711F"/>
    <w:rsid w:val="00083A7D"/>
    <w:rsid w:val="000853A6"/>
    <w:rsid w:val="00085CB4"/>
    <w:rsid w:val="00086D9D"/>
    <w:rsid w:val="000870C9"/>
    <w:rsid w:val="000934D2"/>
    <w:rsid w:val="000936ED"/>
    <w:rsid w:val="0009431E"/>
    <w:rsid w:val="0009466A"/>
    <w:rsid w:val="00094874"/>
    <w:rsid w:val="00095536"/>
    <w:rsid w:val="000A641F"/>
    <w:rsid w:val="000A6622"/>
    <w:rsid w:val="000B30A9"/>
    <w:rsid w:val="000C0580"/>
    <w:rsid w:val="000C14DB"/>
    <w:rsid w:val="000C7AEA"/>
    <w:rsid w:val="000C7D37"/>
    <w:rsid w:val="000D4907"/>
    <w:rsid w:val="000D4AB1"/>
    <w:rsid w:val="000D5BB4"/>
    <w:rsid w:val="000E7233"/>
    <w:rsid w:val="000F00B5"/>
    <w:rsid w:val="000F0946"/>
    <w:rsid w:val="000F334F"/>
    <w:rsid w:val="000F675C"/>
    <w:rsid w:val="000F7898"/>
    <w:rsid w:val="00100FC9"/>
    <w:rsid w:val="00103734"/>
    <w:rsid w:val="00105B01"/>
    <w:rsid w:val="0010668D"/>
    <w:rsid w:val="00107A4C"/>
    <w:rsid w:val="00111F90"/>
    <w:rsid w:val="0011240C"/>
    <w:rsid w:val="00116495"/>
    <w:rsid w:val="0011754C"/>
    <w:rsid w:val="00122959"/>
    <w:rsid w:val="00124A82"/>
    <w:rsid w:val="00127AA2"/>
    <w:rsid w:val="0013013F"/>
    <w:rsid w:val="00130A3D"/>
    <w:rsid w:val="001312ED"/>
    <w:rsid w:val="001314FF"/>
    <w:rsid w:val="00131DE5"/>
    <w:rsid w:val="00132C9E"/>
    <w:rsid w:val="00136036"/>
    <w:rsid w:val="00136E76"/>
    <w:rsid w:val="00137DBE"/>
    <w:rsid w:val="00141FF7"/>
    <w:rsid w:val="001430E8"/>
    <w:rsid w:val="001455F9"/>
    <w:rsid w:val="00145959"/>
    <w:rsid w:val="00146839"/>
    <w:rsid w:val="00151AFD"/>
    <w:rsid w:val="00152793"/>
    <w:rsid w:val="001549AC"/>
    <w:rsid w:val="001571FB"/>
    <w:rsid w:val="00162B44"/>
    <w:rsid w:val="00163345"/>
    <w:rsid w:val="00164ED9"/>
    <w:rsid w:val="001651EC"/>
    <w:rsid w:val="00166587"/>
    <w:rsid w:val="00177EC7"/>
    <w:rsid w:val="001816ED"/>
    <w:rsid w:val="001832DF"/>
    <w:rsid w:val="001833EB"/>
    <w:rsid w:val="001864DD"/>
    <w:rsid w:val="00194A47"/>
    <w:rsid w:val="00194FEC"/>
    <w:rsid w:val="001956BD"/>
    <w:rsid w:val="001A10C8"/>
    <w:rsid w:val="001A1181"/>
    <w:rsid w:val="001A331F"/>
    <w:rsid w:val="001A3AB9"/>
    <w:rsid w:val="001A5749"/>
    <w:rsid w:val="001A63C9"/>
    <w:rsid w:val="001A6BBF"/>
    <w:rsid w:val="001A7A00"/>
    <w:rsid w:val="001B08AC"/>
    <w:rsid w:val="001B41EA"/>
    <w:rsid w:val="001B4831"/>
    <w:rsid w:val="001B5417"/>
    <w:rsid w:val="001C1E3B"/>
    <w:rsid w:val="001C2043"/>
    <w:rsid w:val="001C235B"/>
    <w:rsid w:val="001C30D5"/>
    <w:rsid w:val="001C5C6F"/>
    <w:rsid w:val="001D1C47"/>
    <w:rsid w:val="001D42A8"/>
    <w:rsid w:val="001D47AE"/>
    <w:rsid w:val="001E0E3C"/>
    <w:rsid w:val="001E2E99"/>
    <w:rsid w:val="001E4F11"/>
    <w:rsid w:val="001E62EB"/>
    <w:rsid w:val="001E6DD0"/>
    <w:rsid w:val="001E78B4"/>
    <w:rsid w:val="001E7D7C"/>
    <w:rsid w:val="001F028B"/>
    <w:rsid w:val="001F0E76"/>
    <w:rsid w:val="001F2136"/>
    <w:rsid w:val="001F6175"/>
    <w:rsid w:val="001F7847"/>
    <w:rsid w:val="00200C1A"/>
    <w:rsid w:val="00201D30"/>
    <w:rsid w:val="002032FB"/>
    <w:rsid w:val="0020450A"/>
    <w:rsid w:val="00207A89"/>
    <w:rsid w:val="002100EB"/>
    <w:rsid w:val="00210AEB"/>
    <w:rsid w:val="002121B9"/>
    <w:rsid w:val="00213BED"/>
    <w:rsid w:val="00214C7A"/>
    <w:rsid w:val="00214CEE"/>
    <w:rsid w:val="002152C2"/>
    <w:rsid w:val="00222D55"/>
    <w:rsid w:val="00224C35"/>
    <w:rsid w:val="00224E38"/>
    <w:rsid w:val="002251A8"/>
    <w:rsid w:val="00231FFA"/>
    <w:rsid w:val="00232A5B"/>
    <w:rsid w:val="00234D9E"/>
    <w:rsid w:val="002353E3"/>
    <w:rsid w:val="00241E7C"/>
    <w:rsid w:val="002474E6"/>
    <w:rsid w:val="0025153A"/>
    <w:rsid w:val="002545C5"/>
    <w:rsid w:val="0025473B"/>
    <w:rsid w:val="00257482"/>
    <w:rsid w:val="00257EAA"/>
    <w:rsid w:val="00263EBA"/>
    <w:rsid w:val="00267518"/>
    <w:rsid w:val="002704F0"/>
    <w:rsid w:val="00270E78"/>
    <w:rsid w:val="00271304"/>
    <w:rsid w:val="0027130F"/>
    <w:rsid w:val="002756DB"/>
    <w:rsid w:val="0027592E"/>
    <w:rsid w:val="00281853"/>
    <w:rsid w:val="00281AED"/>
    <w:rsid w:val="002824FB"/>
    <w:rsid w:val="0028661A"/>
    <w:rsid w:val="00293DF1"/>
    <w:rsid w:val="00294A7A"/>
    <w:rsid w:val="00294CF4"/>
    <w:rsid w:val="0029647D"/>
    <w:rsid w:val="002A13E1"/>
    <w:rsid w:val="002A27A1"/>
    <w:rsid w:val="002A5DD8"/>
    <w:rsid w:val="002A60F5"/>
    <w:rsid w:val="002B0840"/>
    <w:rsid w:val="002B0914"/>
    <w:rsid w:val="002B10E1"/>
    <w:rsid w:val="002B1744"/>
    <w:rsid w:val="002B4A3E"/>
    <w:rsid w:val="002B636D"/>
    <w:rsid w:val="002B657C"/>
    <w:rsid w:val="002B6716"/>
    <w:rsid w:val="002B6CB6"/>
    <w:rsid w:val="002C0039"/>
    <w:rsid w:val="002C07EB"/>
    <w:rsid w:val="002C1638"/>
    <w:rsid w:val="002C27D9"/>
    <w:rsid w:val="002C3EA6"/>
    <w:rsid w:val="002C4935"/>
    <w:rsid w:val="002C76DF"/>
    <w:rsid w:val="002D0D6C"/>
    <w:rsid w:val="002D152F"/>
    <w:rsid w:val="002D1625"/>
    <w:rsid w:val="002D1E78"/>
    <w:rsid w:val="002D2B76"/>
    <w:rsid w:val="002D526F"/>
    <w:rsid w:val="002D655C"/>
    <w:rsid w:val="002D6C4E"/>
    <w:rsid w:val="002E00BC"/>
    <w:rsid w:val="002E2B61"/>
    <w:rsid w:val="002E6BAC"/>
    <w:rsid w:val="002F072B"/>
    <w:rsid w:val="002F2B24"/>
    <w:rsid w:val="003000D4"/>
    <w:rsid w:val="0030219F"/>
    <w:rsid w:val="00302EA9"/>
    <w:rsid w:val="0030314B"/>
    <w:rsid w:val="00304D69"/>
    <w:rsid w:val="003052CB"/>
    <w:rsid w:val="003077E2"/>
    <w:rsid w:val="003114A2"/>
    <w:rsid w:val="00312F05"/>
    <w:rsid w:val="00312F52"/>
    <w:rsid w:val="003146FF"/>
    <w:rsid w:val="00314DFE"/>
    <w:rsid w:val="00316679"/>
    <w:rsid w:val="0032233B"/>
    <w:rsid w:val="003242FE"/>
    <w:rsid w:val="00325A70"/>
    <w:rsid w:val="003303AA"/>
    <w:rsid w:val="00332DCB"/>
    <w:rsid w:val="003339AC"/>
    <w:rsid w:val="003359F5"/>
    <w:rsid w:val="003369E3"/>
    <w:rsid w:val="00336FA6"/>
    <w:rsid w:val="0034139F"/>
    <w:rsid w:val="003415D1"/>
    <w:rsid w:val="00342F4E"/>
    <w:rsid w:val="00344177"/>
    <w:rsid w:val="003444AC"/>
    <w:rsid w:val="003447AB"/>
    <w:rsid w:val="00347C55"/>
    <w:rsid w:val="00354897"/>
    <w:rsid w:val="00355CF1"/>
    <w:rsid w:val="00356F1A"/>
    <w:rsid w:val="00356FDD"/>
    <w:rsid w:val="0035721B"/>
    <w:rsid w:val="00360996"/>
    <w:rsid w:val="00361203"/>
    <w:rsid w:val="0036255C"/>
    <w:rsid w:val="00362F79"/>
    <w:rsid w:val="003630E3"/>
    <w:rsid w:val="00363CCD"/>
    <w:rsid w:val="0036400D"/>
    <w:rsid w:val="003652C6"/>
    <w:rsid w:val="00366DCA"/>
    <w:rsid w:val="00367A08"/>
    <w:rsid w:val="00370E12"/>
    <w:rsid w:val="00371D80"/>
    <w:rsid w:val="0037231D"/>
    <w:rsid w:val="0037689F"/>
    <w:rsid w:val="0037785C"/>
    <w:rsid w:val="00377A55"/>
    <w:rsid w:val="00380968"/>
    <w:rsid w:val="003813E1"/>
    <w:rsid w:val="0038189C"/>
    <w:rsid w:val="00381C52"/>
    <w:rsid w:val="00382E2D"/>
    <w:rsid w:val="00387A05"/>
    <w:rsid w:val="003909EC"/>
    <w:rsid w:val="00392E8C"/>
    <w:rsid w:val="003934F7"/>
    <w:rsid w:val="00395815"/>
    <w:rsid w:val="00395A10"/>
    <w:rsid w:val="00395CC8"/>
    <w:rsid w:val="00397763"/>
    <w:rsid w:val="003A05F5"/>
    <w:rsid w:val="003A123D"/>
    <w:rsid w:val="003A266D"/>
    <w:rsid w:val="003A4704"/>
    <w:rsid w:val="003A492A"/>
    <w:rsid w:val="003B2791"/>
    <w:rsid w:val="003B2989"/>
    <w:rsid w:val="003B38CA"/>
    <w:rsid w:val="003B3C65"/>
    <w:rsid w:val="003B5171"/>
    <w:rsid w:val="003C0204"/>
    <w:rsid w:val="003C08D6"/>
    <w:rsid w:val="003C47F0"/>
    <w:rsid w:val="003C4FA3"/>
    <w:rsid w:val="003C520E"/>
    <w:rsid w:val="003C5379"/>
    <w:rsid w:val="003C70D2"/>
    <w:rsid w:val="003D391D"/>
    <w:rsid w:val="003E0DFA"/>
    <w:rsid w:val="003E3D7E"/>
    <w:rsid w:val="003E4825"/>
    <w:rsid w:val="003E73C7"/>
    <w:rsid w:val="003F064C"/>
    <w:rsid w:val="003F4B35"/>
    <w:rsid w:val="003F6582"/>
    <w:rsid w:val="003F70F6"/>
    <w:rsid w:val="003F7193"/>
    <w:rsid w:val="00403526"/>
    <w:rsid w:val="004054B7"/>
    <w:rsid w:val="00406238"/>
    <w:rsid w:val="00407210"/>
    <w:rsid w:val="004074E0"/>
    <w:rsid w:val="004100B0"/>
    <w:rsid w:val="00411E95"/>
    <w:rsid w:val="00412A88"/>
    <w:rsid w:val="00412CB3"/>
    <w:rsid w:val="0041513C"/>
    <w:rsid w:val="0041777C"/>
    <w:rsid w:val="0042034C"/>
    <w:rsid w:val="00424E39"/>
    <w:rsid w:val="00425186"/>
    <w:rsid w:val="00426839"/>
    <w:rsid w:val="00430C4F"/>
    <w:rsid w:val="00432C46"/>
    <w:rsid w:val="004340F6"/>
    <w:rsid w:val="004354AF"/>
    <w:rsid w:val="00436440"/>
    <w:rsid w:val="00436F79"/>
    <w:rsid w:val="0044418E"/>
    <w:rsid w:val="0044482E"/>
    <w:rsid w:val="00445762"/>
    <w:rsid w:val="0044625C"/>
    <w:rsid w:val="00447998"/>
    <w:rsid w:val="004503DD"/>
    <w:rsid w:val="00453FDB"/>
    <w:rsid w:val="0045465D"/>
    <w:rsid w:val="00456BFC"/>
    <w:rsid w:val="00461E50"/>
    <w:rsid w:val="0046227D"/>
    <w:rsid w:val="004623E0"/>
    <w:rsid w:val="00463335"/>
    <w:rsid w:val="004642C2"/>
    <w:rsid w:val="00465D7C"/>
    <w:rsid w:val="00466257"/>
    <w:rsid w:val="00466BEC"/>
    <w:rsid w:val="00467924"/>
    <w:rsid w:val="00470981"/>
    <w:rsid w:val="004717E1"/>
    <w:rsid w:val="0047222A"/>
    <w:rsid w:val="00472991"/>
    <w:rsid w:val="00475AA0"/>
    <w:rsid w:val="00480210"/>
    <w:rsid w:val="00481677"/>
    <w:rsid w:val="00481A14"/>
    <w:rsid w:val="00482024"/>
    <w:rsid w:val="00484829"/>
    <w:rsid w:val="00485669"/>
    <w:rsid w:val="00487CF2"/>
    <w:rsid w:val="004907FD"/>
    <w:rsid w:val="004A1C09"/>
    <w:rsid w:val="004A3942"/>
    <w:rsid w:val="004A4DEC"/>
    <w:rsid w:val="004B0507"/>
    <w:rsid w:val="004B067E"/>
    <w:rsid w:val="004B2DC7"/>
    <w:rsid w:val="004B5A74"/>
    <w:rsid w:val="004B7790"/>
    <w:rsid w:val="004C0603"/>
    <w:rsid w:val="004C0B03"/>
    <w:rsid w:val="004C6741"/>
    <w:rsid w:val="004C74FB"/>
    <w:rsid w:val="004D1312"/>
    <w:rsid w:val="004D194F"/>
    <w:rsid w:val="004D1CFF"/>
    <w:rsid w:val="004D52AC"/>
    <w:rsid w:val="004E028B"/>
    <w:rsid w:val="004E3645"/>
    <w:rsid w:val="004E372B"/>
    <w:rsid w:val="004E4348"/>
    <w:rsid w:val="004E4B26"/>
    <w:rsid w:val="004E5C4A"/>
    <w:rsid w:val="004E7017"/>
    <w:rsid w:val="004F2C80"/>
    <w:rsid w:val="004F2E58"/>
    <w:rsid w:val="004F6EF6"/>
    <w:rsid w:val="00500FF4"/>
    <w:rsid w:val="005030A9"/>
    <w:rsid w:val="005106C6"/>
    <w:rsid w:val="005107C1"/>
    <w:rsid w:val="00515DA7"/>
    <w:rsid w:val="00515DD3"/>
    <w:rsid w:val="00516BBE"/>
    <w:rsid w:val="00531613"/>
    <w:rsid w:val="00532C90"/>
    <w:rsid w:val="00532ECD"/>
    <w:rsid w:val="005336A4"/>
    <w:rsid w:val="005340AE"/>
    <w:rsid w:val="00537AC3"/>
    <w:rsid w:val="00537B75"/>
    <w:rsid w:val="00543C52"/>
    <w:rsid w:val="00544E7B"/>
    <w:rsid w:val="00546826"/>
    <w:rsid w:val="00547C57"/>
    <w:rsid w:val="00551183"/>
    <w:rsid w:val="00551BB5"/>
    <w:rsid w:val="00552391"/>
    <w:rsid w:val="00552531"/>
    <w:rsid w:val="00553542"/>
    <w:rsid w:val="00554C36"/>
    <w:rsid w:val="0055575D"/>
    <w:rsid w:val="00560F2B"/>
    <w:rsid w:val="00562F33"/>
    <w:rsid w:val="00564860"/>
    <w:rsid w:val="00564D32"/>
    <w:rsid w:val="00565B1C"/>
    <w:rsid w:val="00566839"/>
    <w:rsid w:val="00566E83"/>
    <w:rsid w:val="00570EC6"/>
    <w:rsid w:val="005711DA"/>
    <w:rsid w:val="00572776"/>
    <w:rsid w:val="0057297F"/>
    <w:rsid w:val="00574572"/>
    <w:rsid w:val="005756A2"/>
    <w:rsid w:val="00575A8A"/>
    <w:rsid w:val="0057633F"/>
    <w:rsid w:val="00576515"/>
    <w:rsid w:val="00580ADA"/>
    <w:rsid w:val="00581500"/>
    <w:rsid w:val="00582831"/>
    <w:rsid w:val="00582868"/>
    <w:rsid w:val="00582E6F"/>
    <w:rsid w:val="005838AD"/>
    <w:rsid w:val="00585E9D"/>
    <w:rsid w:val="0058777E"/>
    <w:rsid w:val="005904F4"/>
    <w:rsid w:val="00590B44"/>
    <w:rsid w:val="005955D1"/>
    <w:rsid w:val="00597ED7"/>
    <w:rsid w:val="005A2B0C"/>
    <w:rsid w:val="005A4417"/>
    <w:rsid w:val="005A6073"/>
    <w:rsid w:val="005A61C4"/>
    <w:rsid w:val="005A7DD3"/>
    <w:rsid w:val="005B0090"/>
    <w:rsid w:val="005B2360"/>
    <w:rsid w:val="005B2C54"/>
    <w:rsid w:val="005B3DED"/>
    <w:rsid w:val="005B418C"/>
    <w:rsid w:val="005B4297"/>
    <w:rsid w:val="005C3143"/>
    <w:rsid w:val="005C5E47"/>
    <w:rsid w:val="005C68BA"/>
    <w:rsid w:val="005D2CB5"/>
    <w:rsid w:val="005D3B27"/>
    <w:rsid w:val="005D60C4"/>
    <w:rsid w:val="005D6DDB"/>
    <w:rsid w:val="005E0789"/>
    <w:rsid w:val="005E0D59"/>
    <w:rsid w:val="005E0DF3"/>
    <w:rsid w:val="005E2765"/>
    <w:rsid w:val="005E2FCB"/>
    <w:rsid w:val="005E3275"/>
    <w:rsid w:val="005E3459"/>
    <w:rsid w:val="005F2B84"/>
    <w:rsid w:val="005F39B8"/>
    <w:rsid w:val="005F7ED2"/>
    <w:rsid w:val="006025B0"/>
    <w:rsid w:val="00602CED"/>
    <w:rsid w:val="00607DEA"/>
    <w:rsid w:val="006107FB"/>
    <w:rsid w:val="0061222E"/>
    <w:rsid w:val="0061313A"/>
    <w:rsid w:val="00615F9D"/>
    <w:rsid w:val="00622838"/>
    <w:rsid w:val="00625098"/>
    <w:rsid w:val="006319E1"/>
    <w:rsid w:val="006324C4"/>
    <w:rsid w:val="00633336"/>
    <w:rsid w:val="00633E82"/>
    <w:rsid w:val="00640178"/>
    <w:rsid w:val="006443AB"/>
    <w:rsid w:val="00644FC1"/>
    <w:rsid w:val="006455D2"/>
    <w:rsid w:val="00647133"/>
    <w:rsid w:val="00650AED"/>
    <w:rsid w:val="006517C6"/>
    <w:rsid w:val="00652F20"/>
    <w:rsid w:val="00660B97"/>
    <w:rsid w:val="00660CFA"/>
    <w:rsid w:val="00661FDE"/>
    <w:rsid w:val="006636B2"/>
    <w:rsid w:val="00666A11"/>
    <w:rsid w:val="0067341E"/>
    <w:rsid w:val="0067467C"/>
    <w:rsid w:val="00675080"/>
    <w:rsid w:val="006769BC"/>
    <w:rsid w:val="0067766E"/>
    <w:rsid w:val="00681850"/>
    <w:rsid w:val="00683613"/>
    <w:rsid w:val="006858AD"/>
    <w:rsid w:val="00687E3A"/>
    <w:rsid w:val="0069367C"/>
    <w:rsid w:val="006959E5"/>
    <w:rsid w:val="00697B95"/>
    <w:rsid w:val="006A113C"/>
    <w:rsid w:val="006A3DBC"/>
    <w:rsid w:val="006A41DE"/>
    <w:rsid w:val="006A4F29"/>
    <w:rsid w:val="006A509A"/>
    <w:rsid w:val="006A6EEC"/>
    <w:rsid w:val="006A76C2"/>
    <w:rsid w:val="006B381C"/>
    <w:rsid w:val="006B4B7B"/>
    <w:rsid w:val="006B7F69"/>
    <w:rsid w:val="006C0D0D"/>
    <w:rsid w:val="006C0F75"/>
    <w:rsid w:val="006C3AF4"/>
    <w:rsid w:val="006C5496"/>
    <w:rsid w:val="006C59C9"/>
    <w:rsid w:val="006D20DA"/>
    <w:rsid w:val="006D4C15"/>
    <w:rsid w:val="006D5C45"/>
    <w:rsid w:val="006D6F56"/>
    <w:rsid w:val="006E23BC"/>
    <w:rsid w:val="006E3352"/>
    <w:rsid w:val="006E527D"/>
    <w:rsid w:val="006F07C4"/>
    <w:rsid w:val="006F1C0D"/>
    <w:rsid w:val="006F51C2"/>
    <w:rsid w:val="006F6316"/>
    <w:rsid w:val="006F73AF"/>
    <w:rsid w:val="006F7528"/>
    <w:rsid w:val="00705DC2"/>
    <w:rsid w:val="00714543"/>
    <w:rsid w:val="00724286"/>
    <w:rsid w:val="00724D89"/>
    <w:rsid w:val="00724E36"/>
    <w:rsid w:val="00733128"/>
    <w:rsid w:val="00737E47"/>
    <w:rsid w:val="00740B55"/>
    <w:rsid w:val="00744903"/>
    <w:rsid w:val="00745B17"/>
    <w:rsid w:val="00746779"/>
    <w:rsid w:val="00747286"/>
    <w:rsid w:val="00747C79"/>
    <w:rsid w:val="00750CA5"/>
    <w:rsid w:val="007539D7"/>
    <w:rsid w:val="00754AED"/>
    <w:rsid w:val="007550C0"/>
    <w:rsid w:val="00755EE2"/>
    <w:rsid w:val="007626AF"/>
    <w:rsid w:val="00763C77"/>
    <w:rsid w:val="00763D1E"/>
    <w:rsid w:val="00764F43"/>
    <w:rsid w:val="007667D4"/>
    <w:rsid w:val="00770B0C"/>
    <w:rsid w:val="00771B48"/>
    <w:rsid w:val="0077347B"/>
    <w:rsid w:val="0077600F"/>
    <w:rsid w:val="00776739"/>
    <w:rsid w:val="007768BA"/>
    <w:rsid w:val="0077783D"/>
    <w:rsid w:val="00777F60"/>
    <w:rsid w:val="0078465F"/>
    <w:rsid w:val="007846D7"/>
    <w:rsid w:val="00785117"/>
    <w:rsid w:val="00790440"/>
    <w:rsid w:val="00792357"/>
    <w:rsid w:val="00792DB1"/>
    <w:rsid w:val="007959E0"/>
    <w:rsid w:val="007A0FEC"/>
    <w:rsid w:val="007A2347"/>
    <w:rsid w:val="007B5F90"/>
    <w:rsid w:val="007B7082"/>
    <w:rsid w:val="007B7231"/>
    <w:rsid w:val="007C1CE3"/>
    <w:rsid w:val="007C27E9"/>
    <w:rsid w:val="007C28BC"/>
    <w:rsid w:val="007C2E21"/>
    <w:rsid w:val="007C3E50"/>
    <w:rsid w:val="007C4161"/>
    <w:rsid w:val="007C5AAA"/>
    <w:rsid w:val="007C7DD9"/>
    <w:rsid w:val="007D046B"/>
    <w:rsid w:val="007D2231"/>
    <w:rsid w:val="007D2827"/>
    <w:rsid w:val="007D4090"/>
    <w:rsid w:val="007D42D7"/>
    <w:rsid w:val="007D621C"/>
    <w:rsid w:val="007D63F6"/>
    <w:rsid w:val="007D7F9F"/>
    <w:rsid w:val="007E2992"/>
    <w:rsid w:val="007E63AC"/>
    <w:rsid w:val="007F127C"/>
    <w:rsid w:val="007F6186"/>
    <w:rsid w:val="007F61D8"/>
    <w:rsid w:val="007F6343"/>
    <w:rsid w:val="00800849"/>
    <w:rsid w:val="00802829"/>
    <w:rsid w:val="008031A6"/>
    <w:rsid w:val="008032D6"/>
    <w:rsid w:val="00803DBD"/>
    <w:rsid w:val="00810167"/>
    <w:rsid w:val="008113AF"/>
    <w:rsid w:val="00814E0E"/>
    <w:rsid w:val="0081766D"/>
    <w:rsid w:val="008209DB"/>
    <w:rsid w:val="00823539"/>
    <w:rsid w:val="008250DC"/>
    <w:rsid w:val="0082705A"/>
    <w:rsid w:val="0082762C"/>
    <w:rsid w:val="00831271"/>
    <w:rsid w:val="008329D6"/>
    <w:rsid w:val="00842DE9"/>
    <w:rsid w:val="0084327D"/>
    <w:rsid w:val="00844FA8"/>
    <w:rsid w:val="008511BB"/>
    <w:rsid w:val="00856CFD"/>
    <w:rsid w:val="00857E1D"/>
    <w:rsid w:val="008607B5"/>
    <w:rsid w:val="00861845"/>
    <w:rsid w:val="00864BD0"/>
    <w:rsid w:val="008659A5"/>
    <w:rsid w:val="0087083B"/>
    <w:rsid w:val="00875769"/>
    <w:rsid w:val="00883738"/>
    <w:rsid w:val="00883E0E"/>
    <w:rsid w:val="008871D1"/>
    <w:rsid w:val="00891295"/>
    <w:rsid w:val="00891C60"/>
    <w:rsid w:val="00891D6D"/>
    <w:rsid w:val="00895AA5"/>
    <w:rsid w:val="00896941"/>
    <w:rsid w:val="008A086A"/>
    <w:rsid w:val="008A37DC"/>
    <w:rsid w:val="008A4078"/>
    <w:rsid w:val="008B09FB"/>
    <w:rsid w:val="008B0C18"/>
    <w:rsid w:val="008B1DFD"/>
    <w:rsid w:val="008B251F"/>
    <w:rsid w:val="008B527D"/>
    <w:rsid w:val="008B7386"/>
    <w:rsid w:val="008C4706"/>
    <w:rsid w:val="008C5175"/>
    <w:rsid w:val="008D1263"/>
    <w:rsid w:val="008D59D3"/>
    <w:rsid w:val="008D6966"/>
    <w:rsid w:val="008D6B37"/>
    <w:rsid w:val="008D786E"/>
    <w:rsid w:val="008E2B31"/>
    <w:rsid w:val="008E3E9D"/>
    <w:rsid w:val="008E50AF"/>
    <w:rsid w:val="008F0E17"/>
    <w:rsid w:val="008F4316"/>
    <w:rsid w:val="008F49FF"/>
    <w:rsid w:val="00901294"/>
    <w:rsid w:val="00902220"/>
    <w:rsid w:val="00904CD3"/>
    <w:rsid w:val="00905B7E"/>
    <w:rsid w:val="00905CAD"/>
    <w:rsid w:val="00911C21"/>
    <w:rsid w:val="00913D0D"/>
    <w:rsid w:val="009149A8"/>
    <w:rsid w:val="00915B5C"/>
    <w:rsid w:val="00917657"/>
    <w:rsid w:val="0092184E"/>
    <w:rsid w:val="00922B08"/>
    <w:rsid w:val="009266FA"/>
    <w:rsid w:val="00930B73"/>
    <w:rsid w:val="00931E0A"/>
    <w:rsid w:val="009321F6"/>
    <w:rsid w:val="00932D6D"/>
    <w:rsid w:val="00935A06"/>
    <w:rsid w:val="00942CF1"/>
    <w:rsid w:val="00946554"/>
    <w:rsid w:val="00954D4D"/>
    <w:rsid w:val="00955526"/>
    <w:rsid w:val="00962E05"/>
    <w:rsid w:val="00963ECA"/>
    <w:rsid w:val="00964156"/>
    <w:rsid w:val="009661A7"/>
    <w:rsid w:val="00967B55"/>
    <w:rsid w:val="00971A62"/>
    <w:rsid w:val="009740AC"/>
    <w:rsid w:val="009740E6"/>
    <w:rsid w:val="00977EFC"/>
    <w:rsid w:val="00981939"/>
    <w:rsid w:val="00981F36"/>
    <w:rsid w:val="0098227C"/>
    <w:rsid w:val="00982BBD"/>
    <w:rsid w:val="0098347A"/>
    <w:rsid w:val="00992CC9"/>
    <w:rsid w:val="009937AC"/>
    <w:rsid w:val="00995CBD"/>
    <w:rsid w:val="009A1547"/>
    <w:rsid w:val="009A30C6"/>
    <w:rsid w:val="009A369C"/>
    <w:rsid w:val="009A53C4"/>
    <w:rsid w:val="009A6E78"/>
    <w:rsid w:val="009B197F"/>
    <w:rsid w:val="009B2086"/>
    <w:rsid w:val="009B2F73"/>
    <w:rsid w:val="009B3E06"/>
    <w:rsid w:val="009B5376"/>
    <w:rsid w:val="009B5BA3"/>
    <w:rsid w:val="009B65E7"/>
    <w:rsid w:val="009C1CB8"/>
    <w:rsid w:val="009C4993"/>
    <w:rsid w:val="009C5C09"/>
    <w:rsid w:val="009C6421"/>
    <w:rsid w:val="009C6E7E"/>
    <w:rsid w:val="009D1230"/>
    <w:rsid w:val="009D17CB"/>
    <w:rsid w:val="009D48A4"/>
    <w:rsid w:val="009D61C8"/>
    <w:rsid w:val="009D62C8"/>
    <w:rsid w:val="009D789F"/>
    <w:rsid w:val="009E04BA"/>
    <w:rsid w:val="009E0AD4"/>
    <w:rsid w:val="009E126B"/>
    <w:rsid w:val="009E245B"/>
    <w:rsid w:val="009E3EF0"/>
    <w:rsid w:val="009E58F6"/>
    <w:rsid w:val="009E5EC2"/>
    <w:rsid w:val="009F01E3"/>
    <w:rsid w:val="009F1951"/>
    <w:rsid w:val="009F2A25"/>
    <w:rsid w:val="009F460C"/>
    <w:rsid w:val="009F49AC"/>
    <w:rsid w:val="009F582E"/>
    <w:rsid w:val="009F6B24"/>
    <w:rsid w:val="009F7CD1"/>
    <w:rsid w:val="009F7D84"/>
    <w:rsid w:val="00A01E43"/>
    <w:rsid w:val="00A02EC6"/>
    <w:rsid w:val="00A038DA"/>
    <w:rsid w:val="00A03E10"/>
    <w:rsid w:val="00A0490A"/>
    <w:rsid w:val="00A07B65"/>
    <w:rsid w:val="00A13BB5"/>
    <w:rsid w:val="00A142AE"/>
    <w:rsid w:val="00A14ED5"/>
    <w:rsid w:val="00A1549A"/>
    <w:rsid w:val="00A158BB"/>
    <w:rsid w:val="00A21B38"/>
    <w:rsid w:val="00A34194"/>
    <w:rsid w:val="00A35B50"/>
    <w:rsid w:val="00A36708"/>
    <w:rsid w:val="00A4022E"/>
    <w:rsid w:val="00A404D2"/>
    <w:rsid w:val="00A40D8F"/>
    <w:rsid w:val="00A438D8"/>
    <w:rsid w:val="00A46EB2"/>
    <w:rsid w:val="00A5408A"/>
    <w:rsid w:val="00A62DAB"/>
    <w:rsid w:val="00A6312B"/>
    <w:rsid w:val="00A635C0"/>
    <w:rsid w:val="00A63D51"/>
    <w:rsid w:val="00A64571"/>
    <w:rsid w:val="00A65653"/>
    <w:rsid w:val="00A65788"/>
    <w:rsid w:val="00A65945"/>
    <w:rsid w:val="00A671FB"/>
    <w:rsid w:val="00A71533"/>
    <w:rsid w:val="00A753B0"/>
    <w:rsid w:val="00A7620C"/>
    <w:rsid w:val="00A76E3C"/>
    <w:rsid w:val="00A777BC"/>
    <w:rsid w:val="00A77982"/>
    <w:rsid w:val="00A804CB"/>
    <w:rsid w:val="00A80594"/>
    <w:rsid w:val="00A80D0A"/>
    <w:rsid w:val="00A82563"/>
    <w:rsid w:val="00A834CE"/>
    <w:rsid w:val="00A83706"/>
    <w:rsid w:val="00A83CE0"/>
    <w:rsid w:val="00A85D36"/>
    <w:rsid w:val="00A87B90"/>
    <w:rsid w:val="00A90F08"/>
    <w:rsid w:val="00A94986"/>
    <w:rsid w:val="00A95918"/>
    <w:rsid w:val="00A962C2"/>
    <w:rsid w:val="00AA04B5"/>
    <w:rsid w:val="00AA62F8"/>
    <w:rsid w:val="00AA71AA"/>
    <w:rsid w:val="00AA750A"/>
    <w:rsid w:val="00AB1809"/>
    <w:rsid w:val="00AB1D01"/>
    <w:rsid w:val="00AB1EEC"/>
    <w:rsid w:val="00AC4C9C"/>
    <w:rsid w:val="00AC6526"/>
    <w:rsid w:val="00AD479C"/>
    <w:rsid w:val="00AD5D1C"/>
    <w:rsid w:val="00AD68C8"/>
    <w:rsid w:val="00AE30DF"/>
    <w:rsid w:val="00AE412E"/>
    <w:rsid w:val="00AE5078"/>
    <w:rsid w:val="00AE7921"/>
    <w:rsid w:val="00AE7E24"/>
    <w:rsid w:val="00AF0074"/>
    <w:rsid w:val="00AF1C35"/>
    <w:rsid w:val="00AF4C4A"/>
    <w:rsid w:val="00AF65B9"/>
    <w:rsid w:val="00B012D2"/>
    <w:rsid w:val="00B1122E"/>
    <w:rsid w:val="00B136B5"/>
    <w:rsid w:val="00B15D40"/>
    <w:rsid w:val="00B20682"/>
    <w:rsid w:val="00B217EE"/>
    <w:rsid w:val="00B233E4"/>
    <w:rsid w:val="00B30502"/>
    <w:rsid w:val="00B37D53"/>
    <w:rsid w:val="00B45829"/>
    <w:rsid w:val="00B46D98"/>
    <w:rsid w:val="00B47476"/>
    <w:rsid w:val="00B52066"/>
    <w:rsid w:val="00B524B7"/>
    <w:rsid w:val="00B54856"/>
    <w:rsid w:val="00B5577E"/>
    <w:rsid w:val="00B56893"/>
    <w:rsid w:val="00B60755"/>
    <w:rsid w:val="00B6082D"/>
    <w:rsid w:val="00B61556"/>
    <w:rsid w:val="00B65A0A"/>
    <w:rsid w:val="00B65D9D"/>
    <w:rsid w:val="00B65F70"/>
    <w:rsid w:val="00B6647C"/>
    <w:rsid w:val="00B6744A"/>
    <w:rsid w:val="00B70B83"/>
    <w:rsid w:val="00B74F8E"/>
    <w:rsid w:val="00B771B2"/>
    <w:rsid w:val="00B80E85"/>
    <w:rsid w:val="00B824A0"/>
    <w:rsid w:val="00B83F70"/>
    <w:rsid w:val="00B85EAA"/>
    <w:rsid w:val="00B91A50"/>
    <w:rsid w:val="00B93231"/>
    <w:rsid w:val="00B958AE"/>
    <w:rsid w:val="00B97095"/>
    <w:rsid w:val="00BA17B9"/>
    <w:rsid w:val="00BA42F0"/>
    <w:rsid w:val="00BA4B05"/>
    <w:rsid w:val="00BA7C6F"/>
    <w:rsid w:val="00BB1351"/>
    <w:rsid w:val="00BB21AC"/>
    <w:rsid w:val="00BB3782"/>
    <w:rsid w:val="00BB5BD1"/>
    <w:rsid w:val="00BB5D5B"/>
    <w:rsid w:val="00BC1738"/>
    <w:rsid w:val="00BC192C"/>
    <w:rsid w:val="00BC2DAF"/>
    <w:rsid w:val="00BC3572"/>
    <w:rsid w:val="00BC6E67"/>
    <w:rsid w:val="00BD462B"/>
    <w:rsid w:val="00BE0289"/>
    <w:rsid w:val="00BE1A9F"/>
    <w:rsid w:val="00BE1DBA"/>
    <w:rsid w:val="00BE37FD"/>
    <w:rsid w:val="00BE5AFD"/>
    <w:rsid w:val="00BE6D9C"/>
    <w:rsid w:val="00BF099A"/>
    <w:rsid w:val="00BF13E4"/>
    <w:rsid w:val="00BF1929"/>
    <w:rsid w:val="00BF1F6E"/>
    <w:rsid w:val="00BF286F"/>
    <w:rsid w:val="00C00B06"/>
    <w:rsid w:val="00C019E7"/>
    <w:rsid w:val="00C01E82"/>
    <w:rsid w:val="00C04071"/>
    <w:rsid w:val="00C0596C"/>
    <w:rsid w:val="00C0708E"/>
    <w:rsid w:val="00C14F21"/>
    <w:rsid w:val="00C15B0C"/>
    <w:rsid w:val="00C15B11"/>
    <w:rsid w:val="00C16FD0"/>
    <w:rsid w:val="00C1717A"/>
    <w:rsid w:val="00C20EFE"/>
    <w:rsid w:val="00C230DC"/>
    <w:rsid w:val="00C23EBA"/>
    <w:rsid w:val="00C244CA"/>
    <w:rsid w:val="00C2501A"/>
    <w:rsid w:val="00C25EFB"/>
    <w:rsid w:val="00C274F9"/>
    <w:rsid w:val="00C27596"/>
    <w:rsid w:val="00C30398"/>
    <w:rsid w:val="00C30A1F"/>
    <w:rsid w:val="00C312AD"/>
    <w:rsid w:val="00C314CF"/>
    <w:rsid w:val="00C33941"/>
    <w:rsid w:val="00C34903"/>
    <w:rsid w:val="00C35502"/>
    <w:rsid w:val="00C41187"/>
    <w:rsid w:val="00C42B5C"/>
    <w:rsid w:val="00C44A97"/>
    <w:rsid w:val="00C455F2"/>
    <w:rsid w:val="00C5174E"/>
    <w:rsid w:val="00C525B7"/>
    <w:rsid w:val="00C54EF7"/>
    <w:rsid w:val="00C55A2D"/>
    <w:rsid w:val="00C56F08"/>
    <w:rsid w:val="00C57368"/>
    <w:rsid w:val="00C57D04"/>
    <w:rsid w:val="00C616C6"/>
    <w:rsid w:val="00C634E4"/>
    <w:rsid w:val="00C6518B"/>
    <w:rsid w:val="00C65BEF"/>
    <w:rsid w:val="00C70BDE"/>
    <w:rsid w:val="00C767DC"/>
    <w:rsid w:val="00C818B2"/>
    <w:rsid w:val="00C82507"/>
    <w:rsid w:val="00C83802"/>
    <w:rsid w:val="00C845A5"/>
    <w:rsid w:val="00C84CAD"/>
    <w:rsid w:val="00C84D10"/>
    <w:rsid w:val="00C84F09"/>
    <w:rsid w:val="00C92F86"/>
    <w:rsid w:val="00C93E21"/>
    <w:rsid w:val="00C95501"/>
    <w:rsid w:val="00C9578A"/>
    <w:rsid w:val="00C959A6"/>
    <w:rsid w:val="00C9742F"/>
    <w:rsid w:val="00CA1A17"/>
    <w:rsid w:val="00CA31C0"/>
    <w:rsid w:val="00CA3762"/>
    <w:rsid w:val="00CA6A22"/>
    <w:rsid w:val="00CA778E"/>
    <w:rsid w:val="00CB011F"/>
    <w:rsid w:val="00CB2AA5"/>
    <w:rsid w:val="00CB3DCC"/>
    <w:rsid w:val="00CB591D"/>
    <w:rsid w:val="00CB62A0"/>
    <w:rsid w:val="00CB6F65"/>
    <w:rsid w:val="00CC021B"/>
    <w:rsid w:val="00CC1485"/>
    <w:rsid w:val="00CC59FE"/>
    <w:rsid w:val="00CC69FA"/>
    <w:rsid w:val="00CC744D"/>
    <w:rsid w:val="00CC79E3"/>
    <w:rsid w:val="00CD0B6B"/>
    <w:rsid w:val="00CD0DB1"/>
    <w:rsid w:val="00CD15C9"/>
    <w:rsid w:val="00CD1BB1"/>
    <w:rsid w:val="00CD3AC5"/>
    <w:rsid w:val="00CD589A"/>
    <w:rsid w:val="00CE3833"/>
    <w:rsid w:val="00CE7FAB"/>
    <w:rsid w:val="00CF019B"/>
    <w:rsid w:val="00CF159C"/>
    <w:rsid w:val="00CF2772"/>
    <w:rsid w:val="00CF4CFF"/>
    <w:rsid w:val="00CF5288"/>
    <w:rsid w:val="00CF5632"/>
    <w:rsid w:val="00CF57CD"/>
    <w:rsid w:val="00CF601B"/>
    <w:rsid w:val="00CF759C"/>
    <w:rsid w:val="00CF78DD"/>
    <w:rsid w:val="00D02350"/>
    <w:rsid w:val="00D06FC1"/>
    <w:rsid w:val="00D11A92"/>
    <w:rsid w:val="00D11ECC"/>
    <w:rsid w:val="00D1252C"/>
    <w:rsid w:val="00D140BC"/>
    <w:rsid w:val="00D14107"/>
    <w:rsid w:val="00D141DC"/>
    <w:rsid w:val="00D14AC9"/>
    <w:rsid w:val="00D1651D"/>
    <w:rsid w:val="00D17A8C"/>
    <w:rsid w:val="00D17F56"/>
    <w:rsid w:val="00D2156A"/>
    <w:rsid w:val="00D33E7D"/>
    <w:rsid w:val="00D40AB1"/>
    <w:rsid w:val="00D42B69"/>
    <w:rsid w:val="00D42ED9"/>
    <w:rsid w:val="00D453BF"/>
    <w:rsid w:val="00D47BDA"/>
    <w:rsid w:val="00D50E52"/>
    <w:rsid w:val="00D51716"/>
    <w:rsid w:val="00D51B21"/>
    <w:rsid w:val="00D51EF4"/>
    <w:rsid w:val="00D54147"/>
    <w:rsid w:val="00D57173"/>
    <w:rsid w:val="00D60370"/>
    <w:rsid w:val="00D60CF6"/>
    <w:rsid w:val="00D60E08"/>
    <w:rsid w:val="00D61349"/>
    <w:rsid w:val="00D61CB8"/>
    <w:rsid w:val="00D63989"/>
    <w:rsid w:val="00D63E5D"/>
    <w:rsid w:val="00D655A1"/>
    <w:rsid w:val="00D70C62"/>
    <w:rsid w:val="00D72EED"/>
    <w:rsid w:val="00D753CA"/>
    <w:rsid w:val="00D759C4"/>
    <w:rsid w:val="00D80A5D"/>
    <w:rsid w:val="00D810D3"/>
    <w:rsid w:val="00D8134E"/>
    <w:rsid w:val="00D82621"/>
    <w:rsid w:val="00D83F32"/>
    <w:rsid w:val="00D869D2"/>
    <w:rsid w:val="00D90367"/>
    <w:rsid w:val="00D90C6C"/>
    <w:rsid w:val="00D941F0"/>
    <w:rsid w:val="00D96E17"/>
    <w:rsid w:val="00DA0B11"/>
    <w:rsid w:val="00DA368B"/>
    <w:rsid w:val="00DB0873"/>
    <w:rsid w:val="00DB1CD6"/>
    <w:rsid w:val="00DB6746"/>
    <w:rsid w:val="00DC0161"/>
    <w:rsid w:val="00DC1B90"/>
    <w:rsid w:val="00DC2CA9"/>
    <w:rsid w:val="00DC32D9"/>
    <w:rsid w:val="00DC3315"/>
    <w:rsid w:val="00DC50AF"/>
    <w:rsid w:val="00DC7C7F"/>
    <w:rsid w:val="00DD040F"/>
    <w:rsid w:val="00DD207B"/>
    <w:rsid w:val="00DD3206"/>
    <w:rsid w:val="00DD5730"/>
    <w:rsid w:val="00DD7273"/>
    <w:rsid w:val="00DE6B52"/>
    <w:rsid w:val="00DF5F30"/>
    <w:rsid w:val="00DF7008"/>
    <w:rsid w:val="00E0066D"/>
    <w:rsid w:val="00E022ED"/>
    <w:rsid w:val="00E02C3D"/>
    <w:rsid w:val="00E0318B"/>
    <w:rsid w:val="00E03B7C"/>
    <w:rsid w:val="00E04DFF"/>
    <w:rsid w:val="00E06790"/>
    <w:rsid w:val="00E207E1"/>
    <w:rsid w:val="00E221B1"/>
    <w:rsid w:val="00E26341"/>
    <w:rsid w:val="00E316E9"/>
    <w:rsid w:val="00E323FB"/>
    <w:rsid w:val="00E3321C"/>
    <w:rsid w:val="00E33479"/>
    <w:rsid w:val="00E373DF"/>
    <w:rsid w:val="00E45DDD"/>
    <w:rsid w:val="00E556B7"/>
    <w:rsid w:val="00E60641"/>
    <w:rsid w:val="00E65A0F"/>
    <w:rsid w:val="00E67286"/>
    <w:rsid w:val="00E67F18"/>
    <w:rsid w:val="00E70E9F"/>
    <w:rsid w:val="00E710AC"/>
    <w:rsid w:val="00E719CE"/>
    <w:rsid w:val="00E723FB"/>
    <w:rsid w:val="00E7321A"/>
    <w:rsid w:val="00E7364D"/>
    <w:rsid w:val="00E82C62"/>
    <w:rsid w:val="00E85E1F"/>
    <w:rsid w:val="00E86957"/>
    <w:rsid w:val="00E86C90"/>
    <w:rsid w:val="00E872E6"/>
    <w:rsid w:val="00E90E3A"/>
    <w:rsid w:val="00E93538"/>
    <w:rsid w:val="00E93CEB"/>
    <w:rsid w:val="00E94803"/>
    <w:rsid w:val="00E965D9"/>
    <w:rsid w:val="00E96BC2"/>
    <w:rsid w:val="00E97590"/>
    <w:rsid w:val="00EA0E1A"/>
    <w:rsid w:val="00EA5070"/>
    <w:rsid w:val="00EA562D"/>
    <w:rsid w:val="00EA5F9D"/>
    <w:rsid w:val="00EA6A96"/>
    <w:rsid w:val="00EA6AC2"/>
    <w:rsid w:val="00EA7EB5"/>
    <w:rsid w:val="00EB102B"/>
    <w:rsid w:val="00EB3AC5"/>
    <w:rsid w:val="00EB56E3"/>
    <w:rsid w:val="00EC155A"/>
    <w:rsid w:val="00EC177B"/>
    <w:rsid w:val="00EC4565"/>
    <w:rsid w:val="00EC47F6"/>
    <w:rsid w:val="00EC5062"/>
    <w:rsid w:val="00EC50F8"/>
    <w:rsid w:val="00EC6BC9"/>
    <w:rsid w:val="00EC6CAC"/>
    <w:rsid w:val="00EC7C7E"/>
    <w:rsid w:val="00ED2CCC"/>
    <w:rsid w:val="00ED421E"/>
    <w:rsid w:val="00ED57BA"/>
    <w:rsid w:val="00ED69CC"/>
    <w:rsid w:val="00EE09A1"/>
    <w:rsid w:val="00EE6920"/>
    <w:rsid w:val="00EF1586"/>
    <w:rsid w:val="00F02277"/>
    <w:rsid w:val="00F06F0B"/>
    <w:rsid w:val="00F079BE"/>
    <w:rsid w:val="00F07C1A"/>
    <w:rsid w:val="00F1177A"/>
    <w:rsid w:val="00F14061"/>
    <w:rsid w:val="00F149A1"/>
    <w:rsid w:val="00F22A66"/>
    <w:rsid w:val="00F23652"/>
    <w:rsid w:val="00F243DC"/>
    <w:rsid w:val="00F26F17"/>
    <w:rsid w:val="00F326B5"/>
    <w:rsid w:val="00F333D9"/>
    <w:rsid w:val="00F3507D"/>
    <w:rsid w:val="00F37C0D"/>
    <w:rsid w:val="00F4040B"/>
    <w:rsid w:val="00F4214C"/>
    <w:rsid w:val="00F426C3"/>
    <w:rsid w:val="00F46E07"/>
    <w:rsid w:val="00F50175"/>
    <w:rsid w:val="00F51B20"/>
    <w:rsid w:val="00F51BFD"/>
    <w:rsid w:val="00F526B1"/>
    <w:rsid w:val="00F64E13"/>
    <w:rsid w:val="00F6547B"/>
    <w:rsid w:val="00F657C9"/>
    <w:rsid w:val="00F66891"/>
    <w:rsid w:val="00F67B5E"/>
    <w:rsid w:val="00F75291"/>
    <w:rsid w:val="00F75D36"/>
    <w:rsid w:val="00F76838"/>
    <w:rsid w:val="00F80F90"/>
    <w:rsid w:val="00F83667"/>
    <w:rsid w:val="00F85A67"/>
    <w:rsid w:val="00F85FE9"/>
    <w:rsid w:val="00F875C5"/>
    <w:rsid w:val="00F913F9"/>
    <w:rsid w:val="00F922D7"/>
    <w:rsid w:val="00F92ECE"/>
    <w:rsid w:val="00F9432C"/>
    <w:rsid w:val="00F94C63"/>
    <w:rsid w:val="00FA24CD"/>
    <w:rsid w:val="00FA29C1"/>
    <w:rsid w:val="00FB0C63"/>
    <w:rsid w:val="00FB10A4"/>
    <w:rsid w:val="00FB29B7"/>
    <w:rsid w:val="00FB6FB4"/>
    <w:rsid w:val="00FC0387"/>
    <w:rsid w:val="00FC6008"/>
    <w:rsid w:val="00FD36B7"/>
    <w:rsid w:val="00FD3E23"/>
    <w:rsid w:val="00FD5844"/>
    <w:rsid w:val="00FD5AE8"/>
    <w:rsid w:val="00FD7317"/>
    <w:rsid w:val="00FE02D8"/>
    <w:rsid w:val="00FE2429"/>
    <w:rsid w:val="00FE4993"/>
    <w:rsid w:val="00FE6FF5"/>
    <w:rsid w:val="00FF5175"/>
    <w:rsid w:val="00FF51CA"/>
    <w:rsid w:val="00FF679B"/>
    <w:rsid w:val="00FF69F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707C57"/>
  <w15:docId w15:val="{EEF62A14-EF4B-421A-BA30-2DB983F01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ind w:right="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9E0"/>
    <w:rPr>
      <w:rFonts w:ascii="Calibri" w:eastAsia="Calibri" w:hAnsi="Calibri" w:cs="Times New Roman"/>
      <w:sz w:val="24"/>
      <w:szCs w:val="24"/>
      <w:lang w:eastAsia="es-ES"/>
    </w:rPr>
  </w:style>
  <w:style w:type="paragraph" w:styleId="Ttulo1">
    <w:name w:val="heading 1"/>
    <w:basedOn w:val="Normal"/>
    <w:next w:val="Normal"/>
    <w:link w:val="Ttulo1Car"/>
    <w:uiPriority w:val="9"/>
    <w:qFormat/>
    <w:rsid w:val="00E723F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DD207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DD207B"/>
    <w:pPr>
      <w:keepNext/>
      <w:keepLines/>
      <w:spacing w:before="4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ar"/>
    <w:uiPriority w:val="9"/>
    <w:semiHidden/>
    <w:unhideWhenUsed/>
    <w:qFormat/>
    <w:rsid w:val="0035721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3321C"/>
    <w:rPr>
      <w:color w:val="808080"/>
    </w:rPr>
  </w:style>
  <w:style w:type="paragraph" w:styleId="Prrafodelista">
    <w:name w:val="List Paragraph"/>
    <w:basedOn w:val="Normal"/>
    <w:uiPriority w:val="34"/>
    <w:qFormat/>
    <w:rsid w:val="00E723FB"/>
    <w:pPr>
      <w:ind w:left="720"/>
      <w:contextualSpacing/>
    </w:pPr>
  </w:style>
  <w:style w:type="paragraph" w:customStyle="1" w:styleId="RPKTITULO1">
    <w:name w:val="RPK TITULO 1"/>
    <w:basedOn w:val="Ttulo1"/>
    <w:next w:val="RPKNORMAL"/>
    <w:link w:val="RPKTITULO1Car"/>
    <w:qFormat/>
    <w:rsid w:val="002E6BAC"/>
    <w:pPr>
      <w:numPr>
        <w:numId w:val="1"/>
      </w:numPr>
      <w:spacing w:before="480" w:after="240"/>
    </w:pPr>
    <w:rPr>
      <w:caps/>
      <w:color w:val="auto"/>
    </w:rPr>
  </w:style>
  <w:style w:type="paragraph" w:customStyle="1" w:styleId="RPKTITULO2">
    <w:name w:val="RPK TITULO 2"/>
    <w:basedOn w:val="Ttulo2"/>
    <w:next w:val="RPKNORMAL"/>
    <w:link w:val="RPKTITULO2Car"/>
    <w:qFormat/>
    <w:rsid w:val="002E6BAC"/>
    <w:pPr>
      <w:numPr>
        <w:ilvl w:val="1"/>
        <w:numId w:val="1"/>
      </w:numPr>
      <w:spacing w:before="280" w:after="240"/>
    </w:pPr>
    <w:rPr>
      <w:color w:val="auto"/>
      <w:sz w:val="28"/>
      <w:u w:val="single"/>
    </w:rPr>
  </w:style>
  <w:style w:type="character" w:customStyle="1" w:styleId="Ttulo1Car">
    <w:name w:val="Título 1 Car"/>
    <w:basedOn w:val="Fuentedeprrafopredeter"/>
    <w:link w:val="Ttulo1"/>
    <w:uiPriority w:val="9"/>
    <w:rsid w:val="00E723FB"/>
    <w:rPr>
      <w:rFonts w:asciiTheme="majorHAnsi" w:eastAsiaTheme="majorEastAsia" w:hAnsiTheme="majorHAnsi" w:cstheme="majorBidi"/>
      <w:color w:val="2F5496" w:themeColor="accent1" w:themeShade="BF"/>
      <w:sz w:val="32"/>
      <w:szCs w:val="32"/>
      <w:lang w:eastAsia="es-ES"/>
    </w:rPr>
  </w:style>
  <w:style w:type="character" w:customStyle="1" w:styleId="RPKTITULO1Car">
    <w:name w:val="RPK TITULO 1 Car"/>
    <w:basedOn w:val="Ttulo1Car"/>
    <w:link w:val="RPKTITULO1"/>
    <w:rsid w:val="002E6BAC"/>
    <w:rPr>
      <w:rFonts w:asciiTheme="majorHAnsi" w:eastAsiaTheme="majorEastAsia" w:hAnsiTheme="majorHAnsi" w:cstheme="majorBidi"/>
      <w:caps/>
      <w:color w:val="2F5496" w:themeColor="accent1" w:themeShade="BF"/>
      <w:sz w:val="32"/>
      <w:szCs w:val="32"/>
      <w:lang w:eastAsia="es-ES"/>
    </w:rPr>
  </w:style>
  <w:style w:type="paragraph" w:customStyle="1" w:styleId="RPKTITULO3">
    <w:name w:val="RPK TITULO 3"/>
    <w:basedOn w:val="Ttulo3"/>
    <w:next w:val="RPKNORMAL"/>
    <w:link w:val="RPKTITULO3Car"/>
    <w:qFormat/>
    <w:rsid w:val="00A07B65"/>
    <w:pPr>
      <w:numPr>
        <w:ilvl w:val="2"/>
        <w:numId w:val="1"/>
      </w:numPr>
      <w:spacing w:before="280" w:after="240"/>
    </w:pPr>
    <w:rPr>
      <w:color w:val="auto"/>
      <w:u w:val="single"/>
    </w:rPr>
  </w:style>
  <w:style w:type="character" w:customStyle="1" w:styleId="Ttulo2Car">
    <w:name w:val="Título 2 Car"/>
    <w:basedOn w:val="Fuentedeprrafopredeter"/>
    <w:link w:val="Ttulo2"/>
    <w:uiPriority w:val="9"/>
    <w:semiHidden/>
    <w:rsid w:val="00DD207B"/>
    <w:rPr>
      <w:rFonts w:asciiTheme="majorHAnsi" w:eastAsiaTheme="majorEastAsia" w:hAnsiTheme="majorHAnsi" w:cstheme="majorBidi"/>
      <w:color w:val="2F5496" w:themeColor="accent1" w:themeShade="BF"/>
      <w:sz w:val="26"/>
      <w:szCs w:val="26"/>
      <w:lang w:eastAsia="es-ES"/>
    </w:rPr>
  </w:style>
  <w:style w:type="character" w:customStyle="1" w:styleId="RPKTITULO2Car">
    <w:name w:val="RPK TITULO 2 Car"/>
    <w:basedOn w:val="Ttulo2Car"/>
    <w:link w:val="RPKTITULO2"/>
    <w:rsid w:val="002E6BAC"/>
    <w:rPr>
      <w:rFonts w:asciiTheme="majorHAnsi" w:eastAsiaTheme="majorEastAsia" w:hAnsiTheme="majorHAnsi" w:cstheme="majorBidi"/>
      <w:color w:val="2F5496" w:themeColor="accent1" w:themeShade="BF"/>
      <w:sz w:val="28"/>
      <w:szCs w:val="26"/>
      <w:u w:val="single"/>
      <w:lang w:eastAsia="es-ES"/>
    </w:rPr>
  </w:style>
  <w:style w:type="paragraph" w:customStyle="1" w:styleId="RPKTITULO4">
    <w:name w:val="RPK TITULO 4"/>
    <w:basedOn w:val="Ttulo4"/>
    <w:next w:val="RPKNORMAL"/>
    <w:link w:val="RPKTITULO4Car"/>
    <w:qFormat/>
    <w:rsid w:val="00316679"/>
    <w:pPr>
      <w:numPr>
        <w:ilvl w:val="3"/>
        <w:numId w:val="1"/>
      </w:numPr>
      <w:spacing w:before="240" w:after="240"/>
    </w:pPr>
    <w:rPr>
      <w:color w:val="auto"/>
    </w:rPr>
  </w:style>
  <w:style w:type="character" w:customStyle="1" w:styleId="Ttulo3Car">
    <w:name w:val="Título 3 Car"/>
    <w:basedOn w:val="Fuentedeprrafopredeter"/>
    <w:link w:val="Ttulo3"/>
    <w:uiPriority w:val="9"/>
    <w:semiHidden/>
    <w:rsid w:val="00DD207B"/>
    <w:rPr>
      <w:rFonts w:asciiTheme="majorHAnsi" w:eastAsiaTheme="majorEastAsia" w:hAnsiTheme="majorHAnsi" w:cstheme="majorBidi"/>
      <w:color w:val="1F3763" w:themeColor="accent1" w:themeShade="7F"/>
      <w:sz w:val="24"/>
      <w:szCs w:val="24"/>
      <w:lang w:eastAsia="es-ES"/>
    </w:rPr>
  </w:style>
  <w:style w:type="character" w:customStyle="1" w:styleId="RPKTITULO3Car">
    <w:name w:val="RPK TITULO 3 Car"/>
    <w:basedOn w:val="Ttulo3Car"/>
    <w:link w:val="RPKTITULO3"/>
    <w:rsid w:val="00A07B65"/>
    <w:rPr>
      <w:rFonts w:asciiTheme="majorHAnsi" w:eastAsiaTheme="majorEastAsia" w:hAnsiTheme="majorHAnsi" w:cstheme="majorBidi"/>
      <w:color w:val="1F3763" w:themeColor="accent1" w:themeShade="7F"/>
      <w:sz w:val="24"/>
      <w:szCs w:val="24"/>
      <w:u w:val="single"/>
      <w:lang w:eastAsia="es-ES"/>
    </w:rPr>
  </w:style>
  <w:style w:type="paragraph" w:customStyle="1" w:styleId="RPKNORMAL">
    <w:name w:val="RPK NORMAL"/>
    <w:basedOn w:val="Normal"/>
    <w:link w:val="RPKNORMALCar"/>
    <w:qFormat/>
    <w:rsid w:val="00581500"/>
    <w:pPr>
      <w:spacing w:line="360" w:lineRule="auto"/>
      <w:ind w:right="0" w:firstLine="709"/>
      <w:jc w:val="both"/>
    </w:pPr>
    <w:rPr>
      <w:rFonts w:ascii="Calibri Light" w:hAnsi="Calibri Light"/>
    </w:rPr>
  </w:style>
  <w:style w:type="character" w:customStyle="1" w:styleId="Ttulo4Car">
    <w:name w:val="Título 4 Car"/>
    <w:basedOn w:val="Fuentedeprrafopredeter"/>
    <w:link w:val="Ttulo4"/>
    <w:uiPriority w:val="9"/>
    <w:semiHidden/>
    <w:rsid w:val="0035721B"/>
    <w:rPr>
      <w:rFonts w:asciiTheme="majorHAnsi" w:eastAsiaTheme="majorEastAsia" w:hAnsiTheme="majorHAnsi" w:cstheme="majorBidi"/>
      <w:i/>
      <w:iCs/>
      <w:color w:val="2F5496" w:themeColor="accent1" w:themeShade="BF"/>
      <w:sz w:val="24"/>
      <w:szCs w:val="24"/>
      <w:lang w:eastAsia="es-ES"/>
    </w:rPr>
  </w:style>
  <w:style w:type="character" w:customStyle="1" w:styleId="RPKTITULO4Car">
    <w:name w:val="RPK TITULO 4 Car"/>
    <w:basedOn w:val="Ttulo4Car"/>
    <w:link w:val="RPKTITULO4"/>
    <w:rsid w:val="00316679"/>
    <w:rPr>
      <w:rFonts w:asciiTheme="majorHAnsi" w:eastAsiaTheme="majorEastAsia" w:hAnsiTheme="majorHAnsi" w:cstheme="majorBidi"/>
      <w:i/>
      <w:iCs/>
      <w:color w:val="2F5496" w:themeColor="accent1" w:themeShade="BF"/>
      <w:sz w:val="24"/>
      <w:szCs w:val="24"/>
      <w:lang w:eastAsia="es-ES"/>
    </w:rPr>
  </w:style>
  <w:style w:type="paragraph" w:customStyle="1" w:styleId="Titulosprincipio">
    <w:name w:val="Titulos principio"/>
    <w:basedOn w:val="Normal"/>
    <w:link w:val="TitulosprincipioCar"/>
    <w:qFormat/>
    <w:rsid w:val="00E221B1"/>
    <w:pPr>
      <w:ind w:left="792"/>
    </w:pPr>
    <w:rPr>
      <w:rFonts w:ascii="Calibri Light" w:hAnsi="Calibri Light"/>
      <w:caps/>
      <w:sz w:val="32"/>
    </w:rPr>
  </w:style>
  <w:style w:type="character" w:customStyle="1" w:styleId="RPKNORMALCar">
    <w:name w:val="RPK NORMAL Car"/>
    <w:basedOn w:val="Fuentedeprrafopredeter"/>
    <w:link w:val="RPKNORMAL"/>
    <w:rsid w:val="00581500"/>
    <w:rPr>
      <w:rFonts w:ascii="Calibri Light" w:eastAsia="Calibri" w:hAnsi="Calibri Light" w:cs="Times New Roman"/>
      <w:sz w:val="24"/>
      <w:szCs w:val="24"/>
      <w:lang w:eastAsia="es-ES"/>
    </w:rPr>
  </w:style>
  <w:style w:type="paragraph" w:styleId="Encabezado">
    <w:name w:val="header"/>
    <w:basedOn w:val="Normal"/>
    <w:link w:val="EncabezadoCar"/>
    <w:uiPriority w:val="99"/>
    <w:unhideWhenUsed/>
    <w:rsid w:val="00E221B1"/>
    <w:pPr>
      <w:tabs>
        <w:tab w:val="center" w:pos="4252"/>
        <w:tab w:val="right" w:pos="8504"/>
      </w:tabs>
    </w:pPr>
  </w:style>
  <w:style w:type="character" w:customStyle="1" w:styleId="TitulosprincipioCar">
    <w:name w:val="Titulos principio Car"/>
    <w:basedOn w:val="RPKTITULO1Car"/>
    <w:link w:val="Titulosprincipio"/>
    <w:rsid w:val="00E221B1"/>
    <w:rPr>
      <w:rFonts w:ascii="Calibri Light" w:eastAsia="Calibri" w:hAnsi="Calibri Light" w:cs="Times New Roman"/>
      <w:caps/>
      <w:color w:val="2F5496" w:themeColor="accent1" w:themeShade="BF"/>
      <w:sz w:val="32"/>
      <w:szCs w:val="24"/>
      <w:lang w:eastAsia="es-ES"/>
    </w:rPr>
  </w:style>
  <w:style w:type="character" w:customStyle="1" w:styleId="EncabezadoCar">
    <w:name w:val="Encabezado Car"/>
    <w:basedOn w:val="Fuentedeprrafopredeter"/>
    <w:link w:val="Encabezado"/>
    <w:uiPriority w:val="99"/>
    <w:rsid w:val="00E221B1"/>
    <w:rPr>
      <w:rFonts w:ascii="Calibri" w:eastAsia="Calibri" w:hAnsi="Calibri" w:cs="Times New Roman"/>
      <w:sz w:val="24"/>
      <w:szCs w:val="24"/>
      <w:lang w:eastAsia="es-ES"/>
    </w:rPr>
  </w:style>
  <w:style w:type="paragraph" w:styleId="Piedepgina">
    <w:name w:val="footer"/>
    <w:basedOn w:val="Normal"/>
    <w:link w:val="PiedepginaCar"/>
    <w:uiPriority w:val="99"/>
    <w:unhideWhenUsed/>
    <w:rsid w:val="00E221B1"/>
    <w:pPr>
      <w:tabs>
        <w:tab w:val="center" w:pos="4252"/>
        <w:tab w:val="right" w:pos="8504"/>
      </w:tabs>
    </w:pPr>
  </w:style>
  <w:style w:type="character" w:customStyle="1" w:styleId="PiedepginaCar">
    <w:name w:val="Pie de página Car"/>
    <w:basedOn w:val="Fuentedeprrafopredeter"/>
    <w:link w:val="Piedepgina"/>
    <w:uiPriority w:val="99"/>
    <w:rsid w:val="00E221B1"/>
    <w:rPr>
      <w:rFonts w:ascii="Calibri" w:eastAsia="Calibri" w:hAnsi="Calibri" w:cs="Times New Roman"/>
      <w:sz w:val="24"/>
      <w:szCs w:val="24"/>
      <w:lang w:eastAsia="es-ES"/>
    </w:rPr>
  </w:style>
  <w:style w:type="paragraph" w:styleId="TtuloTDC">
    <w:name w:val="TOC Heading"/>
    <w:basedOn w:val="Ttulo1"/>
    <w:next w:val="Normal"/>
    <w:uiPriority w:val="39"/>
    <w:unhideWhenUsed/>
    <w:qFormat/>
    <w:rsid w:val="009937AC"/>
    <w:pPr>
      <w:spacing w:line="259" w:lineRule="auto"/>
      <w:ind w:right="0"/>
      <w:outlineLvl w:val="9"/>
    </w:pPr>
  </w:style>
  <w:style w:type="paragraph" w:styleId="TDC2">
    <w:name w:val="toc 2"/>
    <w:basedOn w:val="Normal"/>
    <w:next w:val="Normal"/>
    <w:autoRedefine/>
    <w:uiPriority w:val="39"/>
    <w:unhideWhenUsed/>
    <w:rsid w:val="009937AC"/>
    <w:pPr>
      <w:spacing w:after="100" w:line="259" w:lineRule="auto"/>
      <w:ind w:left="220" w:right="0"/>
    </w:pPr>
    <w:rPr>
      <w:rFonts w:asciiTheme="minorHAnsi" w:eastAsiaTheme="minorEastAsia" w:hAnsiTheme="minorHAnsi"/>
      <w:sz w:val="22"/>
      <w:szCs w:val="22"/>
    </w:rPr>
  </w:style>
  <w:style w:type="paragraph" w:styleId="TDC1">
    <w:name w:val="toc 1"/>
    <w:basedOn w:val="Normal"/>
    <w:next w:val="Normal"/>
    <w:autoRedefine/>
    <w:uiPriority w:val="39"/>
    <w:unhideWhenUsed/>
    <w:rsid w:val="009937AC"/>
    <w:pPr>
      <w:spacing w:after="100" w:line="259" w:lineRule="auto"/>
      <w:ind w:right="0"/>
    </w:pPr>
    <w:rPr>
      <w:rFonts w:asciiTheme="minorHAnsi" w:eastAsiaTheme="minorEastAsia" w:hAnsiTheme="minorHAnsi"/>
      <w:sz w:val="22"/>
      <w:szCs w:val="22"/>
    </w:rPr>
  </w:style>
  <w:style w:type="paragraph" w:styleId="TDC3">
    <w:name w:val="toc 3"/>
    <w:basedOn w:val="Normal"/>
    <w:next w:val="Normal"/>
    <w:autoRedefine/>
    <w:uiPriority w:val="39"/>
    <w:unhideWhenUsed/>
    <w:rsid w:val="009937AC"/>
    <w:pPr>
      <w:spacing w:after="100" w:line="259" w:lineRule="auto"/>
      <w:ind w:left="440" w:right="0"/>
    </w:pPr>
    <w:rPr>
      <w:rFonts w:asciiTheme="minorHAnsi" w:eastAsiaTheme="minorEastAsia" w:hAnsiTheme="minorHAnsi"/>
      <w:sz w:val="22"/>
      <w:szCs w:val="22"/>
    </w:rPr>
  </w:style>
  <w:style w:type="paragraph" w:styleId="Textonotapie">
    <w:name w:val="footnote text"/>
    <w:basedOn w:val="Normal"/>
    <w:link w:val="TextonotapieCar"/>
    <w:uiPriority w:val="99"/>
    <w:semiHidden/>
    <w:unhideWhenUsed/>
    <w:rsid w:val="001B41EA"/>
    <w:rPr>
      <w:sz w:val="20"/>
      <w:szCs w:val="20"/>
    </w:rPr>
  </w:style>
  <w:style w:type="character" w:customStyle="1" w:styleId="TextonotapieCar">
    <w:name w:val="Texto nota pie Car"/>
    <w:basedOn w:val="Fuentedeprrafopredeter"/>
    <w:link w:val="Textonotapie"/>
    <w:uiPriority w:val="99"/>
    <w:semiHidden/>
    <w:rsid w:val="001B41EA"/>
    <w:rPr>
      <w:rFonts w:ascii="Calibri" w:eastAsia="Calibri" w:hAnsi="Calibri" w:cs="Times New Roman"/>
      <w:sz w:val="20"/>
      <w:szCs w:val="20"/>
      <w:lang w:eastAsia="es-ES"/>
    </w:rPr>
  </w:style>
  <w:style w:type="character" w:styleId="Refdenotaalpie">
    <w:name w:val="footnote reference"/>
    <w:basedOn w:val="Fuentedeprrafopredeter"/>
    <w:uiPriority w:val="99"/>
    <w:semiHidden/>
    <w:unhideWhenUsed/>
    <w:rsid w:val="001B41EA"/>
    <w:rPr>
      <w:vertAlign w:val="superscript"/>
    </w:rPr>
  </w:style>
  <w:style w:type="character" w:styleId="Hipervnculo">
    <w:name w:val="Hyperlink"/>
    <w:basedOn w:val="Fuentedeprrafopredeter"/>
    <w:uiPriority w:val="99"/>
    <w:unhideWhenUsed/>
    <w:rsid w:val="00644FC1"/>
    <w:rPr>
      <w:color w:val="0563C1" w:themeColor="hyperlink"/>
      <w:u w:val="single"/>
    </w:rPr>
  </w:style>
  <w:style w:type="table" w:styleId="Tablaconcuadrcula">
    <w:name w:val="Table Grid"/>
    <w:basedOn w:val="Tablanormal"/>
    <w:uiPriority w:val="39"/>
    <w:rsid w:val="006E52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PKPRRAFO">
    <w:name w:val="RPK PÁRRAFO"/>
    <w:basedOn w:val="RPKNORMAL"/>
    <w:link w:val="RPKPRRAFOCar"/>
    <w:rsid w:val="00DA368B"/>
  </w:style>
  <w:style w:type="character" w:customStyle="1" w:styleId="RPKPRRAFOCar">
    <w:name w:val="RPK PÁRRAFO Car"/>
    <w:basedOn w:val="RPKNORMALCar"/>
    <w:link w:val="RPKPRRAFO"/>
    <w:rsid w:val="00DA368B"/>
    <w:rPr>
      <w:rFonts w:ascii="Calibri Light" w:eastAsia="Calibri" w:hAnsi="Calibri Light"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915631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emf"/><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07/relationships/hdphoto" Target="media/hdphoto1.wdp"/><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1887D6276894944ABDCDE173AB41681"/>
        <w:category>
          <w:name w:val="General"/>
          <w:gallery w:val="placeholder"/>
        </w:category>
        <w:types>
          <w:type w:val="bbPlcHdr"/>
        </w:types>
        <w:behaviors>
          <w:behavior w:val="content"/>
        </w:behaviors>
        <w:guid w:val="{31606CCF-D2C1-46DE-85C7-D0F9CA659BC4}"/>
      </w:docPartPr>
      <w:docPartBody>
        <w:p w:rsidR="00902604" w:rsidRDefault="009B7623">
          <w:r w:rsidRPr="00700D91">
            <w:rPr>
              <w:rStyle w:val="Textodelmarcadordeposicin"/>
            </w:rPr>
            <w:t>[Título]</w:t>
          </w:r>
        </w:p>
      </w:docPartBody>
    </w:docPart>
    <w:docPart>
      <w:docPartPr>
        <w:name w:val="2C7A5AB426D94D1AB61903A70CA11262"/>
        <w:category>
          <w:name w:val="General"/>
          <w:gallery w:val="placeholder"/>
        </w:category>
        <w:types>
          <w:type w:val="bbPlcHdr"/>
        </w:types>
        <w:behaviors>
          <w:behavior w:val="content"/>
        </w:behaviors>
        <w:guid w:val="{54D0B0E2-1674-4657-844F-E84F0AD8B2DD}"/>
      </w:docPartPr>
      <w:docPartBody>
        <w:p w:rsidR="00B53030" w:rsidRDefault="00953022">
          <w:r w:rsidRPr="00AA2BA6">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623"/>
    <w:rsid w:val="000575A2"/>
    <w:rsid w:val="00090ED7"/>
    <w:rsid w:val="00206261"/>
    <w:rsid w:val="002356B6"/>
    <w:rsid w:val="003007BB"/>
    <w:rsid w:val="003E43DD"/>
    <w:rsid w:val="00491722"/>
    <w:rsid w:val="004D5F4E"/>
    <w:rsid w:val="00503A80"/>
    <w:rsid w:val="005F08C6"/>
    <w:rsid w:val="00652896"/>
    <w:rsid w:val="00741810"/>
    <w:rsid w:val="007A03EE"/>
    <w:rsid w:val="007B52AF"/>
    <w:rsid w:val="00834951"/>
    <w:rsid w:val="00862098"/>
    <w:rsid w:val="00902604"/>
    <w:rsid w:val="00925386"/>
    <w:rsid w:val="00926A38"/>
    <w:rsid w:val="00953022"/>
    <w:rsid w:val="00966E07"/>
    <w:rsid w:val="009B7623"/>
    <w:rsid w:val="00A638B7"/>
    <w:rsid w:val="00A95D88"/>
    <w:rsid w:val="00AC2A2A"/>
    <w:rsid w:val="00B53030"/>
    <w:rsid w:val="00B64D2A"/>
    <w:rsid w:val="00C0491E"/>
    <w:rsid w:val="00C26A0B"/>
    <w:rsid w:val="00D279A6"/>
    <w:rsid w:val="00E5197E"/>
    <w:rsid w:val="00F219F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7623"/>
    <w:rPr>
      <w:rFonts w:cs="Times New Roman"/>
      <w:sz w:val="3276"/>
      <w:szCs w:val="327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03A8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4FAE3F38ED65E4B801DC42B2E1B661D" ma:contentTypeVersion="7" ma:contentTypeDescription="Crear nuevo documento." ma:contentTypeScope="" ma:versionID="bbdb2e72dc63459e5241e0e09709b2f2">
  <xsd:schema xmlns:xsd="http://www.w3.org/2001/XMLSchema" xmlns:xs="http://www.w3.org/2001/XMLSchema" xmlns:p="http://schemas.microsoft.com/office/2006/metadata/properties" xmlns:ns2="d50bc219-e441-4f62-ae55-4291070031dc" xmlns:ns3="e6acefeb-812f-400c-a99a-2d785bae99ef" targetNamespace="http://schemas.microsoft.com/office/2006/metadata/properties" ma:root="true" ma:fieldsID="ea5484a305d716fbce25e5e6619bbe2c" ns2:_="" ns3:_="">
    <xsd:import namespace="d50bc219-e441-4f62-ae55-4291070031dc"/>
    <xsd:import namespace="e6acefeb-812f-400c-a99a-2d785bae99e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0bc219-e441-4f62-ae55-4291070031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6acefeb-812f-400c-a99a-2d785bae99ef"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9038002-512C-427E-9640-73894B5E96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0bc219-e441-4f62-ae55-4291070031dc"/>
    <ds:schemaRef ds:uri="e6acefeb-812f-400c-a99a-2d785bae99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399ABB4-89AF-495D-B9C4-50D0BA9BD3CB}">
  <ds:schemaRefs>
    <ds:schemaRef ds:uri="http://schemas.openxmlformats.org/officeDocument/2006/bibliography"/>
  </ds:schemaRefs>
</ds:datastoreItem>
</file>

<file path=customXml/itemProps3.xml><?xml version="1.0" encoding="utf-8"?>
<ds:datastoreItem xmlns:ds="http://schemas.openxmlformats.org/officeDocument/2006/customXml" ds:itemID="{25398F67-7E80-464B-B4CC-C5396B488CFC}">
  <ds:schemaRefs>
    <ds:schemaRef ds:uri="http://schemas.microsoft.com/sharepoint/v3/contenttype/forms"/>
  </ds:schemaRefs>
</ds:datastoreItem>
</file>

<file path=customXml/itemProps4.xml><?xml version="1.0" encoding="utf-8"?>
<ds:datastoreItem xmlns:ds="http://schemas.openxmlformats.org/officeDocument/2006/customXml" ds:itemID="{A3996308-73BF-4231-B998-AF0C1DBAB27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340</TotalTime>
  <Pages>41</Pages>
  <Words>8839</Words>
  <Characters>48615</Characters>
  <Application>Microsoft Office Word</Application>
  <DocSecurity>0</DocSecurity>
  <Lines>405</Lines>
  <Paragraphs>114</Paragraphs>
  <ScaleCrop>false</ScaleCrop>
  <HeadingPairs>
    <vt:vector size="2" baseType="variant">
      <vt:variant>
        <vt:lpstr>Título</vt:lpstr>
      </vt:variant>
      <vt:variant>
        <vt:i4>1</vt:i4>
      </vt:variant>
    </vt:vector>
  </HeadingPairs>
  <TitlesOfParts>
    <vt:vector size="1" baseType="lpstr">
      <vt:lpstr>PLAN DE PRODUCCIÓN</vt:lpstr>
    </vt:vector>
  </TitlesOfParts>
  <Company/>
  <LinksUpToDate>false</LinksUpToDate>
  <CharactersWithSpaces>57340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PRODUCCIÓN</dc:title>
  <dc:subject/>
  <dc:creator>Amaia Fernández de las Heras</dc:creator>
  <cp:keywords/>
  <dc:description/>
  <cp:lastModifiedBy>Ismael Rodriguez</cp:lastModifiedBy>
  <cp:revision>4</cp:revision>
  <cp:lastPrinted>2023-08-25T10:52:00Z</cp:lastPrinted>
  <dcterms:created xsi:type="dcterms:W3CDTF">2024-04-22T14:48:00Z</dcterms:created>
  <dcterms:modified xsi:type="dcterms:W3CDTF">2024-09-04T14:01:00Z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0x01010034FAE3F38ED65E4B801DC42B2E1B661D</vt:lpwstr>
  </property>
</Properties>
</file>