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 Migration to Fortinet</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existing Cisco and Palo Alto environment to Fortinet.</w:t>
            </w:r>
          </w:p>
          <w:p>
            <w:pPr>
              <w:pStyle w:val="ListParagraph"/>
              <w:numPr>
                <w:ilvl w:val="0"/>
                <w:numId w:val="1"/>
              </w:numPr>
            </w:pPr>
            <w:r>
              <w:rPr>
                <w:b w:val="false"/>
                <w:bCs w:val="false"/>
                <w:color w:val="07090B"/>
                <w:sz w:val="18"/>
                <w:szCs w:val="18"/>
              </w:rPr>
              <w:t xml:space="preserve">Transfer of firewall rules, network objects, NAT and routing configurations, and existing VPN connections.</w:t>
            </w:r>
          </w:p>
          <w:p>
            <w:pPr>
              <w:pStyle w:val="ListParagraph"/>
              <w:numPr>
                <w:ilvl w:val="0"/>
                <w:numId w:val="1"/>
              </w:numPr>
            </w:pPr>
            <w:r>
              <w:rPr>
                <w:b w:val="false"/>
                <w:bCs w:val="false"/>
                <w:color w:val="07090B"/>
                <w:sz w:val="18"/>
                <w:szCs w:val="18"/>
              </w:rPr>
              <w:t xml:space="preserve">Review of existing configurations and migration of current functionality and security policies to the Fortinet platform.</w:t>
            </w:r>
          </w:p>
          <w:p>
            <w:pPr>
              <w:pStyle w:val="ListParagraph"/>
              <w:numPr>
                <w:ilvl w:val="0"/>
                <w:numId w:val="1"/>
              </w:numPr>
            </w:pPr>
            <w:r>
              <w:rPr>
                <w:b w:val="false"/>
                <w:bCs w:val="false"/>
                <w:color w:val="07090B"/>
                <w:sz w:val="18"/>
                <w:szCs w:val="18"/>
              </w:rPr>
              <w:t xml:space="preserve">Cutover planning and execution, with functional testing of network connections, VPN access, and connected systems.</w:t>
            </w:r>
          </w:p>
          <w:p>
            <w:pPr>
              <w:pStyle w:val="ListParagraph"/>
              <w:numPr>
                <w:ilvl w:val="0"/>
                <w:numId w:val="1"/>
              </w:numPr>
            </w:pPr>
            <w:r>
              <w:rPr>
                <w:b w:val="false"/>
                <w:bCs w:val="false"/>
                <w:color w:val="07090B"/>
                <w:sz w:val="18"/>
                <w:szCs w:val="18"/>
              </w:rPr>
              <w:t xml:space="preserve">Troubleshooting during the migration and documentation of the migrated configurations.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2026-09-16T14:43:05.354Z</dcterms:created>
  <dcterms:modified xsi:type="dcterms:W3CDTF">2026-09-16T14:43:05.354Z</dcterms:modified>
</cp:coreProperties>
</file>

<file path=docProps/custom.xml><?xml version="1.0" encoding="utf-8"?>
<Properties xmlns="http://schemas.openxmlformats.org/officeDocument/2006/custom-properties" xmlns:vt="http://schemas.openxmlformats.org/officeDocument/2006/docPropsVTypes"/>
</file>