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SWTID1741148335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7665.0" w:type="dxa"/>
            <w:jc w:val="left"/>
            <w:tblInd w:w="60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900"/>
            <w:gridCol w:w="3765"/>
            <w:tblGridChange w:id="0">
              <w:tblGrid>
                <w:gridCol w:w="3900"/>
                <w:gridCol w:w="37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Team Leader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Keerthana K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Team Member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Brindha Shree 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Team Member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Keerthana CS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Team Member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Harini K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Team Member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Harika K</w:t>
                </w:r>
              </w:p>
            </w:tc>
          </w:tr>
        </w:tbl>
      </w:sdtContent>
    </w:sdt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3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Tx6nCL3QB9QtXGQ2YI7c6LsI2w==">CgMxLjAaHwoBMBIaChgICVIUChJ0YWJsZS4xYWJvcW95OTlkamwaJAoBMRIfCh0IB0IZCgVBcmltbx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zgAciExNkYzMEt0UlQyeS1pOWtzeXQ1QWs5VFhCR05kbXBsO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