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C426" w14:textId="77777777" w:rsidR="00E61152" w:rsidRDefault="00E61152"/>
    <w:p w14:paraId="1D39B0F6" w14:textId="77777777" w:rsidR="00E61152" w:rsidRDefault="00E61152"/>
    <w:p w14:paraId="494687F6" w14:textId="77777777" w:rsidR="00E61152" w:rsidRDefault="00000000">
      <w:pPr>
        <w:jc w:val="center"/>
      </w:pPr>
      <w:r>
        <w:rPr>
          <w:b/>
          <w:color w:val="1F3B63"/>
          <w:sz w:val="48"/>
        </w:rPr>
        <w:t>Employee Attrition Analysis</w:t>
      </w:r>
      <w:r>
        <w:rPr>
          <w:b/>
          <w:color w:val="1F3B63"/>
          <w:sz w:val="48"/>
        </w:rPr>
        <w:br/>
        <w:t>&amp; Prediction Using AI &amp; Machine Learning</w:t>
      </w:r>
    </w:p>
    <w:p w14:paraId="31DAC3DB" w14:textId="77777777" w:rsidR="00E61152" w:rsidRDefault="00E61152"/>
    <w:p w14:paraId="30987A15" w14:textId="77777777" w:rsidR="00E61152" w:rsidRDefault="00000000">
      <w:pPr>
        <w:jc w:val="center"/>
      </w:pPr>
      <w:r>
        <w:rPr>
          <w:color w:val="555555"/>
          <w:sz w:val="28"/>
        </w:rPr>
        <w:t>AICTE | IBM SkillsBuild Data Analytics with AI Internship 2026</w:t>
      </w:r>
    </w:p>
    <w:p w14:paraId="64904314" w14:textId="77777777" w:rsidR="00E61152" w:rsidRDefault="00E61152"/>
    <w:p w14:paraId="0D6A5319" w14:textId="77777777" w:rsidR="00E61152" w:rsidRDefault="00E61152"/>
    <w:p w14:paraId="4302B116" w14:textId="378A74B8" w:rsidR="00E61152" w:rsidRDefault="00000000">
      <w:pPr>
        <w:jc w:val="center"/>
      </w:pPr>
      <w:r>
        <w:t xml:space="preserve">Author: </w:t>
      </w:r>
      <w:r w:rsidR="002C4A6A">
        <w:t>KEERTHANA</w:t>
      </w:r>
      <w:r>
        <w:br/>
        <w:t>Date: October 10, 2026</w:t>
      </w:r>
      <w:r>
        <w:br/>
        <w:t>Status: Executed</w:t>
      </w:r>
      <w:r>
        <w:br/>
      </w:r>
    </w:p>
    <w:p w14:paraId="59506C03" w14:textId="77777777" w:rsidR="00E61152" w:rsidRDefault="00000000">
      <w:r>
        <w:br w:type="page"/>
      </w:r>
    </w:p>
    <w:p w14:paraId="7D4C92D1" w14:textId="77777777" w:rsidR="00E61152" w:rsidRDefault="00000000">
      <w:pPr>
        <w:pStyle w:val="Heading1"/>
      </w:pPr>
      <w:r>
        <w:lastRenderedPageBreak/>
        <w:t>1. Executive Summary</w:t>
      </w:r>
    </w:p>
    <w:p w14:paraId="7DA9530F" w14:textId="77777777" w:rsidR="00E61152" w:rsidRDefault="00000000">
      <w:r>
        <w:t>This report summarizes an employee attrition analysis and prediction project built on a fictional HR dataset of 1470 employee records.</w:t>
      </w:r>
      <w:r>
        <w:br/>
      </w:r>
      <w:r>
        <w:br/>
        <w:t>Key findings:</w:t>
      </w:r>
      <w:r>
        <w:br/>
        <w:t>- Actual attrition rate: 237 out of 1470 employees (16.12%).</w:t>
      </w:r>
      <w:r>
        <w:br/>
        <w:t>- Best model chosen in the notebook: RandomForest.</w:t>
      </w:r>
      <w:r>
        <w:br/>
        <w:t>- On the executed data, the saved model predicted 199 employees as likely to leave.</w:t>
      </w:r>
      <w:r>
        <w:br/>
        <w:t>- Prediction match rate on the executed data: 96.87%.</w:t>
      </w:r>
      <w:r>
        <w:br/>
      </w:r>
      <w:r>
        <w:br/>
        <w:t>This report is educational. It is based on patterns in historical, fictional data and must not be used as the sole basis for decisions about real people.</w:t>
      </w:r>
    </w:p>
    <w:p w14:paraId="63E45F75" w14:textId="77777777" w:rsidR="00E61152" w:rsidRDefault="00000000">
      <w:pPr>
        <w:pStyle w:val="Heading1"/>
      </w:pPr>
      <w:r>
        <w:t>2. Dataset Overview</w:t>
      </w:r>
    </w:p>
    <w:p w14:paraId="4B2EF2D4" w14:textId="77777777" w:rsidR="00E61152" w:rsidRDefault="00000000">
      <w:r>
        <w:t>The dataset contains 1470 employee records and 35 columns, including demographic, compensation, role, satisfaction, and tenure fields.</w:t>
      </w:r>
      <w:r>
        <w:br/>
      </w:r>
      <w:r>
        <w:br/>
        <w:t>Target variable: Attrition with Yes/No labels.</w:t>
      </w:r>
      <w:r>
        <w:br/>
      </w:r>
      <w:r>
        <w:br/>
        <w:t>Class distribution:</w:t>
      </w:r>
      <w:r>
        <w:br/>
        <w:t>- Stayed (No): 1233</w:t>
      </w:r>
      <w:r>
        <w:br/>
        <w:t>- Left (Yes): 237</w:t>
      </w:r>
      <w:r>
        <w:br/>
      </w:r>
      <w:r>
        <w:br/>
        <w:t>The dataset is imbalanced: far more employees stayed than left. Because of that, accuracy alone is a weak measure of model quality, and precision, recall, F1, and ROC-AUC should be considered together.</w:t>
      </w:r>
    </w:p>
    <w:p w14:paraId="63269B5C" w14:textId="77777777" w:rsidR="00E61152" w:rsidRDefault="00000000">
      <w:pPr>
        <w:pStyle w:val="Heading1"/>
      </w:pPr>
      <w:r>
        <w:t>3. Data Cleaning Decisions</w:t>
      </w:r>
    </w:p>
    <w:p w14:paraId="5B230B49" w14:textId="77777777" w:rsidR="00E61152" w:rsidRDefault="00000000">
      <w:r>
        <w:t>The following cleaning decisions were made before modeling:</w:t>
      </w:r>
      <w:r>
        <w:br/>
      </w:r>
      <w:r>
        <w:br/>
        <w:t>1. Duplicate rows: checked and none removed.</w:t>
      </w:r>
      <w:r>
        <w:br/>
        <w:t>2. Constant columns removed from model inputs: EmployeeCount, Over18, StandardHours.</w:t>
      </w:r>
      <w:r>
        <w:br/>
        <w:t>3. Identifier column excluded from model inputs: EmployeeNumber.</w:t>
      </w:r>
      <w:r>
        <w:br/>
        <w:t>4. Target column Attrition was encoded as No = 0, Yes = 1.</w:t>
      </w:r>
      <w:r>
        <w:br/>
      </w:r>
      <w:r>
        <w:br/>
        <w:t>These columns were excluded because they do not provide predictive signal for attrition and would not be available as standalone inputs at prediction time.</w:t>
      </w:r>
    </w:p>
    <w:p w14:paraId="6A74DAD1" w14:textId="77777777" w:rsidR="00E61152" w:rsidRDefault="00000000">
      <w:pPr>
        <w:pStyle w:val="Heading1"/>
      </w:pPr>
      <w:r>
        <w:lastRenderedPageBreak/>
        <w:t>4. Exploratory Findings</w:t>
      </w:r>
    </w:p>
    <w:p w14:paraId="1FFB61F7" w14:textId="77777777" w:rsidR="00E61152" w:rsidRDefault="00000000">
      <w:r>
        <w:t>The notebook explored attrition across department, job role, overtime status, age group, income, satisfaction, and tenure bands. Key themes:</w:t>
      </w:r>
      <w:r>
        <w:br/>
      </w:r>
      <w:r>
        <w:br/>
        <w:t>- Overtime was associated with higher attrition share in the sample.</w:t>
      </w:r>
      <w:r>
        <w:br/>
        <w:t>- Job roles differed markedly in both counts and rates of leavers.</w:t>
      </w:r>
      <w:r>
        <w:br/>
        <w:t>- Younger age bands and shorter tenure groups tended to show higher attrition share.</w:t>
      </w:r>
      <w:r>
        <w:br/>
        <w:t>- Satisfaction-related fields were among the variables most associated with attrition.</w:t>
      </w:r>
      <w:r>
        <w:br/>
      </w:r>
      <w:r>
        <w:br/>
        <w:t>These are associations in the studied sample, not proof of cause, and they may not generalize to other organizations.</w:t>
      </w:r>
    </w:p>
    <w:p w14:paraId="09E9F2A3" w14:textId="77777777" w:rsidR="00E61152" w:rsidRDefault="00000000">
      <w:pPr>
        <w:pStyle w:val="Heading1"/>
      </w:pPr>
      <w:r>
        <w:t>5. Model Results</w:t>
      </w:r>
    </w:p>
    <w:p w14:paraId="6F0E09A4" w14:textId="77777777" w:rsidR="00E61152" w:rsidRDefault="00000000">
      <w:r>
        <w:t>Three candidate models were compared using cross-validation: Logistic Regression, RandomForest, and GradientBoosting.</w:t>
      </w:r>
      <w:r>
        <w:br/>
      </w:r>
      <w:r>
        <w:br/>
        <w:t>After comparing recall, precision, F1, and ROC-AUC, the final model was chosen as RandomForest and saved to:</w:t>
      </w:r>
      <w:r>
        <w:br/>
        <w:t>D:\Data Analyst\Employee-Attrition-AI\models\best_attrition_model.pkl</w:t>
      </w:r>
      <w:r>
        <w:br/>
      </w:r>
      <w:r>
        <w:br/>
        <w:t>Final model performance on the executed data:</w:t>
      </w:r>
      <w:r>
        <w:br/>
        <w:t>```</w:t>
      </w:r>
      <w:r>
        <w:br/>
        <w:t xml:space="preserve">              precision    recall  f1-score   support</w:t>
      </w:r>
      <w:r>
        <w:br/>
      </w:r>
      <w:r>
        <w:br/>
        <w:t xml:space="preserve"> No (stayed)       0.97      1.00      0.98      1233</w:t>
      </w:r>
      <w:r>
        <w:br/>
        <w:t xml:space="preserve">  Yes (left)       0.98      0.82      0.89       237</w:t>
      </w:r>
      <w:r>
        <w:br/>
      </w:r>
      <w:r>
        <w:br/>
        <w:t xml:space="preserve">    accuracy                           0.97      1470</w:t>
      </w:r>
      <w:r>
        <w:br/>
        <w:t xml:space="preserve">   macro avg       0.97      0.91      0.94      1470</w:t>
      </w:r>
      <w:r>
        <w:br/>
        <w:t>weighted avg       0.97      0.97      0.97      1470</w:t>
      </w:r>
      <w:r>
        <w:br/>
        <w:t>```</w:t>
      </w:r>
      <w:r>
        <w:br/>
      </w:r>
      <w:r>
        <w:br/>
        <w:t>Interpretation:</w:t>
      </w:r>
      <w:r>
        <w:br/>
        <w:t>- The model predicted 199 employees as likely to leave.</w:t>
      </w:r>
      <w:r>
        <w:br/>
        <w:t>- The prediction match rate against the executed labels was 96.87%.</w:t>
      </w:r>
      <w:r>
        <w:br/>
        <w:t>- Because leavers are the minority class, recall for the Yes class matters as much as overall accuracy.</w:t>
      </w:r>
      <w:r>
        <w:br/>
        <w:t>- ROC-AUC values and probability outputs should be interpreted as ranking signals, not certainties.</w:t>
      </w:r>
    </w:p>
    <w:p w14:paraId="0894BBC9" w14:textId="77777777" w:rsidR="00E61152" w:rsidRDefault="00000000">
      <w:pPr>
        <w:pStyle w:val="Heading1"/>
      </w:pPr>
      <w:r>
        <w:lastRenderedPageBreak/>
        <w:t>6. Business Interpretation</w:t>
      </w:r>
    </w:p>
    <w:p w14:paraId="4CF4D460" w14:textId="77777777" w:rsidR="00E61152" w:rsidRDefault="00000000">
      <w:r>
        <w:t>The most useful use of this model is to help prioritize follow-up and investigation, not to make final employment decisions.</w:t>
      </w:r>
      <w:r>
        <w:br/>
      </w:r>
      <w:r>
        <w:br/>
        <w:t>Suggested next-step actions:</w:t>
      </w:r>
      <w:r>
        <w:br/>
        <w:t>- Review employees with the highest predicted probability of leaving.</w:t>
      </w:r>
      <w:r>
        <w:br/>
        <w:t>- Combine model output with direct signals such as engagement, manager conversations, workload, and recent life events.</w:t>
      </w:r>
      <w:r>
        <w:br/>
        <w:t>- Focus retention efforts on roles, departments, or conditions associated with higher attrition in the organization's own data.</w:t>
      </w:r>
      <w:r>
        <w:br/>
      </w:r>
      <w:r>
        <w:br/>
        <w:t>Important caution:</w:t>
      </w:r>
      <w:r>
        <w:br/>
        <w:t>- This model was trained on fictional data.</w:t>
      </w:r>
      <w:r>
        <w:br/>
        <w:t>- Predictive importance is not proof of cause.</w:t>
      </w:r>
      <w:r>
        <w:br/>
        <w:t>- Any real-world use should be validated on the organization's own data and reviewed by people familiar with the context.</w:t>
      </w:r>
    </w:p>
    <w:p w14:paraId="67845637" w14:textId="77777777" w:rsidR="00E61152" w:rsidRDefault="00000000">
      <w:pPr>
        <w:pStyle w:val="Heading1"/>
      </w:pPr>
      <w:r>
        <w:t>7. Top Model Drivers</w:t>
      </w:r>
    </w:p>
    <w:p w14:paraId="5AEC7909" w14:textId="77777777" w:rsidR="00E61152" w:rsidRDefault="00000000">
      <w:r>
        <w:t>Permutation importance in the notebook showed which features most affected predictions on the test set. These drivers describe what the model relied on; they do not by themselves explain why any individual left.</w:t>
      </w:r>
      <w:r>
        <w:br/>
      </w:r>
      <w:r>
        <w:br/>
        <w:t>In general, factors such as overtime status, tenure-related fields, role, and satisfaction-related fields were among the stronger influences.</w:t>
      </w:r>
      <w:r>
        <w:br/>
      </w:r>
      <w:r>
        <w:br/>
        <w:t>The exact ranking can change slightly with data, preprocessing, and model choice, so driver lists should be re-estimated when the model is retrained.</w:t>
      </w:r>
    </w:p>
    <w:p w14:paraId="3CEC2E2E" w14:textId="77777777" w:rsidR="00E61152" w:rsidRDefault="00000000">
      <w:pPr>
        <w:pStyle w:val="Heading1"/>
      </w:pPr>
      <w:r>
        <w:t>8. Example Prediction</w:t>
      </w:r>
    </w:p>
    <w:p w14:paraId="4BB4615E" w14:textId="77777777" w:rsidR="00E61152" w:rsidRDefault="00000000">
      <w:r>
        <w:t>The notebook includes an example prediction for one synthetic employee record.</w:t>
      </w:r>
      <w:r>
        <w:br/>
      </w:r>
      <w:r>
        <w:br/>
        <w:t>Predicted class: Yes</w:t>
      </w:r>
      <w:r>
        <w:br/>
        <w:t>This is only an illustration of how the saved model can be used at prediction time.</w:t>
      </w:r>
    </w:p>
    <w:p w14:paraId="62083800" w14:textId="77777777" w:rsidR="00E61152" w:rsidRDefault="00000000">
      <w:pPr>
        <w:pStyle w:val="Heading1"/>
      </w:pPr>
      <w:r>
        <w:t>9. Limitations &amp; Ethical Notes</w:t>
      </w:r>
    </w:p>
    <w:p w14:paraId="70594492" w14:textId="77777777" w:rsidR="00E61152" w:rsidRDefault="00000000">
      <w:r>
        <w:t>1. The dataset is fictional and may not reflect any real organization.</w:t>
      </w:r>
      <w:r>
        <w:br/>
        <w:t>2. Associations are not causation; predictive importance is not proof of cause.</w:t>
      </w:r>
      <w:r>
        <w:br/>
        <w:t>3. The model is trained on historical patterns; future attrition can differ.</w:t>
      </w:r>
      <w:r>
        <w:br/>
        <w:t>4. Class imbalance affects metric interpretation; accuracy alone is misleading.</w:t>
      </w:r>
      <w:r>
        <w:br/>
        <w:t>5. This model is not validated for real HR decisions.</w:t>
      </w:r>
      <w:r>
        <w:br/>
      </w:r>
      <w:r>
        <w:lastRenderedPageBreak/>
        <w:t>6. Ethical use matters: predictions should support investigation, not label people.</w:t>
      </w:r>
      <w:r>
        <w:br/>
      </w:r>
      <w:r>
        <w:br/>
        <w:t>If this project is reused, the saved model and any report should be regenerated from the fresh notebook run.</w:t>
      </w:r>
    </w:p>
    <w:sectPr w:rsidR="00E611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787214">
    <w:abstractNumId w:val="8"/>
  </w:num>
  <w:num w:numId="2" w16cid:durableId="2007125931">
    <w:abstractNumId w:val="6"/>
  </w:num>
  <w:num w:numId="3" w16cid:durableId="583805332">
    <w:abstractNumId w:val="5"/>
  </w:num>
  <w:num w:numId="4" w16cid:durableId="2113476000">
    <w:abstractNumId w:val="4"/>
  </w:num>
  <w:num w:numId="5" w16cid:durableId="1617562946">
    <w:abstractNumId w:val="7"/>
  </w:num>
  <w:num w:numId="6" w16cid:durableId="381757433">
    <w:abstractNumId w:val="3"/>
  </w:num>
  <w:num w:numId="7" w16cid:durableId="1643071069">
    <w:abstractNumId w:val="2"/>
  </w:num>
  <w:num w:numId="8" w16cid:durableId="1848983996">
    <w:abstractNumId w:val="1"/>
  </w:num>
  <w:num w:numId="9" w16cid:durableId="197401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85B"/>
    <w:rsid w:val="0029639D"/>
    <w:rsid w:val="002C4A6A"/>
    <w:rsid w:val="00326F90"/>
    <w:rsid w:val="00AA1D8D"/>
    <w:rsid w:val="00B47730"/>
    <w:rsid w:val="00CB0664"/>
    <w:rsid w:val="00E61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B10A3"/>
  <w14:defaultImageDpi w14:val="300"/>
  <w15:docId w15:val="{02647736-3E59-4255-B45D-5054C377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Keerthana K</cp:lastModifiedBy>
  <cp:revision>2</cp:revision>
  <dcterms:created xsi:type="dcterms:W3CDTF">2013-12-23T23:15:00Z</dcterms:created>
  <dcterms:modified xsi:type="dcterms:W3CDTF">2026-10-11T02:08:00Z</dcterms:modified>
  <cp:category/>
</cp:coreProperties>
</file>