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LegalEase – AI-Powered Legal Document Simplifier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SmartBridge / TN Skills – Generative AI</w:t>
        <w:br w:type="textWrapping"/>
        <w:t xml:space="preserve">8-Phase Project Documentation for SkillWallet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Deadline: Phase-wise submission on SkillWallet (see faculty announcements).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One-line: Plain-English summary, clause breakdown, red flags, and Q&amp;A. Educational only — not legal advice.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Phase 1: Brainstorming &amp; Ideation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Legal jargon is hard for non-lawyers to understand (obligations and risks).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Solution Concept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Paste text → Gemini summary, clauses, red flags, Q&amp;A with mandatory disclaimer.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input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 summary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 explanations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flags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Q&amp;A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Team Roles (suggested)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1 [</w:t>
      </w:r>
      <w:r w:rsidDel="00000000" w:rsidR="00000000" w:rsidRPr="00000000">
        <w:rPr>
          <w:rFonts w:ascii="Arial" w:cs="Arial" w:eastAsia="Arial" w:hAnsi="Arial"/>
          <w:color w:val="111827"/>
          <w:sz w:val="21"/>
          <w:szCs w:val="21"/>
          <w:rtl w:val="0"/>
        </w:rPr>
        <w:t xml:space="preserve">Keerthana K &amp;</w:t>
      </w:r>
      <w:r w:rsidDel="00000000" w:rsidR="00000000" w:rsidRPr="00000000">
        <w:rPr>
          <w:rFonts w:ascii="Arial" w:cs="Arial" w:eastAsia="Arial" w:hAnsi="Arial"/>
          <w:color w:val="4b5563"/>
          <w:sz w:val="21"/>
          <w:szCs w:val="21"/>
          <w:rtl w:val="0"/>
        </w:rPr>
        <w:t xml:space="preserve">Shalini 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]– Backend routes &amp; API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2] </w:t>
      </w:r>
      <w:r w:rsidDel="00000000" w:rsidR="00000000" w:rsidRPr="00000000">
        <w:rPr>
          <w:rFonts w:ascii="Arial" w:cs="Arial" w:eastAsia="Arial" w:hAnsi="Arial"/>
          <w:color w:val="4b5563"/>
          <w:sz w:val="21"/>
          <w:szCs w:val="21"/>
          <w:rtl w:val="0"/>
        </w:rPr>
        <w:t xml:space="preserve">Sivakarthika V]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Gemini prompts &amp; services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3 ]</w:t>
      </w:r>
      <w:r w:rsidDel="00000000" w:rsidR="00000000" w:rsidRPr="00000000">
        <w:rPr>
          <w:rFonts w:ascii="Arial" w:cs="Arial" w:eastAsia="Arial" w:hAnsi="Arial"/>
          <w:color w:val="4b5563"/>
          <w:sz w:val="21"/>
          <w:szCs w:val="21"/>
          <w:rtl w:val="0"/>
        </w:rPr>
        <w:t xml:space="preserve">Anusha R]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Frontend UI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4 </w:t>
      </w:r>
      <w:r w:rsidDel="00000000" w:rsidR="00000000" w:rsidRPr="00000000">
        <w:rPr>
          <w:rtl w:val="0"/>
        </w:rPr>
        <w:t xml:space="preserve"> ]</w:t>
      </w:r>
      <w:r w:rsidDel="00000000" w:rsidR="00000000" w:rsidRPr="00000000">
        <w:rPr>
          <w:rFonts w:ascii="Arial" w:cs="Arial" w:eastAsia="Arial" w:hAnsi="Arial"/>
          <w:color w:val="4b5563"/>
          <w:sz w:val="21"/>
          <w:szCs w:val="21"/>
          <w:rtl w:val="0"/>
        </w:rPr>
        <w:t xml:space="preserve">Akshaya 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]–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Testing, docs, demo video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Phase 2: Requirement Analysis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input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 summary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 explanations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flags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Q&amp;A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 during AI generation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content if API key missing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reasonable Gemini response time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Usability: simple forms, clear results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Reliability: works without API key (demo mode)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GEMINI_API_KEY only in .env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Portability: Python 3.10+ on Windows/macOS/Linux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runs via python main.py after pip install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user journey works end-to-end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+ demo video ready for SkillWallet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Phase 3: Project Design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Architecture: Browser (HTML/CSS/JS + Jinja2) → FastAPI → Google Gemini API → JSON → Results UI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Main Routes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/, /simplify, /ask, /docs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main.py, requirements.txt, .env.example, services/, templates/, static/css/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home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inputs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→ Gemini generates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results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export/history/Q&amp;A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Phase 4: Technology Stack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Python, FastAPI, Gemini 1.5 Flash, Jinja2, HTML/CSS/JS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Environment: GEMINI_API_KEY=...  PORT=8000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API key: https://aistudio.google.com/app/apikey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Phase 5: Development – Backend / Core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main.py and routes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service with structured JSON prompts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demo data without API key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configuration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Verify: python main.py → http://127.0.0.1:8000/docs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Phase 6: Development – Frontend / Integration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+ input forms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pages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POST to FastAPI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CSS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Phase 7: Testing &amp; Validation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starts on :8000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path returns AI output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input validated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API key → fallback still works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Mobile-width usable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Demo Scenario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Paste rental clause → Simplify → red flags → ask leave early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Phase 8: Deployment, Demo &amp; Documentation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Run on Windows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ProjectFolder</w:t>
        <w:br w:type="textWrapping"/>
        <w:t xml:space="preserve">python -m venv venv</w:t>
        <w:br w:type="textWrapping"/>
        <w:t xml:space="preserve">venv\Scripts\activate</w:t>
        <w:br w:type="textWrapping"/>
        <w:t xml:space="preserve">pip install -r requirements.txt</w:t>
        <w:br w:type="textWrapping"/>
        <w:t xml:space="preserve">copy .env.example .env</w:t>
        <w:br w:type="textWrapping"/>
        <w:t xml:space="preserve"># set GEMINI_API_KEY</w:t>
        <w:br w:type="textWrapping"/>
        <w:t xml:space="preserve">python main.py</w:t>
        <w:br w:type="textWrapping"/>
        <w:t xml:space="preserve">Open http://127.0.0.1:8000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GitHub Checklist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repo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with run steps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 (no secrets)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SkillWallet Steps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GitHub link + Demo video link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 moves cards to To Be Reviewed after links submitted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~90%; remaining 10% by SmartBridge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Official docs folder: https://drive.google.com/drive/folders/1bQZWLUt0NC7zfF2tYPu4-raO_cX0dcva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8-phase document supports SkillWallet submission for LegalEase – AI-Powered Legal Document Simplifier. Deliverables: working app, this report, GitHub repository, and demo video.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zMWHTzCIg8XmTGgP0A99i9+Gw==">CgMxLjA4AHIhMUFwMWpnOW9JZXJvcEVzVFB4dEsxeDRSUHlaVTlWYVNp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