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A87B3" w14:textId="086A5753" w:rsidR="00C45E2D" w:rsidRDefault="00477D33">
      <w:pPr>
        <w:pStyle w:val="Heading1"/>
        <w:spacing w:after="162"/>
        <w:ind w:left="-5"/>
      </w:pPr>
      <w:r>
        <w:t>Team id:PNT2022TMID13</w:t>
      </w:r>
      <w:r w:rsidR="006B3D07">
        <w:t>519</w:t>
      </w:r>
      <w:r>
        <w:t>Project title: Real time river water quality</w:t>
      </w:r>
      <w:r>
        <w:rPr>
          <w:sz w:val="22"/>
        </w:rPr>
        <w:t xml:space="preserve"> </w:t>
      </w:r>
      <w:r>
        <w:t xml:space="preserve">                    Monitoring using IOT</w:t>
      </w:r>
      <w:r>
        <w:rPr>
          <w:sz w:val="22"/>
        </w:rPr>
        <w:t xml:space="preserve"> </w:t>
      </w:r>
    </w:p>
    <w:p w14:paraId="57249BC4" w14:textId="77777777" w:rsidR="00C45E2D" w:rsidRDefault="00477D33">
      <w:pPr>
        <w:spacing w:after="0"/>
        <w:ind w:left="14"/>
      </w:pPr>
      <w:r>
        <w:rPr>
          <w:b/>
          <w:color w:val="555555"/>
          <w:sz w:val="40"/>
        </w:rPr>
        <w:t>Introduction</w:t>
      </w:r>
      <w:r>
        <w:rPr>
          <w:b/>
          <w:color w:val="555555"/>
          <w:sz w:val="48"/>
        </w:rPr>
        <w:t>:</w:t>
      </w:r>
      <w:r>
        <w:rPr>
          <w:b/>
        </w:rPr>
        <w:t xml:space="preserve"> </w:t>
      </w:r>
    </w:p>
    <w:p w14:paraId="3278A1D2" w14:textId="77777777" w:rsidR="00C45E2D" w:rsidRDefault="00477D33">
      <w:pPr>
        <w:spacing w:after="249" w:line="243" w:lineRule="auto"/>
        <w:ind w:left="14"/>
      </w:pPr>
      <w:r>
        <w:rPr>
          <w:rFonts w:ascii="Times New Roman" w:eastAsia="Times New Roman" w:hAnsi="Times New Roman" w:cs="Times New Roman"/>
          <w:color w:val="333333"/>
          <w:sz w:val="32"/>
        </w:rPr>
        <w:t>Water is the most essential resource on our planet. Without it, life will cease to exist and will definitely collapse within a few days. Not only for general usage, but its application in industries also helps in the creation and refining of other resources and products that are essential for our existence and sustainable living.</w:t>
      </w:r>
      <w:r>
        <w:rPr>
          <w:rFonts w:ascii="Times New Roman" w:eastAsia="Times New Roman" w:hAnsi="Times New Roman" w:cs="Times New Roman"/>
          <w:sz w:val="32"/>
        </w:rPr>
        <w:t xml:space="preserve"> </w:t>
      </w:r>
    </w:p>
    <w:p w14:paraId="58E4B32E" w14:textId="77777777" w:rsidR="00C45E2D" w:rsidRDefault="00477D33">
      <w:pPr>
        <w:spacing w:after="256" w:line="269" w:lineRule="auto"/>
        <w:ind w:left="-5" w:hanging="10"/>
        <w:jc w:val="both"/>
      </w:pPr>
      <w:proofErr w:type="spellStart"/>
      <w:r>
        <w:rPr>
          <w:b/>
          <w:color w:val="333333"/>
          <w:sz w:val="40"/>
        </w:rPr>
        <w:t>Analysed</w:t>
      </w:r>
      <w:proofErr w:type="spellEnd"/>
      <w:r>
        <w:rPr>
          <w:b/>
          <w:color w:val="333333"/>
          <w:sz w:val="40"/>
        </w:rPr>
        <w:t xml:space="preserve"> factors:</w:t>
      </w:r>
      <w:r>
        <w:rPr>
          <w:sz w:val="40"/>
        </w:rPr>
        <w:t xml:space="preserve"> </w:t>
      </w:r>
      <w:r>
        <w:rPr>
          <w:color w:val="333333"/>
          <w:sz w:val="50"/>
        </w:rPr>
        <w:t xml:space="preserve"> </w:t>
      </w:r>
      <w:r>
        <w:rPr>
          <w:color w:val="333333"/>
          <w:sz w:val="32"/>
        </w:rPr>
        <w:t>Some variables that can be measured through remote water quality monitoring devices are:</w:t>
      </w:r>
      <w:r>
        <w:rPr>
          <w:sz w:val="32"/>
        </w:rPr>
        <w:t xml:space="preserve"> </w:t>
      </w:r>
    </w:p>
    <w:p w14:paraId="58BAC6E6" w14:textId="77777777" w:rsidR="00C45E2D" w:rsidRDefault="00477D33">
      <w:pPr>
        <w:numPr>
          <w:ilvl w:val="0"/>
          <w:numId w:val="1"/>
        </w:numPr>
        <w:spacing w:after="51" w:line="269" w:lineRule="auto"/>
        <w:ind w:left="645" w:hanging="542"/>
        <w:jc w:val="both"/>
      </w:pPr>
      <w:r>
        <w:rPr>
          <w:color w:val="333333"/>
          <w:sz w:val="32"/>
        </w:rPr>
        <w:t>Turbidity:</w:t>
      </w:r>
      <w:r>
        <w:rPr>
          <w:sz w:val="32"/>
        </w:rPr>
        <w:t xml:space="preserve"> </w:t>
      </w:r>
    </w:p>
    <w:p w14:paraId="106D4192" w14:textId="77777777" w:rsidR="00C45E2D" w:rsidRDefault="00477D33">
      <w:pPr>
        <w:spacing w:after="12" w:line="269" w:lineRule="auto"/>
        <w:ind w:left="-5" w:hanging="10"/>
        <w:jc w:val="both"/>
      </w:pPr>
      <w:r>
        <w:rPr>
          <w:color w:val="333333"/>
          <w:sz w:val="32"/>
        </w:rPr>
        <w:t>Turbidity is the amount of individual suspended particles in water. Due to the presence of these particles, the water seems to be cloudy or hazy in appearance</w:t>
      </w:r>
      <w:r>
        <w:rPr>
          <w:color w:val="333333"/>
          <w:sz w:val="50"/>
        </w:rPr>
        <w:t>.</w:t>
      </w:r>
      <w:r>
        <w:t xml:space="preserve"> </w:t>
      </w:r>
    </w:p>
    <w:p w14:paraId="4A79339D" w14:textId="77777777" w:rsidR="00C45E2D" w:rsidRDefault="00477D33">
      <w:pPr>
        <w:numPr>
          <w:ilvl w:val="0"/>
          <w:numId w:val="1"/>
        </w:numPr>
        <w:spacing w:after="51" w:line="269" w:lineRule="auto"/>
        <w:ind w:left="645" w:hanging="542"/>
        <w:jc w:val="both"/>
      </w:pPr>
      <w:r>
        <w:rPr>
          <w:color w:val="333333"/>
          <w:sz w:val="32"/>
        </w:rPr>
        <w:t>pH:</w:t>
      </w:r>
      <w:r>
        <w:rPr>
          <w:sz w:val="32"/>
        </w:rPr>
        <w:t xml:space="preserve"> </w:t>
      </w:r>
    </w:p>
    <w:p w14:paraId="26BDE301" w14:textId="77777777" w:rsidR="00C45E2D" w:rsidRDefault="00477D33">
      <w:pPr>
        <w:spacing w:after="121" w:line="269" w:lineRule="auto"/>
        <w:ind w:left="-5" w:hanging="10"/>
        <w:jc w:val="both"/>
      </w:pPr>
      <w:r>
        <w:rPr>
          <w:color w:val="333333"/>
          <w:sz w:val="32"/>
        </w:rPr>
        <w:t>Measuring pH or power of hydrogen tells if the water is acidic or basic in nature. The pH of pure water is 7, however, pH can vary based on the topological and geographical conditions</w:t>
      </w:r>
      <w:r>
        <w:rPr>
          <w:color w:val="333333"/>
          <w:sz w:val="50"/>
        </w:rPr>
        <w:t>.</w:t>
      </w:r>
      <w:r>
        <w:t xml:space="preserve"> </w:t>
      </w:r>
    </w:p>
    <w:p w14:paraId="5DBA7674" w14:textId="77777777" w:rsidR="00C45E2D" w:rsidRDefault="00477D33">
      <w:pPr>
        <w:numPr>
          <w:ilvl w:val="0"/>
          <w:numId w:val="1"/>
        </w:numPr>
        <w:spacing w:after="51" w:line="269" w:lineRule="auto"/>
        <w:ind w:left="645" w:hanging="542"/>
        <w:jc w:val="both"/>
      </w:pPr>
      <w:r>
        <w:rPr>
          <w:color w:val="333333"/>
          <w:sz w:val="32"/>
        </w:rPr>
        <w:t>Temperature:</w:t>
      </w:r>
      <w:r>
        <w:rPr>
          <w:sz w:val="32"/>
        </w:rPr>
        <w:t xml:space="preserve"> </w:t>
      </w:r>
    </w:p>
    <w:p w14:paraId="555F18DB" w14:textId="77777777" w:rsidR="00C45E2D" w:rsidRDefault="00477D33">
      <w:pPr>
        <w:spacing w:after="264" w:line="269" w:lineRule="auto"/>
        <w:ind w:left="-5" w:hanging="10"/>
        <w:jc w:val="both"/>
      </w:pPr>
      <w:r>
        <w:rPr>
          <w:color w:val="333333"/>
          <w:sz w:val="32"/>
        </w:rPr>
        <w:t>The temperature of the water plays a crucial role in sustaining aquatic life and their</w:t>
      </w:r>
      <w:r>
        <w:rPr>
          <w:color w:val="333333"/>
          <w:sz w:val="50"/>
        </w:rPr>
        <w:t xml:space="preserve"> </w:t>
      </w:r>
      <w:r>
        <w:rPr>
          <w:color w:val="333333"/>
          <w:sz w:val="32"/>
        </w:rPr>
        <w:t>habitat. For industrial applications</w:t>
      </w:r>
      <w:r>
        <w:rPr>
          <w:color w:val="333333"/>
          <w:sz w:val="50"/>
        </w:rPr>
        <w:t xml:space="preserve"> </w:t>
      </w:r>
      <w:r>
        <w:rPr>
          <w:color w:val="333333"/>
          <w:sz w:val="32"/>
        </w:rPr>
        <w:t>too, the</w:t>
      </w:r>
      <w:r>
        <w:rPr>
          <w:color w:val="333333"/>
          <w:sz w:val="50"/>
        </w:rPr>
        <w:t xml:space="preserve"> </w:t>
      </w:r>
      <w:r>
        <w:rPr>
          <w:color w:val="333333"/>
          <w:sz w:val="32"/>
        </w:rPr>
        <w:t>temperature of the water is essential to be monitored for efficient operations and increased production rate.</w:t>
      </w:r>
      <w:r>
        <w:rPr>
          <w:sz w:val="32"/>
        </w:rPr>
        <w:t xml:space="preserve"> </w:t>
      </w:r>
    </w:p>
    <w:p w14:paraId="3C4965CC" w14:textId="77777777" w:rsidR="00C45E2D" w:rsidRDefault="00477D33">
      <w:pPr>
        <w:numPr>
          <w:ilvl w:val="0"/>
          <w:numId w:val="1"/>
        </w:numPr>
        <w:spacing w:after="51" w:line="269" w:lineRule="auto"/>
        <w:ind w:left="645" w:hanging="542"/>
        <w:jc w:val="both"/>
      </w:pPr>
      <w:r>
        <w:rPr>
          <w:color w:val="333333"/>
          <w:sz w:val="32"/>
        </w:rPr>
        <w:t>Dissolved Oxygen:</w:t>
      </w:r>
      <w:r>
        <w:rPr>
          <w:sz w:val="32"/>
        </w:rPr>
        <w:t xml:space="preserve"> </w:t>
      </w:r>
    </w:p>
    <w:p w14:paraId="66D30D96" w14:textId="77777777" w:rsidR="00C45E2D" w:rsidRDefault="00477D33">
      <w:pPr>
        <w:spacing w:after="122" w:line="269" w:lineRule="auto"/>
        <w:ind w:left="-5" w:hanging="10"/>
        <w:jc w:val="both"/>
      </w:pPr>
      <w:r>
        <w:rPr>
          <w:color w:val="333333"/>
          <w:sz w:val="32"/>
        </w:rPr>
        <w:lastRenderedPageBreak/>
        <w:t>BOD or biological oxygen demand is a parameter that is rudimentary for the fragmentation of organic compounds present in the water by various micro-organisms</w:t>
      </w:r>
      <w:r>
        <w:rPr>
          <w:color w:val="333333"/>
          <w:sz w:val="50"/>
        </w:rPr>
        <w:t>.</w:t>
      </w:r>
      <w:r>
        <w:t xml:space="preserve"> </w:t>
      </w:r>
    </w:p>
    <w:p w14:paraId="49BD2276" w14:textId="77777777" w:rsidR="00C45E2D" w:rsidRDefault="00477D33">
      <w:pPr>
        <w:numPr>
          <w:ilvl w:val="0"/>
          <w:numId w:val="1"/>
        </w:numPr>
        <w:spacing w:after="51" w:line="269" w:lineRule="auto"/>
        <w:ind w:left="645" w:hanging="542"/>
        <w:jc w:val="both"/>
      </w:pPr>
      <w:r>
        <w:rPr>
          <w:color w:val="333333"/>
          <w:sz w:val="32"/>
        </w:rPr>
        <w:t>Conductivity and TDS:</w:t>
      </w:r>
      <w:r>
        <w:rPr>
          <w:sz w:val="32"/>
        </w:rPr>
        <w:t xml:space="preserve"> </w:t>
      </w:r>
    </w:p>
    <w:p w14:paraId="77DFE314" w14:textId="77777777" w:rsidR="00C45E2D" w:rsidRDefault="00477D33">
      <w:pPr>
        <w:spacing w:after="295" w:line="269" w:lineRule="auto"/>
        <w:ind w:left="-5" w:hanging="10"/>
        <w:jc w:val="both"/>
      </w:pPr>
      <w:r>
        <w:rPr>
          <w:color w:val="333333"/>
          <w:sz w:val="32"/>
        </w:rPr>
        <w:t>As water is the universal solvent, it dissolves almost every available salt. The high concentration of TDS (total dissolved salts) in water increases its conductivity which affects the breeding and growth of aquatic life.</w:t>
      </w:r>
      <w:r>
        <w:rPr>
          <w:sz w:val="32"/>
        </w:rPr>
        <w:t xml:space="preserve"> </w:t>
      </w:r>
    </w:p>
    <w:p w14:paraId="63176AC7" w14:textId="77777777" w:rsidR="00C45E2D" w:rsidRDefault="00477D33">
      <w:pPr>
        <w:spacing w:after="522"/>
      </w:pPr>
      <w:r>
        <w:rPr>
          <w:b/>
          <w:color w:val="333333"/>
          <w:sz w:val="40"/>
        </w:rPr>
        <w:t>Ideas:</w:t>
      </w:r>
      <w:r>
        <w:rPr>
          <w:sz w:val="40"/>
        </w:rPr>
        <w:t xml:space="preserve"> </w:t>
      </w:r>
    </w:p>
    <w:p w14:paraId="14683F85" w14:textId="77777777" w:rsidR="00C45E2D" w:rsidRDefault="00477D33">
      <w:pPr>
        <w:numPr>
          <w:ilvl w:val="1"/>
          <w:numId w:val="1"/>
        </w:numPr>
        <w:spacing w:after="163" w:line="269" w:lineRule="auto"/>
        <w:ind w:hanging="360"/>
        <w:jc w:val="both"/>
      </w:pPr>
      <w:proofErr w:type="spellStart"/>
      <w:r>
        <w:rPr>
          <w:color w:val="333333"/>
          <w:sz w:val="32"/>
        </w:rPr>
        <w:t>Analyse</w:t>
      </w:r>
      <w:proofErr w:type="spellEnd"/>
      <w:r>
        <w:rPr>
          <w:color w:val="333333"/>
          <w:sz w:val="32"/>
        </w:rPr>
        <w:t xml:space="preserve"> the turbidity and P</w:t>
      </w:r>
      <w:r>
        <w:rPr>
          <w:color w:val="333333"/>
          <w:sz w:val="32"/>
          <w:vertAlign w:val="subscript"/>
        </w:rPr>
        <w:t xml:space="preserve">h </w:t>
      </w:r>
      <w:r>
        <w:rPr>
          <w:color w:val="333333"/>
          <w:sz w:val="32"/>
        </w:rPr>
        <w:t>level.</w:t>
      </w:r>
      <w:r>
        <w:rPr>
          <w:sz w:val="32"/>
        </w:rPr>
        <w:t xml:space="preserve"> </w:t>
      </w:r>
    </w:p>
    <w:p w14:paraId="7E598204" w14:textId="77777777" w:rsidR="00C45E2D" w:rsidRDefault="00477D33">
      <w:pPr>
        <w:numPr>
          <w:ilvl w:val="1"/>
          <w:numId w:val="1"/>
        </w:numPr>
        <w:spacing w:after="173" w:line="269" w:lineRule="auto"/>
        <w:ind w:hanging="360"/>
        <w:jc w:val="both"/>
      </w:pPr>
      <w:r>
        <w:rPr>
          <w:color w:val="333333"/>
          <w:sz w:val="32"/>
        </w:rPr>
        <w:t>Easy process</w:t>
      </w:r>
      <w:r>
        <w:rPr>
          <w:sz w:val="32"/>
        </w:rPr>
        <w:t xml:space="preserve"> </w:t>
      </w:r>
    </w:p>
    <w:p w14:paraId="4ADDD634" w14:textId="77777777" w:rsidR="00C45E2D" w:rsidRDefault="00477D33">
      <w:pPr>
        <w:numPr>
          <w:ilvl w:val="1"/>
          <w:numId w:val="1"/>
        </w:numPr>
        <w:spacing w:after="182" w:line="269" w:lineRule="auto"/>
        <w:ind w:hanging="360"/>
        <w:jc w:val="both"/>
      </w:pPr>
      <w:r>
        <w:rPr>
          <w:color w:val="333333"/>
          <w:sz w:val="32"/>
        </w:rPr>
        <w:t>Cheapest method</w:t>
      </w:r>
      <w:r>
        <w:rPr>
          <w:sz w:val="32"/>
        </w:rPr>
        <w:t xml:space="preserve"> </w:t>
      </w:r>
    </w:p>
    <w:p w14:paraId="3B6F6162" w14:textId="77777777" w:rsidR="00C45E2D" w:rsidRDefault="00477D33">
      <w:pPr>
        <w:numPr>
          <w:ilvl w:val="1"/>
          <w:numId w:val="1"/>
        </w:numPr>
        <w:spacing w:after="1422" w:line="269" w:lineRule="auto"/>
        <w:ind w:hanging="360"/>
        <w:jc w:val="both"/>
      </w:pPr>
      <w:r>
        <w:rPr>
          <w:color w:val="333333"/>
          <w:sz w:val="32"/>
        </w:rPr>
        <w:t>Progressing is efficient and quick.</w:t>
      </w:r>
      <w:r>
        <w:rPr>
          <w:sz w:val="32"/>
        </w:rPr>
        <w:t xml:space="preserve"> </w:t>
      </w:r>
    </w:p>
    <w:p w14:paraId="3AF7B3EF" w14:textId="77777777" w:rsidR="00C45E2D" w:rsidRDefault="00477D33">
      <w:pPr>
        <w:pStyle w:val="Heading2"/>
      </w:pPr>
      <w:r>
        <w:t>Advantages of IoT based Water Quality Monitoring System</w:t>
      </w:r>
      <w:r>
        <w:rPr>
          <w:b w:val="0"/>
          <w:color w:val="000000"/>
        </w:rPr>
        <w:t xml:space="preserve"> </w:t>
      </w:r>
    </w:p>
    <w:p w14:paraId="4BBEAEAA" w14:textId="77777777" w:rsidR="00C45E2D" w:rsidRDefault="00477D33">
      <w:pPr>
        <w:spacing w:after="3" w:line="231" w:lineRule="auto"/>
        <w:ind w:left="5" w:hanging="20"/>
      </w:pPr>
      <w:r>
        <w:rPr>
          <w:color w:val="555555"/>
          <w:sz w:val="32"/>
        </w:rPr>
        <w:t>Following are the benefits or advantages of IoT based Water Quality Monitoring System are as follows.</w:t>
      </w:r>
      <w:r>
        <w:rPr>
          <w:sz w:val="32"/>
        </w:rPr>
        <w:t xml:space="preserve"> </w:t>
      </w:r>
    </w:p>
    <w:p w14:paraId="6D3F9D9A" w14:textId="77777777" w:rsidR="00C45E2D" w:rsidRDefault="00477D33">
      <w:pPr>
        <w:spacing w:after="3" w:line="231" w:lineRule="auto"/>
        <w:ind w:left="5" w:hanging="20"/>
      </w:pPr>
      <w:r>
        <w:rPr>
          <w:color w:val="555555"/>
          <w:sz w:val="32"/>
        </w:rPr>
        <w:t>The boat is mobile in nature and hence large number of samples are easily collected from different locations in less</w:t>
      </w:r>
      <w:r>
        <w:rPr>
          <w:color w:val="555555"/>
          <w:sz w:val="50"/>
        </w:rPr>
        <w:t xml:space="preserve"> </w:t>
      </w:r>
      <w:r>
        <w:rPr>
          <w:color w:val="555555"/>
          <w:sz w:val="32"/>
        </w:rPr>
        <w:t xml:space="preserve">is very easy to maintain the IoT based water quality monitoring system as all the electronic </w:t>
      </w:r>
      <w:proofErr w:type="gramStart"/>
      <w:r>
        <w:rPr>
          <w:color w:val="555555"/>
          <w:sz w:val="32"/>
        </w:rPr>
        <w:t>boards..</w:t>
      </w:r>
      <w:proofErr w:type="gramEnd"/>
      <w:r>
        <w:rPr>
          <w:sz w:val="32"/>
        </w:rPr>
        <w:t xml:space="preserve"> </w:t>
      </w:r>
    </w:p>
    <w:p w14:paraId="3C8E01B9" w14:textId="77777777" w:rsidR="00C45E2D" w:rsidRDefault="00477D33">
      <w:pPr>
        <w:spacing w:after="3" w:line="231" w:lineRule="auto"/>
        <w:ind w:left="5" w:hanging="20"/>
      </w:pPr>
      <w:r>
        <w:rPr>
          <w:color w:val="555555"/>
          <w:sz w:val="32"/>
        </w:rPr>
        <w:t>the system is very cheap as the hardware and software does not cost much.</w:t>
      </w:r>
      <w:r>
        <w:rPr>
          <w:sz w:val="32"/>
        </w:rPr>
        <w:t xml:space="preserve"> </w:t>
      </w:r>
    </w:p>
    <w:p w14:paraId="2EE4FBE3" w14:textId="77777777" w:rsidR="00C45E2D" w:rsidRDefault="00477D33">
      <w:pPr>
        <w:spacing w:after="3" w:line="231" w:lineRule="auto"/>
        <w:ind w:left="5" w:hanging="20"/>
      </w:pPr>
      <w:r>
        <w:rPr>
          <w:color w:val="555555"/>
          <w:sz w:val="32"/>
        </w:rPr>
        <w:lastRenderedPageBreak/>
        <w:t>Machine learning techniques have made it very easy to plot the data collected in various formats for proper analysis.</w:t>
      </w:r>
      <w:r>
        <w:rPr>
          <w:sz w:val="32"/>
        </w:rPr>
        <w:t xml:space="preserve"> </w:t>
      </w:r>
    </w:p>
    <w:sectPr w:rsidR="00C45E2D">
      <w:pgSz w:w="11906" w:h="16836"/>
      <w:pgMar w:top="1527" w:right="1444" w:bottom="1507" w:left="14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562D7"/>
    <w:multiLevelType w:val="hybridMultilevel"/>
    <w:tmpl w:val="4B381E26"/>
    <w:lvl w:ilvl="0" w:tplc="E95E450A">
      <w:start w:val="1"/>
      <w:numFmt w:val="decimal"/>
      <w:lvlText w:val="%1)"/>
      <w:lvlJc w:val="left"/>
      <w:pPr>
        <w:ind w:left="646"/>
      </w:pPr>
      <w:rPr>
        <w:rFonts w:ascii="Calibri" w:eastAsia="Calibri" w:hAnsi="Calibri" w:cs="Calibri"/>
        <w:b w:val="0"/>
        <w:i w:val="0"/>
        <w:strike w:val="0"/>
        <w:dstrike w:val="0"/>
        <w:color w:val="333333"/>
        <w:sz w:val="32"/>
        <w:szCs w:val="32"/>
        <w:u w:val="none" w:color="000000"/>
        <w:bdr w:val="none" w:sz="0" w:space="0" w:color="auto"/>
        <w:shd w:val="clear" w:color="auto" w:fill="auto"/>
        <w:vertAlign w:val="baseline"/>
      </w:rPr>
    </w:lvl>
    <w:lvl w:ilvl="1" w:tplc="11DEEABC">
      <w:start w:val="1"/>
      <w:numFmt w:val="bullet"/>
      <w:lvlText w:val="•"/>
      <w:lvlJc w:val="left"/>
      <w:pPr>
        <w:ind w:left="823"/>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2" w:tplc="ADF66AFA">
      <w:start w:val="1"/>
      <w:numFmt w:val="bullet"/>
      <w:lvlText w:val="▪"/>
      <w:lvlJc w:val="left"/>
      <w:pPr>
        <w:ind w:left="1543"/>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3" w:tplc="924ABD6C">
      <w:start w:val="1"/>
      <w:numFmt w:val="bullet"/>
      <w:lvlText w:val="•"/>
      <w:lvlJc w:val="left"/>
      <w:pPr>
        <w:ind w:left="2263"/>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4" w:tplc="5AFA7CB2">
      <w:start w:val="1"/>
      <w:numFmt w:val="bullet"/>
      <w:lvlText w:val="o"/>
      <w:lvlJc w:val="left"/>
      <w:pPr>
        <w:ind w:left="2983"/>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5" w:tplc="52CCE62A">
      <w:start w:val="1"/>
      <w:numFmt w:val="bullet"/>
      <w:lvlText w:val="▪"/>
      <w:lvlJc w:val="left"/>
      <w:pPr>
        <w:ind w:left="3703"/>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6" w:tplc="6BD09F96">
      <w:start w:val="1"/>
      <w:numFmt w:val="bullet"/>
      <w:lvlText w:val="•"/>
      <w:lvlJc w:val="left"/>
      <w:pPr>
        <w:ind w:left="4423"/>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7" w:tplc="BA781DDC">
      <w:start w:val="1"/>
      <w:numFmt w:val="bullet"/>
      <w:lvlText w:val="o"/>
      <w:lvlJc w:val="left"/>
      <w:pPr>
        <w:ind w:left="5143"/>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8" w:tplc="0234049E">
      <w:start w:val="1"/>
      <w:numFmt w:val="bullet"/>
      <w:lvlText w:val="▪"/>
      <w:lvlJc w:val="left"/>
      <w:pPr>
        <w:ind w:left="5863"/>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abstractNum>
  <w:num w:numId="1" w16cid:durableId="212102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E2D"/>
    <w:rsid w:val="00477D33"/>
    <w:rsid w:val="006B3D07"/>
    <w:rsid w:val="00C45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3D06"/>
  <w15:docId w15:val="{89BEDB63-875A-4B5F-A1F3-3C0F7097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24"/>
      <w:ind w:left="10"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82" w:line="226" w:lineRule="auto"/>
      <w:ind w:left="14"/>
      <w:outlineLvl w:val="1"/>
    </w:pPr>
    <w:rPr>
      <w:rFonts w:ascii="Calibri" w:eastAsia="Calibri" w:hAnsi="Calibri" w:cs="Calibri"/>
      <w:b/>
      <w:color w:val="66666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666666"/>
      <w:sz w:val="40"/>
    </w:rPr>
  </w:style>
  <w:style w:type="character" w:customStyle="1" w:styleId="Heading1Char">
    <w:name w:val="Heading 1 Char"/>
    <w:link w:val="Heading1"/>
    <w:rPr>
      <w:rFonts w:ascii="Calibri" w:eastAsia="Calibri" w:hAnsi="Calibri" w:cs="Calibri"/>
      <w:color w:val="000000"/>
      <w:sz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waranjagadees95@gmail.com</dc:creator>
  <cp:keywords/>
  <cp:lastModifiedBy>R Jega</cp:lastModifiedBy>
  <cp:revision>2</cp:revision>
  <dcterms:created xsi:type="dcterms:W3CDTF">2022-11-08T06:11:00Z</dcterms:created>
  <dcterms:modified xsi:type="dcterms:W3CDTF">2022-11-08T06:11:00Z</dcterms:modified>
</cp:coreProperties>
</file>