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7F" w:rsidRDefault="00D94BBD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9E4B7F" w:rsidRDefault="009E4B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E4B7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E4B7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077A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739657</w:t>
            </w:r>
            <w:bookmarkStart w:id="0" w:name="_GoBack"/>
            <w:bookmarkEnd w:id="0"/>
          </w:p>
        </w:tc>
      </w:tr>
      <w:tr w:rsidR="009E4B7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9E4B7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B7F" w:rsidRDefault="00D94B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E4B7F" w:rsidRDefault="009E4B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9E4B7F" w:rsidRDefault="00D94BB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9E4B7F" w:rsidRDefault="00D94BB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Elevate your data strategy with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Collection plan and the Raw Data Sources report, ensuring meticulous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integrity for informed decision-making in every analysis and decision-making endeavor.</w:t>
      </w:r>
    </w:p>
    <w:p w:rsidR="009E4B7F" w:rsidRDefault="009E4B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7F" w:rsidRDefault="00D94BB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Style11"/>
        <w:tblW w:w="936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795"/>
      </w:tblGrid>
      <w:tr w:rsidR="009E4B7F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E4B7F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 learning has become a powerful tool in the field of drug </w:t>
            </w:r>
          </w:p>
          <w:p w:rsidR="009E4B7F" w:rsidRDefault="009E4B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B7F" w:rsidRDefault="00D9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discovery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development. It is used extensively for drug </w:t>
            </w:r>
          </w:p>
          <w:p w:rsidR="009E4B7F" w:rsidRDefault="009E4B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B7F" w:rsidRDefault="00D9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classification, which involves categorizing drugs based on various </w:t>
            </w:r>
          </w:p>
          <w:p w:rsidR="009E4B7F" w:rsidRDefault="009E4B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B7F" w:rsidRDefault="00D9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such as their chemical structure, therapeutic use,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mechanism </w:t>
            </w:r>
          </w:p>
          <w:p w:rsidR="009E4B7F" w:rsidRDefault="009E4B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B7F" w:rsidRDefault="00D9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action, or adverse effects. Here's an overview of how machine </w:t>
            </w:r>
          </w:p>
          <w:p w:rsidR="009E4B7F" w:rsidRDefault="009E4B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B7F" w:rsidRDefault="00D94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is applied to drug classification:</w:t>
            </w:r>
          </w:p>
          <w:p w:rsidR="009E4B7F" w:rsidRDefault="009E4B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9E4B7F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Search for datasets related to Abalone Age.</w:t>
            </w:r>
          </w:p>
          <w:p w:rsidR="009E4B7F" w:rsidRDefault="00D94BBD">
            <w:pPr>
              <w:widowControl/>
              <w:spacing w:after="160"/>
              <w:ind w:leftChars="-50" w:left="-11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Prioritize datasets with diverse information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9E4B7F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Raw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raw data sources for this project include datasets obtained from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, one of the popular platforms for data science competitions and repositories. The provided sample data represents a subset of the collected information, encompas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variables such as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>Age,Sex,BP,Cholesterol,Na_to_K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IN"/>
              </w:rPr>
              <w:t xml:space="preserve"> and drug</w:t>
            </w:r>
          </w:p>
        </w:tc>
      </w:tr>
    </w:tbl>
    <w:p w:rsidR="009E4B7F" w:rsidRDefault="009E4B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4B7F" w:rsidRDefault="00D94BB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Style12"/>
        <w:tblW w:w="975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2179"/>
        <w:gridCol w:w="2997"/>
        <w:gridCol w:w="1833"/>
        <w:gridCol w:w="1364"/>
      </w:tblGrid>
      <w:tr w:rsidR="009E4B7F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4B7F" w:rsidRDefault="00D94B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9E4B7F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Dataset contains features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like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Age,Sex,BP,Cholesterol,Na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_to_k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Drug.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https://www.kaggle.com/datasets/prathamtripathi/drug-classification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4B7F" w:rsidRDefault="00D94BB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72 KB</w:t>
            </w:r>
          </w:p>
        </w:tc>
      </w:tr>
    </w:tbl>
    <w:p w:rsidR="009E4B7F" w:rsidRDefault="009E4B7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4B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BBD" w:rsidRDefault="00D94BBD">
      <w:r>
        <w:separator/>
      </w:r>
    </w:p>
  </w:endnote>
  <w:endnote w:type="continuationSeparator" w:id="0">
    <w:p w:rsidR="00D94BBD" w:rsidRDefault="00D9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BBD" w:rsidRDefault="00D94BBD">
      <w:r>
        <w:separator/>
      </w:r>
    </w:p>
  </w:footnote>
  <w:footnote w:type="continuationSeparator" w:id="0">
    <w:p w:rsidR="00D94BBD" w:rsidRDefault="00D94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B7F" w:rsidRDefault="00D94BBD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E4B7F" w:rsidRDefault="009E4B7F"/>
  <w:p w:rsidR="009E4B7F" w:rsidRDefault="009E4B7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BF3AB"/>
    <w:multiLevelType w:val="singleLevel"/>
    <w:tmpl w:val="611BF3A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7F"/>
    <w:rsid w:val="00077A4B"/>
    <w:rsid w:val="009E4B7F"/>
    <w:rsid w:val="00D94BBD"/>
    <w:rsid w:val="23B1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0534F-B8D8-4EE4-BC01-8167529B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2024-07-30T06:57:00Z</dcterms:created>
  <dcterms:modified xsi:type="dcterms:W3CDTF">2024-07-30T06:57:00Z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8446617DC01041B0AC7DAE2ECFCA91F3_13</vt:lpwstr>
  </property>
</Properties>
</file>