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COVER PAGE</w:t>
      </w:r>
    </w:p>
    <w:p/>
    <w:p>
      <w:pPr>
        <w:spacing w:after="140"/>
      </w:pPr>
      <w:r>
        <w:t>LEGALEASE</w:t>
      </w:r>
    </w:p>
    <w:p>
      <w:pPr>
        <w:spacing w:after="140"/>
      </w:pPr>
      <w:r>
        <w:t>PHASE-WISE PROJECT DOCUMENTATION</w:t>
      </w:r>
    </w:p>
    <w:p>
      <w:pPr>
        <w:spacing w:after="140"/>
      </w:pPr>
      <w:r>
        <w:t>AI-Powered Legal Document Drafting and Export Application</w:t>
      </w:r>
    </w:p>
    <w:p>
      <w:pPr>
        <w:spacing w:after="140"/>
      </w:pPr>
      <w:r/>
    </w:p>
    <w:p>
      <w:pPr>
        <w:spacing w:after="140"/>
      </w:pPr>
      <w:r>
        <w:t>Project Technology: Python, FastAPI, Streamlit, Google Gemini, DOCX, PDF</w:t>
      </w:r>
    </w:p>
    <w:p>
      <w:pPr>
        <w:spacing w:after="140"/>
      </w:pPr>
      <w:r>
        <w:t>Academic / Technical Project Documentation</w:t>
      </w:r>
    </w:p>
    <w:p>
      <w:pPr>
        <w:spacing w:after="140"/>
      </w:pPr>
      <w:r/>
    </w:p>
    <w:p>
      <w:pPr>
        <w:spacing w:after="140"/>
      </w:pPr>
      <w:r>
        <w:t>Prepared from the supplied LegalEase project source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TABLE OF CONTENTS</w:t>
      </w:r>
    </w:p>
    <w:p/>
    <w:p>
      <w:pPr>
        <w:spacing w:after="140"/>
      </w:pPr>
      <w:r>
        <w:t>Phase 1 – Requirement Analysis</w:t>
      </w:r>
    </w:p>
    <w:p>
      <w:pPr>
        <w:spacing w:after="140"/>
      </w:pPr>
      <w:r>
        <w:t>Phase 2 – Project Planning and Feasibility</w:t>
      </w:r>
    </w:p>
    <w:p>
      <w:pPr>
        <w:spacing w:after="140"/>
      </w:pPr>
      <w:r>
        <w:t>Phase 3 – System Architecture and Design</w:t>
      </w:r>
    </w:p>
    <w:p>
      <w:pPr>
        <w:spacing w:after="140"/>
      </w:pPr>
      <w:r>
        <w:t>Phase 4 – Backend Development</w:t>
      </w:r>
    </w:p>
    <w:p>
      <w:pPr>
        <w:spacing w:after="140"/>
      </w:pPr>
      <w:r>
        <w:t>Phase 5 – AI / Gemini Integration</w:t>
      </w:r>
    </w:p>
    <w:p>
      <w:pPr>
        <w:spacing w:after="140"/>
      </w:pPr>
      <w:r>
        <w:t>Phase 6 – Legal Document Generation and Export</w:t>
      </w:r>
    </w:p>
    <w:p>
      <w:pPr>
        <w:spacing w:after="140"/>
      </w:pPr>
      <w:r>
        <w:t>Phase 7 – Frontend Development</w:t>
      </w:r>
    </w:p>
    <w:p>
      <w:pPr>
        <w:spacing w:after="140"/>
      </w:pPr>
      <w:r>
        <w:t>Phase 8 – System Integration and Configuration</w:t>
      </w:r>
    </w:p>
    <w:p>
      <w:pPr>
        <w:spacing w:after="140"/>
      </w:pPr>
      <w:r>
        <w:t>Phase 9 – Testing and Validation</w:t>
      </w:r>
    </w:p>
    <w:p>
      <w:pPr>
        <w:spacing w:after="140"/>
      </w:pPr>
      <w:r>
        <w:t>Phase 10 – Deployment, Security, Maintenance and Conclusion</w:t>
      </w:r>
    </w:p>
    <w:p>
      <w:pPr>
        <w:spacing w:after="140"/>
      </w:pPr>
      <w:r>
        <w:t>Appendix – Project Structure, Commands and API Reference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1 – REQUIREMENT ANALYSIS</w:t>
      </w:r>
    </w:p>
    <w:p/>
    <w:p>
      <w:pPr>
        <w:spacing w:after="140"/>
      </w:pPr>
      <w:r>
        <w:t>Project Identification</w:t>
      </w:r>
    </w:p>
    <w:p>
      <w:pPr>
        <w:spacing w:after="140"/>
      </w:pPr>
      <w:r>
        <w:t>LegalEase is an AI-powered legal document drafting application. The supplied project implements a Streamlit frontend, a FastAPI backend, Google Gemini integration, and document export services.</w:t>
      </w:r>
    </w:p>
    <w:p>
      <w:pPr>
        <w:spacing w:after="140"/>
      </w:pPr>
      <w:r>
        <w:t>Primary purpose: allow a user to select a legal document type, enter parties and terms, generate a draft, review/edit the content, preview it, and export it as TXT, DOCX, or PDF.</w:t>
      </w:r>
    </w:p>
    <w:p>
      <w:pPr>
        <w:spacing w:after="140"/>
      </w:pPr>
      <w:r>
        <w:t>Source-supported document types include Employment Contract, Lease Agreement, NDA, Employment Offer Letter, Freelance Work Contract, Service Agreement, General Agreement, and Custom document types.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1 – REQUIREMENTS AND OBJECTIVES</w:t>
      </w:r>
    </w:p>
    <w:p/>
    <w:p>
      <w:pPr>
        <w:spacing w:after="140"/>
      </w:pPr>
      <w:r>
        <w:rPr>
          <w:b/>
        </w:rPr>
        <w:t>Functional Requirements</w:t>
      </w:r>
    </w:p>
    <w:p>
      <w:pPr>
        <w:spacing w:after="140"/>
      </w:pPr>
      <w:r>
        <w:t>1. Accept document type, parties, terms, effective date, and branding name.</w:t>
      </w:r>
    </w:p>
    <w:p>
      <w:pPr>
        <w:spacing w:after="140"/>
      </w:pPr>
      <w:r>
        <w:t>2. Send the drafting request from Streamlit to the FastAPI /generate endpoint.</w:t>
      </w:r>
    </w:p>
    <w:p>
      <w:pPr>
        <w:spacing w:after="140"/>
      </w:pPr>
      <w:r>
        <w:t>3. Generate a structured legal-document draft using Gemini.</w:t>
      </w:r>
    </w:p>
    <w:p>
      <w:pPr>
        <w:spacing w:after="140"/>
      </w:pPr>
      <w:r>
        <w:t>4. Display the generated content in an editable interface.</w:t>
      </w:r>
    </w:p>
    <w:p>
      <w:pPr>
        <w:spacing w:after="140"/>
      </w:pPr>
      <w:r>
        <w:t>5. Provide preview and download functions.</w:t>
      </w:r>
    </w:p>
    <w:p>
      <w:pPr>
        <w:spacing w:after="140"/>
      </w:pPr>
      <w:r>
        <w:t>6. Export the document as TXT, DOCX, and PDF.</w:t>
      </w:r>
    </w:p>
    <w:p>
      <w:pPr>
        <w:spacing w:after="140"/>
      </w:pPr>
      <w:r>
        <w:t>7. Provide health and root API endpoints.</w:t>
      </w:r>
    </w:p>
    <w:p>
      <w:pPr>
        <w:spacing w:after="140"/>
      </w:pPr>
      <w:r>
        <w:rPr>
          <w:b/>
        </w:rPr>
        <w:t>Project Objectives</w:t>
      </w:r>
    </w:p>
    <w:p>
      <w:pPr>
        <w:spacing w:after="140"/>
      </w:pPr>
      <w:r>
        <w:t>The implementation aims to provide a practical drafting aid while preserving user-supplied facts and avoiding invented names, dates, amounts, laws, citations, or obligations.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1 – SCOPE AND LIMITATIONS</w:t>
      </w:r>
    </w:p>
    <w:p/>
    <w:p>
      <w:pPr>
        <w:spacing w:after="140"/>
      </w:pPr>
      <w:r>
        <w:rPr>
          <w:b/>
        </w:rPr>
        <w:t>Scope</w:t>
      </w:r>
    </w:p>
    <w:p>
      <w:pPr>
        <w:spacing w:after="140"/>
      </w:pPr>
      <w:r>
        <w:t>The application covers legal-document template drafting, editable preview, export, basic API validation, and automated tests.</w:t>
      </w:r>
    </w:p>
    <w:p>
      <w:pPr>
        <w:spacing w:after="140"/>
      </w:pPr>
      <w:r>
        <w:rPr>
          <w:b/>
        </w:rPr>
        <w:t>Limitations</w:t>
      </w:r>
    </w:p>
    <w:p>
      <w:pPr>
        <w:spacing w:after="140"/>
      </w:pPr>
      <w:r>
        <w:t>The project README states that generated documents are drafts and should be reviewed by an appropriately qualified legal professional. The implementation does not claim that a document is legally valid in a particular jurisdiction.</w:t>
      </w:r>
    </w:p>
    <w:p>
      <w:pPr>
        <w:spacing w:after="140"/>
      </w:pPr>
      <w:r>
        <w:t>Production gaps identified by the supplied README include authentication, rate limiting, persistent storage, audit logging, and jurisdiction-specific legal review before public deployment.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2 – PROJECT PLANNING</w:t>
      </w:r>
    </w:p>
    <w:p/>
    <w:p>
      <w:pPr>
        <w:spacing w:after="140"/>
      </w:pPr>
      <w:r>
        <w:rPr>
          <w:b/>
        </w:rPr>
        <w:t>Development Plan</w:t>
      </w:r>
    </w:p>
    <w:p>
      <w:pPr>
        <w:spacing w:after="140"/>
      </w:pPr>
      <w:r>
        <w:t>The project is organized into clear layers: frontend, backend routes, schemas/configuration, AI generation, formatting/export, and tests.</w:t>
      </w:r>
    </w:p>
    <w:p>
      <w:pPr>
        <w:spacing w:after="140"/>
      </w:pPr>
      <w:r>
        <w:t>Technology selection follows the supplied architecture: Streamlit for the user interface, FastAPI for HTTP APIs, Google Gemini through the google-genai SDK for AI drafting, python-docx for DOCX output, fpdf2 for PDF output, and pytest for testing.</w:t>
      </w:r>
    </w:p>
    <w:p>
      <w:pPr>
        <w:spacing w:after="140"/>
      </w:pPr>
      <w:r>
        <w:t>Python 3.11 is recommended by the supplied README.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2 – FEASIBILITY</w:t>
      </w:r>
    </w:p>
    <w:p/>
    <w:p>
      <w:pPr>
        <w:spacing w:after="140"/>
      </w:pPr>
      <w:r>
        <w:rPr>
          <w:b/>
        </w:rPr>
        <w:t>Technical Feasibility</w:t>
      </w:r>
    </w:p>
    <w:p>
      <w:pPr>
        <w:spacing w:after="140"/>
      </w:pPr>
      <w:r>
        <w:t>The project uses mainstream Python packages and a simple local architecture. FastAPI exposes the generation service while Streamlit provides the interface.</w:t>
      </w:r>
    </w:p>
    <w:p>
      <w:pPr>
        <w:spacing w:after="140"/>
      </w:pPr>
      <w:r>
        <w:rPr>
          <w:b/>
        </w:rPr>
        <w:t>Operational Feasibility</w:t>
      </w:r>
    </w:p>
    <w:p>
      <w:pPr>
        <w:spacing w:after="140"/>
      </w:pPr>
      <w:r>
        <w:t>A local development workflow requires a Python virtual environment, dependency installation, a Gemini API key, one FastAPI process, and one Streamlit process.</w:t>
      </w:r>
    </w:p>
    <w:p>
      <w:pPr>
        <w:spacing w:after="140"/>
      </w:pPr>
      <w:r>
        <w:rPr>
          <w:b/>
        </w:rPr>
        <w:t>Testing Feasibility</w:t>
      </w:r>
    </w:p>
    <w:p>
      <w:pPr>
        <w:spacing w:after="140"/>
      </w:pPr>
      <w:r>
        <w:t>The repository contains route tests and formatter tests. Gemini calls are mocked in route tests so testing does not require spending Gemini credits.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2 – WORKFLOW PLANNING</w:t>
      </w:r>
    </w:p>
    <w:p/>
    <w:p>
      <w:pPr>
        <w:spacing w:after="140"/>
      </w:pPr>
      <w:r>
        <w:rPr>
          <w:b/>
        </w:rPr>
        <w:t>Planned User Workflow</w:t>
      </w:r>
    </w:p>
    <w:p>
      <w:pPr>
        <w:spacing w:after="140"/>
      </w:pPr>
      <w:r>
        <w:t>1. Open LegalEase in Streamlit.</w:t>
      </w:r>
    </w:p>
    <w:p>
      <w:pPr>
        <w:spacing w:after="140"/>
      </w:pPr>
      <w:r>
        <w:t>2. Choose a document type.</w:t>
      </w:r>
    </w:p>
    <w:p>
      <w:pPr>
        <w:spacing w:after="140"/>
      </w:pPr>
      <w:r>
        <w:t>3. Enter parties and terms.</w:t>
      </w:r>
    </w:p>
    <w:p>
      <w:pPr>
        <w:spacing w:after="140"/>
      </w:pPr>
      <w:r>
        <w:t>4. Select an effective date and branding name.</w:t>
      </w:r>
    </w:p>
    <w:p>
      <w:pPr>
        <w:spacing w:after="140"/>
      </w:pPr>
      <w:r>
        <w:t>5. Click Generate Document.</w:t>
      </w:r>
    </w:p>
    <w:p>
      <w:pPr>
        <w:spacing w:after="140"/>
      </w:pPr>
      <w:r>
        <w:t>6. Streamlit sends a JSON request to FastAPI.</w:t>
      </w:r>
    </w:p>
    <w:p>
      <w:pPr>
        <w:spacing w:after="140"/>
      </w:pPr>
      <w:r>
        <w:t>7. FastAPI validates and parses the request.</w:t>
      </w:r>
    </w:p>
    <w:p>
      <w:pPr>
        <w:spacing w:after="140"/>
      </w:pPr>
      <w:r>
        <w:t>8. Gemini generates the document body.</w:t>
      </w:r>
    </w:p>
    <w:p>
      <w:pPr>
        <w:spacing w:after="140"/>
      </w:pPr>
      <w:r>
        <w:t>9. The result is shown in the editable preview.</w:t>
      </w:r>
    </w:p>
    <w:p>
      <w:pPr>
        <w:spacing w:after="140"/>
      </w:pPr>
      <w:r>
        <w:t>10. The user can export TXT, DOCX, or PDF.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3 – SYSTEM ARCHITECTURE</w:t>
      </w:r>
    </w:p>
    <w:p/>
    <w:p>
      <w:pPr>
        <w:spacing w:after="140"/>
      </w:pPr>
      <w:r>
        <w:rPr>
          <w:b/>
        </w:rPr>
        <w:t>Architecture Overview</w:t>
      </w:r>
    </w:p>
    <w:p>
      <w:pPr>
        <w:spacing w:after="140"/>
      </w:pPr>
      <w:r>
        <w:t>The application follows a frontend-backend-AI-service architecture.</w:t>
      </w:r>
    </w:p>
    <w:p>
      <w:pPr>
        <w:spacing w:after="140"/>
      </w:pPr>
      <w:r>
        <w:t>Frontend Layer: frontend/app.py using Streamlit.</w:t>
      </w:r>
    </w:p>
    <w:p>
      <w:pPr>
        <w:spacing w:after="140"/>
      </w:pPr>
      <w:r>
        <w:t>API Layer: backend/main.py and backend/routes.py using FastAPI.</w:t>
      </w:r>
    </w:p>
    <w:p>
      <w:pPr>
        <w:spacing w:after="140"/>
      </w:pPr>
      <w:r>
        <w:t>Validation Layer: backend/schemas.py using Pydantic.</w:t>
      </w:r>
    </w:p>
    <w:p>
      <w:pPr>
        <w:spacing w:after="140"/>
      </w:pPr>
      <w:r>
        <w:t>Configuration Layer: backend/config.py using pydantic-settings and .env.</w:t>
      </w:r>
    </w:p>
    <w:p>
      <w:pPr>
        <w:spacing w:after="140"/>
      </w:pPr>
      <w:r>
        <w:t>AI Layer: backend/ai_core/gemini_generator.py using google-genai.</w:t>
      </w:r>
    </w:p>
    <w:p>
      <w:pPr>
        <w:spacing w:after="140"/>
      </w:pPr>
      <w:r>
        <w:t>Formatting Layer: backend/services/formatters.py using python-docx and fpdf2.</w:t>
      </w:r>
    </w:p>
    <w:p>
      <w:pPr>
        <w:spacing w:after="140"/>
      </w:pPr>
      <w:r>
        <w:t>Testing Layer: backend/tests/ using pytest.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3 – DATA AND API DESIGN</w:t>
      </w:r>
    </w:p>
    <w:p/>
    <w:p>
      <w:pPr>
        <w:spacing w:after="140"/>
      </w:pPr>
      <w:r>
        <w:rPr>
          <w:b/>
        </w:rPr>
        <w:t>Request Model</w:t>
      </w:r>
    </w:p>
    <w:p>
      <w:pPr>
        <w:spacing w:after="140"/>
      </w:pPr>
      <w:r>
        <w:t>DocumentRequest contains document_type, parties, terms, effective_date, and branding_name according to the supplied backend schema.</w:t>
      </w:r>
    </w:p>
    <w:p>
      <w:pPr>
        <w:spacing w:after="140"/>
      </w:pPr>
      <w:r>
        <w:rPr>
          <w:b/>
        </w:rPr>
        <w:t>Response Model</w:t>
      </w:r>
    </w:p>
    <w:p>
      <w:pPr>
        <w:spacing w:after="140"/>
      </w:pPr>
      <w:r>
        <w:t>DocumentResponse returns document_type, content, terms, and model.</w:t>
      </w:r>
    </w:p>
    <w:p>
      <w:pPr>
        <w:spacing w:after="140"/>
      </w:pPr>
      <w:r>
        <w:rPr>
          <w:b/>
        </w:rPr>
        <w:t>API Endpoints</w:t>
      </w:r>
    </w:p>
    <w:p>
      <w:pPr>
        <w:spacing w:after="140"/>
      </w:pPr>
      <w:r>
        <w:t>GET / – service information.</w:t>
      </w:r>
    </w:p>
    <w:p>
      <w:pPr>
        <w:spacing w:after="140"/>
      </w:pPr>
      <w:r>
        <w:t>GET /health – health status and configured model.</w:t>
      </w:r>
    </w:p>
    <w:p>
      <w:pPr>
        <w:spacing w:after="140"/>
      </w:pPr>
      <w:r>
        <w:t>POST /generate – generates a legal-document draft.</w:t>
      </w:r>
    </w:p>
    <w:p>
      <w:pPr>
        <w:spacing w:after="140"/>
      </w:pPr>
      <w:r>
        <w:t>FastAPI also exposes interactive documentation through /docs.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3 – SECURITY-AWARE DESIGN</w:t>
      </w:r>
    </w:p>
    <w:p/>
    <w:p>
      <w:pPr>
        <w:spacing w:after="140"/>
      </w:pPr>
      <w:r>
        <w:t>Configuration uses environment variables rather than embedding the Gemini API key in source code.</w:t>
      </w:r>
    </w:p>
    <w:p>
      <w:pPr>
        <w:spacing w:after="140"/>
      </w:pPr>
      <w:r>
        <w:t>The AI system instruction explicitly tells the generator not to invent material facts and to use placeholders such as [TO BE COMPLETED] when necessary.</w:t>
      </w:r>
    </w:p>
    <w:p>
      <w:pPr>
        <w:spacing w:after="140"/>
      </w:pPr>
      <w:r>
        <w:t>The frontend escapes preview content before rendering HTML, and formatter tests verify that script-like input is escaped.</w:t>
      </w:r>
    </w:p>
    <w:p>
      <w:pPr>
        <w:spacing w:after="140"/>
      </w:pPr>
      <w:r>
        <w:t>The README recommends HTTPS, authenticated gateways, no logging of document contents or API keys, rate limiting, authentication, persistent storage, and audit logging for production.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4 – BACKEND DEVELOPMENT</w:t>
      </w:r>
    </w:p>
    <w:p/>
    <w:p>
      <w:pPr>
        <w:spacing w:after="140"/>
      </w:pPr>
      <w:r>
        <w:rPr>
          <w:b/>
        </w:rPr>
        <w:t>FastAPI Application</w:t>
      </w:r>
    </w:p>
    <w:p>
      <w:pPr>
        <w:spacing w:after="140"/>
      </w:pPr>
      <w:r>
        <w:t>backend/main.py creates the FastAPI application, loads settings, configures CORS, and includes the application router.</w:t>
      </w:r>
    </w:p>
    <w:p>
      <w:pPr>
        <w:spacing w:after="140"/>
      </w:pPr>
      <w:r>
        <w:t>The root endpoint returns a message indicating that the LegalEase API is running and provides links for documentation and health checking.</w:t>
      </w:r>
    </w:p>
    <w:p>
      <w:pPr>
        <w:spacing w:after="140"/>
      </w:pPr>
      <w:r>
        <w:t>CORS is configured using the frontend_origin setting so the frontend can communicate with the API.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4 – API ROUTE DEVELOPMENT</w:t>
      </w:r>
    </w:p>
    <w:p/>
    <w:p>
      <w:pPr>
        <w:spacing w:after="140"/>
      </w:pPr>
      <w:r>
        <w:rPr>
          <w:b/>
        </w:rPr>
        <w:t>Generation Route</w:t>
      </w:r>
    </w:p>
    <w:p>
      <w:pPr>
        <w:spacing w:after="140"/>
      </w:pPr>
      <w:r>
        <w:t>The /generate route accepts a validated DocumentRequest.</w:t>
      </w:r>
    </w:p>
    <w:p>
      <w:pPr>
        <w:spacing w:after="140"/>
      </w:pPr>
      <w:r>
        <w:t>The route reads configuration, splits semicolon-separated terms into clauses, checks the configured maximum number of terms, creates a GeminiDocumentGenerator, and returns a DocumentResponse.</w:t>
      </w:r>
    </w:p>
    <w:p>
      <w:pPr>
        <w:spacing w:after="140"/>
      </w:pPr>
      <w:r>
        <w:t>Validation and HTTP errors are handled through FastAPI/HTTPException.</w:t>
      </w:r>
    </w:p>
    <w:p>
      <w:pPr>
        <w:spacing w:after="140"/>
      </w:pPr>
      <w:r>
        <w:rPr>
          <w:b/>
        </w:rPr>
        <w:t>Health Route</w:t>
      </w:r>
    </w:p>
    <w:p>
      <w:pPr>
        <w:spacing w:after="140"/>
      </w:pPr>
      <w:r>
        <w:t>The /health route returns status, application name, and Gemini model information.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4 – CONFIGURATION AND VALIDATION</w:t>
      </w:r>
    </w:p>
    <w:p/>
    <w:p>
      <w:pPr>
        <w:spacing w:after="140"/>
      </w:pPr>
      <w:r>
        <w:t>backend/config.py defines Settings with app_name, environment, gemini_api_key, gemini_model, frontend_origin, max_terms, and max_text_length.</w:t>
      </w:r>
    </w:p>
    <w:p>
      <w:pPr>
        <w:spacing w:after="140"/>
      </w:pPr>
      <w:r>
        <w:t>Settings are loaded from .env through pydantic-settings.</w:t>
      </w:r>
    </w:p>
    <w:p>
      <w:pPr>
        <w:spacing w:after="140"/>
      </w:pPr>
      <w:r>
        <w:t>The configuration provides a default Gemini model and frontend origin.</w:t>
      </w:r>
    </w:p>
    <w:p>
      <w:pPr>
        <w:spacing w:after="140"/>
      </w:pPr>
      <w:r>
        <w:t>The .env.example file documents GEMINI_API_KEY, GEMINI_MODEL, FRONTEND_ORIGIN, and LEGAL_EASE_API_URL.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5 – AI INTEGRATION</w:t>
      </w:r>
    </w:p>
    <w:p/>
    <w:p>
      <w:pPr>
        <w:spacing w:after="140"/>
      </w:pPr>
      <w:r>
        <w:rPr>
          <w:b/>
        </w:rPr>
        <w:t>Gemini Generator</w:t>
      </w:r>
    </w:p>
    <w:p>
      <w:pPr>
        <w:spacing w:after="140"/>
      </w:pPr>
      <w:r>
        <w:t>backend/ai_core/gemini_generator.py creates a Google Gemini client using the configured API key.</w:t>
      </w:r>
    </w:p>
    <w:p>
      <w:pPr>
        <w:spacing w:after="140"/>
      </w:pPr>
      <w:r>
        <w:t>The generator converts semicolon-separated user terms into a structured prompt.</w:t>
      </w:r>
    </w:p>
    <w:p>
      <w:pPr>
        <w:spacing w:after="140"/>
      </w:pPr>
      <w:r>
        <w:t>The prompt includes document type, parties, effective date, and user-provided terms.</w:t>
      </w:r>
    </w:p>
    <w:p>
      <w:pPr>
        <w:spacing w:after="140"/>
      </w:pPr>
      <w:r>
        <w:t>Generation requests use a low temperature and a maximum output-token setting from the implementation.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5 – AI PROMPT AND SAFETY DESIGN</w:t>
      </w:r>
    </w:p>
    <w:p/>
    <w:p>
      <w:pPr>
        <w:spacing w:after="140"/>
      </w:pPr>
      <w:r>
        <w:t>The system instruction identifies LegalEase as a drafting assistant.</w:t>
      </w:r>
    </w:p>
    <w:p>
      <w:pPr>
        <w:spacing w:after="140"/>
      </w:pPr>
      <w:r>
        <w:t>It instructs the model to produce professional structured drafts using only supplied facts.</w:t>
      </w:r>
    </w:p>
    <w:p>
      <w:pPr>
        <w:spacing w:after="140"/>
      </w:pPr>
      <w:r>
        <w:t>It prohibits inventing names, dates, amounts, addresses, laws, citations, or obligations.</w:t>
      </w:r>
    </w:p>
    <w:p>
      <w:pPr>
        <w:spacing w:after="140"/>
      </w:pPr>
      <w:r>
        <w:t>It directs the model to mark missing legally important information with [TO BE COMPLETED].</w:t>
      </w:r>
    </w:p>
    <w:p>
      <w:pPr>
        <w:spacing w:after="140"/>
      </w:pPr>
      <w:r>
        <w:t>It also states that the system is a drafting aid and should not claim jurisdiction-specific legal validity.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5 – AI OUTPUT STRUCTURE</w:t>
      </w:r>
    </w:p>
    <w:p/>
    <w:p>
      <w:pPr>
        <w:spacing w:after="140"/>
      </w:pPr>
      <w:r>
        <w:rPr>
          <w:b/>
        </w:rPr>
        <w:t>The generation prompt requests a practical legal-document structure:</w:t>
      </w:r>
    </w:p>
    <w:p>
      <w:pPr>
        <w:spacing w:after="140"/>
      </w:pPr>
      <w:r>
        <w:t>1. Title</w:t>
      </w:r>
    </w:p>
    <w:p>
      <w:pPr>
        <w:spacing w:after="140"/>
      </w:pPr>
      <w:r>
        <w:t>2. Parties and Effective Date</w:t>
      </w:r>
    </w:p>
    <w:p>
      <w:pPr>
        <w:spacing w:after="140"/>
      </w:pPr>
      <w:r>
        <w:t>3. Purpose / Recitals when appropriate</w:t>
      </w:r>
    </w:p>
    <w:p>
      <w:pPr>
        <w:spacing w:after="140"/>
      </w:pPr>
      <w:r>
        <w:t>4. Definitions when appropriate</w:t>
      </w:r>
    </w:p>
    <w:p>
      <w:pPr>
        <w:spacing w:after="140"/>
      </w:pPr>
      <w:r>
        <w:t>5. Core obligations and rights</w:t>
      </w:r>
    </w:p>
    <w:p>
      <w:pPr>
        <w:spacing w:after="140"/>
      </w:pPr>
      <w:r>
        <w:t>6. Term and termination when appropriate</w:t>
      </w:r>
    </w:p>
    <w:p>
      <w:pPr>
        <w:spacing w:after="140"/>
      </w:pPr>
      <w:r>
        <w:t>7. Relevant confidentiality, intellectual property, payment, or dispute provisions</w:t>
      </w:r>
    </w:p>
    <w:p>
      <w:pPr>
        <w:spacing w:after="140"/>
      </w:pPr>
      <w:r>
        <w:t>8. General provisions</w:t>
      </w:r>
    </w:p>
    <w:p>
      <w:pPr>
        <w:spacing w:after="140"/>
      </w:pPr>
      <w:r>
        <w:t>9. Signature blocks</w:t>
      </w:r>
    </w:p>
    <w:p>
      <w:pPr>
        <w:spacing w:after="140"/>
      </w:pPr>
      <w:r>
        <w:t>The generator returns only the document body.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6 – DOCUMENT GENERATION</w:t>
      </w:r>
    </w:p>
    <w:p/>
    <w:p>
      <w:pPr>
        <w:spacing w:after="140"/>
      </w:pPr>
      <w:r>
        <w:t>Document Drafting Flow</w:t>
      </w:r>
    </w:p>
    <w:p>
      <w:pPr>
        <w:spacing w:after="140"/>
      </w:pPr>
      <w:r>
        <w:t>The backend receives the validated request and passes the document type, parties, terms, and effective date to Gemini.</w:t>
      </w:r>
    </w:p>
    <w:p>
      <w:pPr>
        <w:spacing w:after="140"/>
      </w:pPr>
      <w:r>
        <w:t>The generated text becomes the application content state in Streamlit.</w:t>
      </w:r>
    </w:p>
    <w:p>
      <w:pPr>
        <w:spacing w:after="140"/>
      </w:pPr>
      <w:r>
        <w:t>The frontend displays the draft and allows editing before export.</w:t>
      </w:r>
    </w:p>
    <w:p>
      <w:pPr>
        <w:spacing w:after="140"/>
      </w:pPr>
      <w:r>
        <w:t>This creates a human-review step between AI generation and document download.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6 – TXT, DOCX AND PDF EXPORT</w:t>
      </w:r>
    </w:p>
    <w:p/>
    <w:p>
      <w:pPr>
        <w:spacing w:after="140"/>
      </w:pPr>
      <w:r>
        <w:t>TXT Export</w:t>
      </w:r>
    </w:p>
    <w:p>
      <w:pPr>
        <w:spacing w:after="140"/>
      </w:pPr>
      <w:r>
        <w:t>The frontend converts the edited document content to UTF-8 bytes and provides a text download.</w:t>
      </w:r>
    </w:p>
    <w:p>
      <w:pPr>
        <w:spacing w:after="140"/>
      </w:pPr>
      <w:r>
        <w:t>DOCX Export</w:t>
      </w:r>
    </w:p>
    <w:p>
      <w:pPr>
        <w:spacing w:after="140"/>
      </w:pPr>
      <w:r>
        <w:t>format_docx creates a Word document, applies Times New Roman styling, optionally embeds the project logo, adds the document title and branding, converts sections into paragraphs, adds key terms, and adds a draft-review footer.</w:t>
      </w:r>
    </w:p>
    <w:p>
      <w:pPr>
        <w:spacing w:after="140"/>
      </w:pPr>
      <w:r>
        <w:t>PDF Export</w:t>
      </w:r>
    </w:p>
    <w:p>
      <w:pPr>
        <w:spacing w:after="140"/>
      </w:pPr>
      <w:r>
        <w:t>format_pdf creates a PDF with Times styling, a header, page footer, document title, section headings, and body content.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6 – PREVIEW AND FORMATTING</w:t>
      </w:r>
    </w:p>
    <w:p/>
    <w:p>
      <w:pPr>
        <w:spacing w:after="140"/>
      </w:pPr>
      <w:r>
        <w:t>format_html_preview escapes generated content before rendering it inside the Streamlit HTML preview.</w:t>
      </w:r>
    </w:p>
    <w:p>
      <w:pPr>
        <w:spacing w:after="140"/>
      </w:pPr>
      <w:r>
        <w:t>split_sections identifies likely headings using numbering or uppercase heading patterns.</w:t>
      </w:r>
    </w:p>
    <w:p>
      <w:pPr>
        <w:spacing w:after="140"/>
      </w:pPr>
      <w:r>
        <w:t>sanitize_text replaces selected typographic characters with safer ASCII equivalents and removes control characters.</w:t>
      </w:r>
    </w:p>
    <w:p>
      <w:pPr>
        <w:spacing w:after="140"/>
      </w:pPr>
      <w:r>
        <w:t>These formatter utilities separate document presentation from the AI generation logic.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7 – FRONTEND DEVELOPMENT</w:t>
      </w:r>
    </w:p>
    <w:p/>
    <w:p>
      <w:pPr>
        <w:spacing w:after="140"/>
      </w:pPr>
      <w:r>
        <w:rPr>
          <w:b/>
        </w:rPr>
        <w:t>Streamlit Interface</w:t>
      </w:r>
    </w:p>
    <w:p>
      <w:pPr>
        <w:spacing w:after="140"/>
      </w:pPr>
      <w:r>
        <w:t>frontend/app.py sets the page title to LegalEase and uses a wide layout.</w:t>
      </w:r>
    </w:p>
    <w:p>
      <w:pPr>
        <w:spacing w:after="140"/>
      </w:pPr>
      <w:r>
        <w:t>The sidebar contains document type selection, custom type input, parties, terms, effective date, branding name, and the Generate Document button.</w:t>
      </w:r>
    </w:p>
    <w:p>
      <w:pPr>
        <w:spacing w:after="140"/>
      </w:pPr>
      <w:r>
        <w:t>The main area displays either the workflow instructions or the generated preview and editor.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7 – USER EXPERIENCE</w:t>
      </w:r>
    </w:p>
    <w:p/>
    <w:p>
      <w:pPr>
        <w:spacing w:after="140"/>
      </w:pPr>
      <w:r>
        <w:t>Validation occurs before the request is sent: document type, parties, and terms must be completed.</w:t>
      </w:r>
    </w:p>
    <w:p>
      <w:pPr>
        <w:spacing w:after="140"/>
      </w:pPr>
      <w:r>
        <w:t>A spinner communicates that generation is in progress.</w:t>
      </w:r>
    </w:p>
    <w:p>
      <w:pPr>
        <w:spacing w:after="140"/>
      </w:pPr>
      <w:r>
        <w:t>Successful generation shows a success message.</w:t>
      </w:r>
    </w:p>
    <w:p>
      <w:pPr>
        <w:spacing w:after="140"/>
      </w:pPr>
      <w:r>
        <w:t>Backend failures are shown as errors, and connection failures instruct the user to start FastAPI.</w:t>
      </w:r>
    </w:p>
    <w:p>
      <w:pPr>
        <w:spacing w:after="140"/>
      </w:pPr>
      <w:r>
        <w:t>The generated content is editable through a Streamlit text area.</w:t>
      </w:r>
    </w:p>
    <w:p>
      <w:pPr>
        <w:spacing w:after="140"/>
      </w:pPr>
      <w:r>
        <w:t>Three download controls are provided for TXT, DOCX, and PDF.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8 – SYSTEM INTEGRATION</w:t>
      </w:r>
    </w:p>
    <w:p/>
    <w:p>
      <w:pPr>
        <w:spacing w:after="140"/>
      </w:pPr>
      <w:r>
        <w:rPr>
          <w:b/>
        </w:rPr>
        <w:t>Frontend-to-Backend Integration</w:t>
      </w:r>
    </w:p>
    <w:p>
      <w:pPr>
        <w:spacing w:after="140"/>
      </w:pPr>
      <w:r>
        <w:t>The frontend reads LEGAL_EASE_API_URL and defaults to http://localhost:8000.</w:t>
      </w:r>
    </w:p>
    <w:p>
      <w:pPr>
        <w:spacing w:after="140"/>
      </w:pPr>
      <w:r>
        <w:t>It sends a POST request to /generate with a JSON payload.</w:t>
      </w:r>
    </w:p>
    <w:p>
      <w:pPr>
        <w:spacing w:after="140"/>
      </w:pPr>
      <w:r>
        <w:t>Backend-to-AI Integration</w:t>
      </w:r>
    </w:p>
    <w:p>
      <w:pPr>
        <w:spacing w:after="140"/>
      </w:pPr>
      <w:r>
        <w:t>The route creates GeminiDocumentGenerator and requests a generated document.</w:t>
      </w:r>
    </w:p>
    <w:p>
      <w:pPr>
        <w:spacing w:after="140"/>
      </w:pPr>
      <w:r>
        <w:t>Backend-to-Formatter Integration</w:t>
      </w:r>
    </w:p>
    <w:p>
      <w:pPr>
        <w:spacing w:after="140"/>
      </w:pPr>
      <w:r>
        <w:t>The frontend uses the formatter functions directly to create the final TXT, DOCX, and PDF downloads from the edited content.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8 – PROJECT CONFIGURATION AND RUNNING</w:t>
      </w:r>
    </w:p>
    <w:p/>
    <w:p>
      <w:pPr>
        <w:spacing w:after="140"/>
      </w:pPr>
      <w:r>
        <w:rPr>
          <w:b/>
        </w:rPr>
        <w:t>Installation</w:t>
      </w:r>
    </w:p>
    <w:p>
      <w:pPr>
        <w:spacing w:after="140"/>
      </w:pPr>
      <w:r>
        <w:t>Create a Python 3.11 virtual environment and activate it.</w:t>
      </w:r>
    </w:p>
    <w:p>
      <w:pPr>
        <w:spacing w:after="140"/>
      </w:pPr>
      <w:r>
        <w:t>Install dependencies with: pip install -r requirements.txt</w:t>
      </w:r>
    </w:p>
    <w:p>
      <w:pPr>
        <w:spacing w:after="140"/>
      </w:pPr>
      <w:r>
        <w:t>Create .env from .env.example and configure the Gemini API key and model.</w:t>
      </w:r>
    </w:p>
    <w:p>
      <w:pPr>
        <w:spacing w:after="140"/>
      </w:pPr>
      <w:r>
        <w:t>Start FastAPI with: uvicorn backend.main:app --reload --port 8000</w:t>
      </w:r>
    </w:p>
    <w:p>
      <w:pPr>
        <w:spacing w:after="140"/>
      </w:pPr>
      <w:r>
        <w:t>Start Streamlit in a second terminal with: streamlit run frontend/app.py</w:t>
      </w:r>
    </w:p>
    <w:p>
      <w:pPr>
        <w:spacing w:after="140"/>
      </w:pPr>
      <w:r>
        <w:t>FastAPI documentation is available at http://localhost:8000/docs and Streamlit at http://localhost:8501.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9 – TESTING STRATEGY</w:t>
      </w:r>
    </w:p>
    <w:p/>
    <w:p>
      <w:pPr>
        <w:spacing w:after="140"/>
      </w:pPr>
      <w:r>
        <w:t>Testing is implemented with pytest.</w:t>
      </w:r>
    </w:p>
    <w:p>
      <w:pPr>
        <w:spacing w:after="140"/>
      </w:pPr>
      <w:r>
        <w:t>Route tests use FastAPI TestClient.</w:t>
      </w:r>
    </w:p>
    <w:p>
      <w:pPr>
        <w:spacing w:after="140"/>
      </w:pPr>
      <w:r>
        <w:t>GeminiDocumentGenerator is replaced with a fake generator during route testing, preventing real API usage.</w:t>
      </w:r>
    </w:p>
    <w:p>
      <w:pPr>
        <w:spacing w:after="140"/>
      </w:pPr>
      <w:r>
        <w:t>Formatter tests validate text sanitization, DOCX creation, PDF creation, and HTML escaping.</w:t>
      </w:r>
    </w:p>
    <w:p>
      <w:pPr>
        <w:spacing w:after="140"/>
      </w:pPr>
      <w:r>
        <w:t>The supplied README recommends pytest -q for the complete test suite.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9 – TEST CASES</w:t>
      </w:r>
    </w:p>
    <w:p/>
    <w:p>
      <w:pPr>
        <w:spacing w:after="140"/>
      </w:pPr>
      <w:r>
        <w:t>Test Case 1: GET / returns HTTP 200 and the expected service message.</w:t>
      </w:r>
    </w:p>
    <w:p>
      <w:pPr>
        <w:spacing w:after="140"/>
      </w:pPr>
      <w:r>
        <w:t>Test Case 2: POST /generate with a mocked generator returns HTTP 200 and generated content.</w:t>
      </w:r>
    </w:p>
    <w:p>
      <w:pPr>
        <w:spacing w:after="140"/>
      </w:pPr>
      <w:r>
        <w:t>Test Case 3: sanitize_text converts curly quotes and em dashes into normalized characters.</w:t>
      </w:r>
    </w:p>
    <w:p>
      <w:pPr>
        <w:spacing w:after="140"/>
      </w:pPr>
      <w:r>
        <w:t>Test Case 4: format_docx returns data beginning with the DOCX ZIP signature.</w:t>
      </w:r>
    </w:p>
    <w:p>
      <w:pPr>
        <w:spacing w:after="140"/>
      </w:pPr>
      <w:r>
        <w:t>Test Case 5: format_pdf returns data beginning with the PDF signature.</w:t>
      </w:r>
    </w:p>
    <w:p>
      <w:pPr>
        <w:spacing w:after="140"/>
      </w:pPr>
      <w:r>
        <w:t>Test Case 6: format_html_preview escapes a script tag so it is not interpreted as HTML.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9 – VALIDATION AND END-TO-END TEST</w:t>
      </w:r>
    </w:p>
    <w:p/>
    <w:p>
      <w:pPr>
        <w:spacing w:after="140"/>
      </w:pPr>
      <w:r>
        <w:rPr>
          <w:b/>
        </w:rPr>
        <w:t>End-to-end procedure from the supplied README:</w:t>
      </w:r>
    </w:p>
    <w:p>
      <w:pPr>
        <w:spacing w:after="140"/>
      </w:pPr>
      <w:r>
        <w:t>1. Start FastAPI.</w:t>
      </w:r>
    </w:p>
    <w:p>
      <w:pPr>
        <w:spacing w:after="140"/>
      </w:pPr>
      <w:r>
        <w:t>2. Start Streamlit.</w:t>
      </w:r>
    </w:p>
    <w:p>
      <w:pPr>
        <w:spacing w:after="140"/>
      </w:pPr>
      <w:r>
        <w:t>3. Select NDA.</w:t>
      </w:r>
    </w:p>
    <w:p>
      <w:pPr>
        <w:spacing w:after="140"/>
      </w:pPr>
      <w:r>
        <w:t>4. Enter two parties.</w:t>
      </w:r>
    </w:p>
    <w:p>
      <w:pPr>
        <w:spacing w:after="140"/>
      </w:pPr>
      <w:r>
        <w:t>5. Enter semicolon-separated terms.</w:t>
      </w:r>
    </w:p>
    <w:p>
      <w:pPr>
        <w:spacing w:after="140"/>
      </w:pPr>
      <w:r>
        <w:t>6. Select an effective date.</w:t>
      </w:r>
    </w:p>
    <w:p>
      <w:pPr>
        <w:spacing w:after="140"/>
      </w:pPr>
      <w:r>
        <w:t>7. Click Generate Document.</w:t>
      </w:r>
    </w:p>
    <w:p>
      <w:pPr>
        <w:spacing w:after="140"/>
      </w:pPr>
      <w:r>
        <w:t>8. Edit the generated content.</w:t>
      </w:r>
    </w:p>
    <w:p>
      <w:pPr>
        <w:spacing w:after="140"/>
      </w:pPr>
      <w:r>
        <w:t>9. Download TXT, DOCX, and PDF.</w:t>
      </w:r>
    </w:p>
    <w:p>
      <w:pPr>
        <w:spacing w:after="140"/>
      </w:pPr>
      <w:r>
        <w:t>10. Open the files and verify formatting.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10 – DEPLOYMENT</w:t>
      </w:r>
    </w:p>
    <w:p/>
    <w:p>
      <w:pPr>
        <w:spacing w:after="140"/>
      </w:pPr>
      <w:r>
        <w:rPr>
          <w:b/>
        </w:rPr>
        <w:t>Deployment Options</w:t>
      </w:r>
    </w:p>
    <w:p>
      <w:pPr>
        <w:spacing w:after="140"/>
      </w:pPr>
      <w:r>
        <w:t>The project includes a Dockerfile based on python:3.11-slim.</w:t>
      </w:r>
    </w:p>
    <w:p>
      <w:pPr>
        <w:spacing w:after="140"/>
      </w:pPr>
      <w:r>
        <w:t>The Dockerfile installs requirements, copies the project, exposes ports 8000 and 8501, and starts the FastAPI server on port 8000.</w:t>
      </w:r>
    </w:p>
    <w:p>
      <w:pPr>
        <w:spacing w:after="140"/>
      </w:pPr>
      <w:r>
        <w:t>For local deployment, FastAPI and Streamlit can run as separate processes as documented in README.md.</w:t>
      </w:r>
    </w:p>
    <w:p>
      <w:pPr>
        <w:spacing w:after="140"/>
      </w:pPr>
      <w:r>
        <w:t>Before public deployment, the API should be placed behind HTTPS and an authenticated gateway.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10 – SECURITY, MAINTENANCE AND FUTURE ENHANCEMENTS</w:t>
      </w:r>
    </w:p>
    <w:p/>
    <w:p>
      <w:pPr>
        <w:spacing w:after="140"/>
      </w:pPr>
      <w:r>
        <w:rPr>
          <w:b/>
        </w:rPr>
        <w:t>Security and Maintenance</w:t>
      </w:r>
    </w:p>
    <w:p>
      <w:pPr>
        <w:spacing w:after="140"/>
      </w:pPr>
      <w:r>
        <w:t>Keep API keys in environment configuration and out of source control.</w:t>
      </w:r>
    </w:p>
    <w:p>
      <w:pPr>
        <w:spacing w:after="140"/>
      </w:pPr>
      <w:r>
        <w:t>Do not log document contents or credentials.</w:t>
      </w:r>
    </w:p>
    <w:p>
      <w:pPr>
        <w:spacing w:after="140"/>
      </w:pPr>
      <w:r>
        <w:t>Add authentication and authorization before public exposure.</w:t>
      </w:r>
    </w:p>
    <w:p>
      <w:pPr>
        <w:spacing w:after="140"/>
      </w:pPr>
      <w:r>
        <w:t>Add rate limiting, audit logging, persistent storage, and stronger operational controls.</w:t>
      </w:r>
    </w:p>
    <w:p>
      <w:pPr>
        <w:spacing w:after="140"/>
      </w:pPr>
      <w:r>
        <w:rPr>
          <w:b/>
        </w:rPr>
        <w:t>Future Enhancements</w:t>
      </w:r>
    </w:p>
    <w:p>
      <w:pPr>
        <w:spacing w:after="140"/>
      </w:pPr>
      <w:r>
        <w:t>Possible project-level enhancements supported by the README direction include authenticated users, persistent document history, jurisdiction-specific review workflows, stronger privacy controls, richer templates, and production monitoring.</w:t>
      </w:r>
    </w:p>
    <w:p>
      <w:pPr>
        <w:spacing w:after="140"/>
      </w:pPr>
      <w:r>
        <w:t>These are future improvements rather than features confirmed as implemented in the supplied source.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PHASE 10 – CONCLUSION AND PROJECT DELIVERABLES</w:t>
      </w:r>
    </w:p>
    <w:p/>
    <w:p>
      <w:pPr>
        <w:spacing w:after="140"/>
      </w:pPr>
      <w:r>
        <w:t>LegalEase demonstrates an end-to-end AI-assisted document drafting workflow.</w:t>
      </w:r>
    </w:p>
    <w:p>
      <w:pPr>
        <w:spacing w:after="140"/>
      </w:pPr>
      <w:r>
        <w:t>Implemented deliverables include Streamlit frontend, FastAPI backend, Pydantic request/response models, Gemini generation service, HTML preview, TXT/DOCX/PDF export, environment configuration, Docker support, and pytest tests.</w:t>
      </w:r>
    </w:p>
    <w:p>
      <w:pPr>
        <w:spacing w:after="140"/>
      </w:pPr>
      <w:r>
        <w:t>The system is designed as a drafting aid with human review rather than a replacement for professional legal advice.</w:t>
      </w:r>
    </w:p>
    <w:p>
      <w:pPr>
        <w:spacing w:after="140"/>
      </w:pPr>
      <w:r>
        <w:t>The phase-wise development approach provides a clear progression from requirements through architecture, implementation, AI integration, interface development, testing, and deployment.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APPENDIX – PROJECT STRUCTURE</w:t>
      </w:r>
    </w:p>
    <w:p/>
    <w:p>
      <w:pPr>
        <w:spacing w:after="140"/>
      </w:pPr>
      <w:r>
        <w:rPr>
          <w:b/>
        </w:rPr>
        <w:t>LegalEase_project/</w:t>
      </w:r>
    </w:p>
    <w:p>
      <w:pPr>
        <w:spacing w:after="140"/>
      </w:pPr>
      <w:r>
        <w:t>├── backend/</w:t>
      </w:r>
    </w:p>
    <w:p>
      <w:pPr>
        <w:spacing w:after="140"/>
      </w:pPr>
      <w:r>
        <w:t>│   ├── ai_core/gemini_generator.py</w:t>
      </w:r>
    </w:p>
    <w:p>
      <w:pPr>
        <w:spacing w:after="140"/>
      </w:pPr>
      <w:r>
        <w:t>│   ├── services/formatters.py</w:t>
      </w:r>
    </w:p>
    <w:p>
      <w:pPr>
        <w:spacing w:after="140"/>
      </w:pPr>
      <w:r>
        <w:t>│   ├── tests/test_routes.py</w:t>
      </w:r>
    </w:p>
    <w:p>
      <w:pPr>
        <w:spacing w:after="140"/>
      </w:pPr>
      <w:r>
        <w:t>│   ├── tests/test_formatters.py</w:t>
      </w:r>
    </w:p>
    <w:p>
      <w:pPr>
        <w:spacing w:after="140"/>
      </w:pPr>
      <w:r>
        <w:t>│   ├── config.py</w:t>
      </w:r>
    </w:p>
    <w:p>
      <w:pPr>
        <w:spacing w:after="140"/>
      </w:pPr>
      <w:r>
        <w:t>│   ├── main.py</w:t>
      </w:r>
    </w:p>
    <w:p>
      <w:pPr>
        <w:spacing w:after="140"/>
      </w:pPr>
      <w:r>
        <w:t>│   ├── routes.py</w:t>
      </w:r>
    </w:p>
    <w:p>
      <w:pPr>
        <w:spacing w:after="140"/>
      </w:pPr>
      <w:r>
        <w:t>│   └── schemas.py</w:t>
      </w:r>
    </w:p>
    <w:p>
      <w:pPr>
        <w:spacing w:after="140"/>
      </w:pPr>
      <w:r>
        <w:t>├── frontend/app.py</w:t>
      </w:r>
    </w:p>
    <w:p>
      <w:pPr>
        <w:spacing w:after="140"/>
      </w:pPr>
      <w:r>
        <w:t>├── assets/logo.png</w:t>
      </w:r>
    </w:p>
    <w:p>
      <w:pPr>
        <w:spacing w:after="140"/>
      </w:pPr>
      <w:r>
        <w:t>├── .streamlit/config.toml</w:t>
      </w:r>
    </w:p>
    <w:p>
      <w:pPr>
        <w:spacing w:after="140"/>
      </w:pPr>
      <w:r>
        <w:t>├── .env.example</w:t>
      </w:r>
    </w:p>
    <w:p>
      <w:pPr>
        <w:spacing w:after="140"/>
      </w:pPr>
      <w:r>
        <w:t>├── .gitignore</w:t>
      </w:r>
    </w:p>
    <w:p>
      <w:pPr>
        <w:spacing w:after="140"/>
      </w:pPr>
      <w:r>
        <w:t>├── Dockerfile</w:t>
      </w:r>
    </w:p>
    <w:p>
      <w:pPr>
        <w:spacing w:after="140"/>
      </w:pPr>
      <w:r>
        <w:t>├── README.md</w:t>
      </w:r>
    </w:p>
    <w:p>
      <w:pPr>
        <w:spacing w:after="140"/>
      </w:pPr>
      <w:r>
        <w:t>└── requirements.txt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APPENDIX – COMMANDS AND API REFERENCE</w:t>
      </w:r>
    </w:p>
    <w:p/>
    <w:p>
      <w:pPr>
        <w:spacing w:after="140"/>
      </w:pPr>
      <w:r>
        <w:t>Create environment: py -3.11 -m venv .venv</w:t>
      </w:r>
    </w:p>
    <w:p>
      <w:pPr>
        <w:spacing w:after="140"/>
      </w:pPr>
      <w:r>
        <w:t>Activate PowerShell: .\.venv\Scripts\Activate.ps1</w:t>
      </w:r>
    </w:p>
    <w:p>
      <w:pPr>
        <w:spacing w:after="140"/>
      </w:pPr>
      <w:r>
        <w:t>Install: python -m pip install --upgrade pip</w:t>
      </w:r>
    </w:p>
    <w:p>
      <w:pPr>
        <w:spacing w:after="140"/>
      </w:pPr>
      <w:r>
        <w:t>Install dependencies: pip install -r requirements.txt</w:t>
      </w:r>
    </w:p>
    <w:p>
      <w:pPr>
        <w:spacing w:after="140"/>
      </w:pPr>
      <w:r>
        <w:t>Run API: uvicorn backend.main:app --reload --port 8000</w:t>
      </w:r>
    </w:p>
    <w:p>
      <w:pPr>
        <w:spacing w:after="140"/>
      </w:pPr>
      <w:r>
        <w:t>Run frontend: streamlit run frontend/app.py</w:t>
      </w:r>
    </w:p>
    <w:p>
      <w:pPr>
        <w:spacing w:after="140"/>
      </w:pPr>
      <w:r>
        <w:t>Run tests: pytest -q</w:t>
      </w:r>
    </w:p>
    <w:p>
      <w:pPr>
        <w:spacing w:after="140"/>
      </w:pPr>
      <w:r>
        <w:t>API: GET /</w:t>
      </w:r>
    </w:p>
    <w:p>
      <w:pPr>
        <w:spacing w:after="140"/>
      </w:pPr>
      <w:r>
        <w:t>API: GET /health</w:t>
      </w:r>
    </w:p>
    <w:p>
      <w:pPr>
        <w:spacing w:after="140"/>
      </w:pPr>
      <w:r>
        <w:t>API: POST /generate</w:t>
      </w:r>
    </w:p>
    <w:p>
      <w:pPr>
        <w:spacing w:after="140"/>
      </w:pPr>
      <w:r>
        <w:t>API documentation: /docs</w:t>
      </w:r>
    </w:p>
    <w:p>
      <w:pPr>
        <w:spacing w:after="140"/>
      </w:pPr>
      <w:r>
        <w:t>Example generation fields: document_type, parties, terms, effective_date, branding_name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LegalEase – Phase-Wise Project Documentation | Page 32 of 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