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03366"/>
          <w:sz w:val="44"/>
        </w:rPr>
        <w:t>FLOODCUE</w:t>
        <w:br/>
        <w:t>OFFLINE FLOOD SURVIVAL APPLICATION</w:t>
      </w:r>
    </w:p>
    <w:p>
      <w:pPr>
        <w:spacing w:after="560"/>
        <w:jc w:val="center"/>
      </w:pPr>
      <w:r>
        <w:rPr>
          <w:sz w:val="24"/>
        </w:rPr>
        <w:t>A PROJECT REPORT</w:t>
        <w:br/>
        <w:t>Submitted in partial fulfillment of the requirements for the award of the diploma of</w:t>
        <w:br/>
      </w:r>
      <w:r>
        <w:rPr>
          <w:b/>
          <w:color w:val="115599"/>
          <w:sz w:val="28"/>
        </w:rPr>
        <w:t>DIPLOMA IN COMPUTER ENGINEERING</w:t>
      </w:r>
    </w:p>
    <w:p>
      <w:pPr>
        <w:spacing w:after="560"/>
        <w:jc w:val="center"/>
      </w:pPr>
      <w:r>
        <w:rPr>
          <w:rFonts w:ascii="Times New Roman" w:hAnsi="Times New Roman"/>
          <w:b w:val="0"/>
          <w:i/>
        </w:rPr>
        <w:t>Submitted to</w:t>
        <w:br/>
      </w:r>
      <w:r>
        <w:rPr>
          <w:rFonts w:ascii="Times New Roman" w:hAnsi="Times New Roman"/>
          <w:b/>
          <w:i w:val="0"/>
        </w:rPr>
        <w:t>STATE BOARD OF TECHNICAL EDUCATION AND TRAINING, ANDHRA PRADESH</w:t>
        <w:br/>
      </w:r>
      <w:r>
        <w:rPr>
          <w:rFonts w:ascii="Times New Roman" w:hAnsi="Times New Roman"/>
          <w:b w:val="0"/>
          <w:i w:val="0"/>
        </w:rPr>
        <w:t>Academic Year: 2026–2027</w:t>
        <w:br/>
        <w:br/>
      </w:r>
      <w:r>
        <w:rPr>
          <w:rFonts w:ascii="Times New Roman" w:hAnsi="Times New Roman"/>
          <w:b/>
          <w:i w:val="0"/>
        </w:rPr>
        <w:t>DEPARTMENT OF COMPUTER ENGINEERING</w:t>
        <w:br/>
      </w:r>
      <w:r>
        <w:rPr>
          <w:rFonts w:ascii="Times New Roman" w:hAnsi="Times New Roman"/>
          <w:b/>
          <w:i w:val="0"/>
        </w:rPr>
        <w:t>SRI VENKATESWARA GOVERNMENT POLYTECHNIC</w:t>
        <w:br/>
      </w:r>
      <w:r>
        <w:rPr>
          <w:rFonts w:ascii="Times New Roman" w:hAnsi="Times New Roman"/>
          <w:b w:val="0"/>
          <w:i w:val="0"/>
        </w:rPr>
        <w:t>Affiliated to State Board of Technical Education and Training AP,</w:t>
        <w:br/>
        <w:t>Opp. T.T.D Administration Building, K. T. Road, Tirupati-517501, Andhra Pradesh.</w:t>
        <w:br/>
      </w:r>
    </w:p>
    <w:p>
      <w:pPr>
        <w:spacing w:after="280"/>
        <w:jc w:val="center"/>
      </w:pPr>
      <w:r>
        <w:rPr>
          <w:rFonts w:ascii="Times New Roman" w:hAnsi="Times New Roman"/>
          <w:b/>
          <w:i w:val="0"/>
        </w:rPr>
        <w:t>Submitted by:</w:t>
        <w:br/>
      </w:r>
      <w:r>
        <w:rPr>
          <w:rFonts w:ascii="Times New Roman" w:hAnsi="Times New Roman"/>
          <w:b w:val="0"/>
          <w:i w:val="0"/>
          <w:highlight w:val="red"/>
        </w:rPr>
        <w:t>[Enter Student / Team Member Names &amp; Roll Numbers]</w:t>
        <w:br/>
        <w:t>[e.g., Student 1 (Pin: 23018-CM-XXX)]</w:t>
        <w:br/>
        <w:t>[e.g., Student 2 (Pin: 23018-CM-XXX)]</w:t>
        <w:br/>
      </w:r>
    </w:p>
    <w:p>
      <w:pPr>
        <w:spacing w:after="720"/>
        <w:jc w:val="center"/>
      </w:pPr>
      <w:r>
        <w:rPr>
          <w:rFonts w:ascii="Times New Roman" w:hAnsi="Times New Roman"/>
          <w:b/>
          <w:i w:val="0"/>
        </w:rPr>
        <w:t>Under the Esteemed Guidance of:</w:t>
        <w:br/>
      </w:r>
      <w:r>
        <w:rPr>
          <w:rFonts w:ascii="Times New Roman" w:hAnsi="Times New Roman"/>
          <w:b w:val="0"/>
          <w:i w:val="0"/>
          <w:highlight w:val="red"/>
        </w:rPr>
        <w:t>[Enter Project Guide Name, M.Tech]</w:t>
        <w:br/>
        <w:t>Lecturer, Department of Computer Engineering</w:t>
        <w:br/>
      </w:r>
      <w:r>
        <w:rPr>
          <w:rFonts w:ascii="Times New Roman" w:hAnsi="Times New Roman"/>
          <w:b/>
          <w:i w:val="0"/>
        </w:rPr>
        <w:br/>
        <w:t>Head of the Department:</w:t>
        <w:br/>
      </w:r>
      <w:r>
        <w:rPr>
          <w:rFonts w:ascii="Times New Roman" w:hAnsi="Times New Roman"/>
          <w:b w:val="0"/>
          <w:i w:val="0"/>
          <w:highlight w:val="red"/>
        </w:rPr>
        <w:t>[Enter HOD Name, M.Tech]</w:t>
        <w:br/>
        <w:t>HOD, Department of Computer Engineering</w:t>
        <w:br/>
      </w:r>
    </w:p>
    <w:p>
      <w:r>
        <w:br w:type="page"/>
      </w:r>
    </w:p>
    <w:p>
      <w:pPr>
        <w:keepNext/>
        <w:spacing w:before="360" w:after="160"/>
      </w:pPr>
      <w:r>
        <w:rPr>
          <w:rFonts w:ascii="Times New Roman" w:hAnsi="Times New Roman"/>
          <w:b/>
          <w:color w:val="003366"/>
          <w:sz w:val="32"/>
        </w:rPr>
        <w:t>CERTIFICATE</w:t>
      </w:r>
    </w:p>
    <w:p>
      <w:pPr>
        <w:jc w:val="center"/>
      </w:pPr>
      <w:r>
        <w:rPr>
          <w:rFonts w:ascii="Times New Roman" w:hAnsi="Times New Roman"/>
          <w:b/>
          <w:i w:val="0"/>
        </w:rPr>
        <w:t>DEPARTMENT OF COMPUTER ENGINEERING</w:t>
        <w:br/>
        <w:t>SRI VENKATESWARA GOVERNMENT POLYTECHNIC, TIRUPATI</w:t>
        <w:br/>
        <w:br/>
      </w:r>
    </w:p>
    <w:p>
      <w:pPr>
        <w:spacing w:line="312" w:lineRule="auto"/>
      </w:pPr>
      <w:r>
        <w:rPr>
          <w:rFonts w:ascii="Times New Roman" w:hAnsi="Times New Roman"/>
          <w:b w:val="0"/>
          <w:i w:val="0"/>
        </w:rPr>
        <w:t xml:space="preserve">This is to certify that the project entitled </w:t>
      </w:r>
      <w:r>
        <w:rPr>
          <w:rFonts w:ascii="Times New Roman" w:hAnsi="Times New Roman"/>
          <w:b/>
          <w:i w:val="0"/>
        </w:rPr>
        <w:t>“FloodCue – Offline Flood Survival Application”</w:t>
      </w:r>
      <w:r>
        <w:rPr>
          <w:rFonts w:ascii="Times New Roman" w:hAnsi="Times New Roman"/>
          <w:b w:val="0"/>
          <w:i w:val="0"/>
        </w:rPr>
        <w:t xml:space="preserve"> is a bonafide work carried out by </w:t>
      </w:r>
      <w:r>
        <w:rPr>
          <w:rFonts w:ascii="Times New Roman" w:hAnsi="Times New Roman"/>
          <w:b w:val="0"/>
          <w:i w:val="0"/>
          <w:highlight w:val="red"/>
        </w:rPr>
        <w:t>[Enter Student Name / Roll Number(s)]</w:t>
      </w:r>
      <w:r>
        <w:rPr>
          <w:rFonts w:ascii="Times New Roman" w:hAnsi="Times New Roman"/>
          <w:b w:val="0"/>
          <w:i w:val="0"/>
        </w:rPr>
        <w:t xml:space="preserve"> in partial fulfillment of the requirements for the award of the Diploma in </w:t>
      </w:r>
      <w:r>
        <w:rPr>
          <w:rFonts w:ascii="Times New Roman" w:hAnsi="Times New Roman"/>
          <w:b/>
          <w:i w:val="0"/>
        </w:rPr>
        <w:t>Computer Engineering</w:t>
      </w:r>
      <w:r>
        <w:rPr>
          <w:rFonts w:ascii="Times New Roman" w:hAnsi="Times New Roman"/>
          <w:b w:val="0"/>
          <w:i w:val="0"/>
        </w:rPr>
        <w:t xml:space="preserve"> from the State Board of Technical Education and Training, Andhra Pradesh during the academic year </w:t>
      </w:r>
      <w:r>
        <w:rPr>
          <w:rFonts w:ascii="Times New Roman" w:hAnsi="Times New Roman"/>
          <w:b/>
          <w:i w:val="0"/>
        </w:rPr>
        <w:t>2026–2027</w:t>
      </w:r>
      <w:r>
        <w:rPr>
          <w:rFonts w:ascii="Times New Roman" w:hAnsi="Times New Roman"/>
          <w:b w:val="0"/>
          <w:i w:val="0"/>
        </w:rPr>
        <w:t>.</w:t>
        <w:br/>
        <w:br/>
        <w:t>This project work has been evaluated and approved as satisfying the academic requirements prescribed for the diploma program.</w:t>
      </w:r>
    </w:p>
    <w:p>
      <w:pPr>
        <w:spacing w:after="720"/>
      </w:pPr>
    </w:p>
    <w:tbl>
      <w:tblPr>
        <w:tblW w:type="auto" w:w="0"/>
        <w:jc w:val="center"/>
        <w:tblLook w:firstColumn="1" w:firstRow="1" w:lastColumn="0" w:lastRow="0" w:noHBand="0" w:noVBand="1" w:val="04A0"/>
      </w:tblPr>
      <w:tblGrid>
        <w:gridCol w:w="4680"/>
        <w:gridCol w:w="4680"/>
      </w:tblGrid>
      <w:tr>
        <w:tc>
          <w:tcPr>
            <w:tcW w:type="dxa" w:w="4608"/>
          </w:tcPr>
          <w:p>
            <w:r>
              <w:rPr>
                <w:rFonts w:ascii="Times New Roman" w:hAnsi="Times New Roman"/>
                <w:b/>
                <w:i w:val="0"/>
              </w:rPr>
              <w:t>Project Guide:</w:t>
              <w:br/>
              <w:br/>
              <w:br/>
              <w:br/>
              <w:t>_________________________</w:t>
              <w:br/>
            </w:r>
            <w:r>
              <w:rPr>
                <w:rFonts w:ascii="Times New Roman" w:hAnsi="Times New Roman"/>
                <w:b w:val="0"/>
                <w:i w:val="0"/>
                <w:highlight w:val="red"/>
              </w:rPr>
              <w:t>[Enter Guide Name &amp; Designation]</w:t>
              <w:br/>
            </w:r>
            <w:r>
              <w:rPr>
                <w:rFonts w:ascii="Times New Roman" w:hAnsi="Times New Roman"/>
                <w:b w:val="0"/>
                <w:i w:val="0"/>
              </w:rPr>
              <w:t>Department of Computer Engg.</w:t>
              <w:br/>
              <w:t>S.V. Govt. Polytechnic, Tirupati</w:t>
            </w:r>
          </w:p>
        </w:tc>
        <w:tc>
          <w:tcPr>
            <w:tcW w:type="dxa" w:w="4608"/>
          </w:tcPr>
          <w:p>
            <w:r>
              <w:rPr>
                <w:rFonts w:ascii="Times New Roman" w:hAnsi="Times New Roman"/>
                <w:b/>
                <w:i w:val="0"/>
              </w:rPr>
              <w:t>Head of Department:</w:t>
              <w:br/>
              <w:br/>
              <w:br/>
              <w:br/>
              <w:t>_________________________</w:t>
              <w:br/>
            </w:r>
            <w:r>
              <w:rPr>
                <w:rFonts w:ascii="Times New Roman" w:hAnsi="Times New Roman"/>
                <w:b w:val="0"/>
                <w:i w:val="0"/>
                <w:highlight w:val="red"/>
              </w:rPr>
              <w:t>[Enter HOD Name &amp; Designation]</w:t>
              <w:br/>
            </w:r>
            <w:r>
              <w:rPr>
                <w:rFonts w:ascii="Times New Roman" w:hAnsi="Times New Roman"/>
                <w:b w:val="0"/>
                <w:i w:val="0"/>
              </w:rPr>
              <w:t>Department of Computer Engg.</w:t>
              <w:br/>
              <w:t>S.V. Govt. Polytechnic, Tirupati</w:t>
            </w:r>
          </w:p>
        </w:tc>
      </w:tr>
    </w:tbl>
    <w:p>
      <w:pPr>
        <w:spacing w:before="800"/>
      </w:pPr>
      <w:r>
        <w:rPr>
          <w:rFonts w:ascii="Times New Roman" w:hAnsi="Times New Roman"/>
          <w:b/>
          <w:i w:val="0"/>
        </w:rPr>
        <w:t>Date: ____________________</w:t>
        <w:br/>
        <w:t>Place: Tirupati</w:t>
        <w:br/>
        <w:br/>
        <w:t>Internal Examiner: ____________________          External Examiner: ____________________</w:t>
      </w:r>
    </w:p>
    <w:p>
      <w:r>
        <w:br w:type="page"/>
      </w:r>
    </w:p>
    <w:p>
      <w:pPr>
        <w:keepNext/>
        <w:spacing w:before="360" w:after="160"/>
      </w:pPr>
      <w:r>
        <w:rPr>
          <w:rFonts w:ascii="Times New Roman" w:hAnsi="Times New Roman"/>
          <w:b/>
          <w:color w:val="003366"/>
          <w:sz w:val="32"/>
        </w:rPr>
        <w:t>DECLARATION</w:t>
      </w:r>
    </w:p>
    <w:p>
      <w:pPr>
        <w:spacing w:line="312" w:lineRule="auto"/>
      </w:pPr>
      <w:r>
        <w:rPr>
          <w:rFonts w:ascii="Times New Roman" w:hAnsi="Times New Roman"/>
          <w:b w:val="0"/>
          <w:i w:val="0"/>
        </w:rPr>
        <w:t xml:space="preserve">We hereby declare that the project report entitled </w:t>
      </w:r>
      <w:r>
        <w:rPr>
          <w:rFonts w:ascii="Times New Roman" w:hAnsi="Times New Roman"/>
          <w:b/>
          <w:i w:val="0"/>
        </w:rPr>
        <w:t>“FloodCue – Offline Flood Survival Application”</w:t>
      </w:r>
      <w:r>
        <w:rPr>
          <w:rFonts w:ascii="Times New Roman" w:hAnsi="Times New Roman"/>
          <w:b w:val="0"/>
          <w:i w:val="0"/>
        </w:rPr>
        <w:t xml:space="preserve"> submitted by us to the Department of Computer Engineering, Sri Venkateswara Government Polytechnic, Tirupati, in partial fulfillment of the requirements for the award of the degree of </w:t>
      </w:r>
      <w:r>
        <w:rPr>
          <w:rFonts w:ascii="Times New Roman" w:hAnsi="Times New Roman"/>
          <w:b/>
          <w:i w:val="0"/>
        </w:rPr>
        <w:t>Diploma in Computer Engineering</w:t>
      </w:r>
      <w:r>
        <w:rPr>
          <w:rFonts w:ascii="Times New Roman" w:hAnsi="Times New Roman"/>
          <w:b w:val="0"/>
          <w:i w:val="0"/>
        </w:rPr>
        <w:t xml:space="preserve">, is the result of genuine and original project work carried out under the guidance of </w:t>
      </w:r>
      <w:r>
        <w:rPr>
          <w:rFonts w:ascii="Times New Roman" w:hAnsi="Times New Roman"/>
          <w:b w:val="0"/>
          <w:i w:val="0"/>
          <w:highlight w:val="red"/>
        </w:rPr>
        <w:t>[Enter Guide Name, Designation]</w:t>
      </w:r>
      <w:r>
        <w:rPr>
          <w:rFonts w:ascii="Times New Roman" w:hAnsi="Times New Roman"/>
          <w:b w:val="0"/>
          <w:i w:val="0"/>
        </w:rPr>
        <w:t>, Department of Computer Engineering.</w:t>
        <w:br/>
        <w:br/>
        <w:t>We further declare that this report has not been submitted previously, in part or full, to any other institution, board, or university for the award of any degree, diploma, or certificate.</w:t>
      </w:r>
    </w:p>
    <w:p>
      <w:pPr>
        <w:spacing w:after="560"/>
      </w:pPr>
    </w:p>
    <w:p>
      <w:pPr>
        <w:spacing w:line="300" w:lineRule="auto"/>
      </w:pPr>
      <w:r>
        <w:rPr>
          <w:rFonts w:ascii="Times New Roman" w:hAnsi="Times New Roman"/>
          <w:b w:val="0"/>
          <w:i w:val="0"/>
        </w:rPr>
        <w:t>Date: ____________________</w:t>
        <w:br/>
        <w:t>Place: Tirupati</w:t>
        <w:br/>
        <w:br/>
        <w:t>Candidates:</w:t>
        <w:br/>
      </w:r>
      <w:r>
        <w:rPr>
          <w:rFonts w:ascii="Times New Roman" w:hAnsi="Times New Roman"/>
          <w:b w:val="0"/>
          <w:i w:val="0"/>
          <w:highlight w:val="red"/>
        </w:rPr>
        <w:t>1. [Student 1 Name &amp; Roll Number] _____________________</w:t>
        <w:br/>
        <w:t>2. [Student 2 Name &amp; Roll Number] _____________________</w:t>
        <w:br/>
        <w:t>3. [Student 3 Name &amp; Roll Number] _____________________</w:t>
        <w:br/>
        <w:t>4. [Student 4 Name &amp; Roll Number] _____________________</w:t>
        <w:br/>
      </w:r>
    </w:p>
    <w:p>
      <w:r>
        <w:br w:type="page"/>
      </w:r>
    </w:p>
    <w:p>
      <w:pPr>
        <w:keepNext/>
        <w:spacing w:before="360" w:after="160"/>
      </w:pPr>
      <w:r>
        <w:rPr>
          <w:rFonts w:ascii="Times New Roman" w:hAnsi="Times New Roman"/>
          <w:b/>
          <w:color w:val="003366"/>
          <w:sz w:val="32"/>
        </w:rPr>
        <w:t>ACKNOWLEDGEMENT</w:t>
      </w:r>
    </w:p>
    <w:p>
      <w:pPr>
        <w:spacing w:line="312" w:lineRule="auto"/>
      </w:pPr>
      <w:r>
        <w:rPr>
          <w:rFonts w:ascii="Times New Roman" w:hAnsi="Times New Roman"/>
          <w:b w:val="0"/>
          <w:i w:val="0"/>
        </w:rPr>
        <w:t xml:space="preserve">We wish to express our heartfelt gratitude and deep appreciation to our project guide </w:t>
      </w:r>
      <w:r>
        <w:rPr>
          <w:rFonts w:ascii="Times New Roman" w:hAnsi="Times New Roman"/>
          <w:b w:val="0"/>
          <w:i w:val="0"/>
          <w:highlight w:val="red"/>
        </w:rPr>
        <w:t>[Enter Guide Name, Designation]</w:t>
      </w:r>
      <w:r>
        <w:rPr>
          <w:rFonts w:ascii="Times New Roman" w:hAnsi="Times New Roman"/>
          <w:b w:val="0"/>
          <w:i w:val="0"/>
        </w:rPr>
        <w:t>, Department of Computer Engineering, Sri Venkateswara Government Polytechnic, Tirupati, for continuous encouragement, perceptive advice, technical insights, and steadfast support throughout the ideation and development of this project.</w:t>
        <w:br/>
        <w:br/>
      </w:r>
      <w:r>
        <w:rPr>
          <w:rFonts w:ascii="Times New Roman" w:hAnsi="Times New Roman"/>
          <w:b w:val="0"/>
          <w:i w:val="0"/>
        </w:rPr>
        <w:t xml:space="preserve">We express our sincere thanks to </w:t>
      </w:r>
      <w:r>
        <w:rPr>
          <w:rFonts w:ascii="Times New Roman" w:hAnsi="Times New Roman"/>
          <w:b w:val="0"/>
          <w:i w:val="0"/>
          <w:highlight w:val="red"/>
        </w:rPr>
        <w:t>[Enter HOD Name, Designation]</w:t>
      </w:r>
      <w:r>
        <w:rPr>
          <w:rFonts w:ascii="Times New Roman" w:hAnsi="Times New Roman"/>
          <w:b w:val="0"/>
          <w:i w:val="0"/>
        </w:rPr>
        <w:t>, Head of Computer Engineering Section, for providing the necessary institutional facilities, encouragement, and invaluable guidance during the course of our diploma study.</w:t>
        <w:br/>
        <w:br/>
      </w:r>
      <w:r>
        <w:rPr>
          <w:rFonts w:ascii="Times New Roman" w:hAnsi="Times New Roman"/>
          <w:b w:val="0"/>
          <w:i w:val="0"/>
        </w:rPr>
        <w:t xml:space="preserve">We also express our deepest gratitude to our esteemed Principal, </w:t>
      </w:r>
      <w:r>
        <w:rPr>
          <w:rFonts w:ascii="Times New Roman" w:hAnsi="Times New Roman"/>
          <w:b w:val="0"/>
          <w:i w:val="0"/>
          <w:highlight w:val="red"/>
        </w:rPr>
        <w:t>[Enter Principal Name, Qualifications]</w:t>
      </w:r>
      <w:r>
        <w:rPr>
          <w:rFonts w:ascii="Times New Roman" w:hAnsi="Times New Roman"/>
          <w:b w:val="0"/>
          <w:i w:val="0"/>
        </w:rPr>
        <w:t>, for providing an enriching academic atmosphere and vital institutional support that made the successful completion of this project possible.</w:t>
        <w:br/>
        <w:br/>
      </w:r>
      <w:r>
        <w:rPr>
          <w:rFonts w:ascii="Times New Roman" w:hAnsi="Times New Roman"/>
          <w:b w:val="0"/>
          <w:i w:val="0"/>
        </w:rPr>
        <w:t>Finally, we thank all the faculty members of the Department of Computer Engineering, our technical staff, fellow students, and our families for their continuous backing, constructive suggestions, and moral encouragement throughout our final-year project work.</w:t>
        <w:br/>
        <w:br/>
      </w:r>
      <w:r>
        <w:rPr>
          <w:rFonts w:ascii="Times New Roman" w:hAnsi="Times New Roman"/>
          <w:b w:val="0"/>
          <w:i w:val="0"/>
          <w:highlight w:val="red"/>
        </w:rPr>
        <w:t>Project Associates / Candidates:</w:t>
        <w:br/>
        <w:t>[Enter Student Names &amp; Roll Numbers]</w:t>
      </w:r>
    </w:p>
    <w:p>
      <w:r>
        <w:br w:type="page"/>
      </w:r>
    </w:p>
    <w:p>
      <w:pPr>
        <w:keepNext/>
        <w:spacing w:before="360" w:after="160"/>
      </w:pPr>
      <w:r>
        <w:rPr>
          <w:rFonts w:ascii="Times New Roman" w:hAnsi="Times New Roman"/>
          <w:b/>
          <w:color w:val="003366"/>
          <w:sz w:val="32"/>
        </w:rPr>
        <w:t>EDITORIAL &amp; REVIEW NOTICE</w:t>
      </w:r>
    </w:p>
    <w:p>
      <w:pPr>
        <w:spacing w:line="300" w:lineRule="auto"/>
      </w:pPr>
      <w:r>
        <w:rPr>
          <w:rFonts w:ascii="Times New Roman" w:hAnsi="Times New Roman"/>
          <w:b/>
          <w:i w:val="0"/>
        </w:rPr>
        <w:t>Notice on Project Status, Placeholders, and Text Highlighting:</w:t>
        <w:br/>
      </w:r>
      <w:r>
        <w:rPr>
          <w:rFonts w:ascii="Times New Roman" w:hAnsi="Times New Roman"/>
          <w:b w:val="0"/>
          <w:i w:val="0"/>
        </w:rPr>
        <w:t xml:space="preserve">1. </w:t>
      </w:r>
      <w:r>
        <w:rPr>
          <w:rFonts w:ascii="Times New Roman" w:hAnsi="Times New Roman"/>
          <w:b w:val="0"/>
          <w:i w:val="0"/>
          <w:highlight w:val="red"/>
        </w:rPr>
        <w:t>Red Highlighting of Duplicate/Repeated Content &amp; Unresolved Items:</w:t>
      </w:r>
      <w:r>
        <w:rPr>
          <w:rFonts w:ascii="Times New Roman" w:hAnsi="Times New Roman"/>
          <w:b w:val="0"/>
          <w:i w:val="0"/>
        </w:rPr>
        <w:t xml:space="preserve"> In strict accordance with the academic documentation instructions, substantive duplicate technical statements, repeated schema entries across chapters, and unverified parameters or placeholder values requiring student confirmation are highlighted using actual </w:t>
      </w:r>
      <w:r>
        <w:rPr>
          <w:rFonts w:ascii="Times New Roman" w:hAnsi="Times New Roman"/>
          <w:b w:val="0"/>
          <w:i w:val="0"/>
          <w:highlight w:val="red"/>
        </w:rPr>
        <w:t>Red Text Highlighting (w:highlight val="red")</w:t>
      </w:r>
      <w:r>
        <w:rPr>
          <w:rFonts w:ascii="Times New Roman" w:hAnsi="Times New Roman"/>
          <w:b w:val="0"/>
          <w:i w:val="0"/>
        </w:rPr>
        <w:t>. This allows the project owner, examiners, and evaluators to review repeated elements and customize student-specific academic information easily.</w:t>
        <w:br/>
      </w:r>
      <w:r>
        <w:rPr>
          <w:rFonts w:ascii="Times New Roman" w:hAnsi="Times New Roman"/>
          <w:b w:val="0"/>
          <w:i w:val="0"/>
        </w:rPr>
        <w:t xml:space="preserve">2. </w:t>
      </w:r>
      <w:r>
        <w:rPr>
          <w:rFonts w:ascii="Times New Roman" w:hAnsi="Times New Roman"/>
          <w:b/>
          <w:i w:val="0"/>
        </w:rPr>
        <w:t xml:space="preserve">Document Scope: </w:t>
      </w:r>
      <w:r>
        <w:rPr>
          <w:rFonts w:ascii="Times New Roman" w:hAnsi="Times New Roman"/>
          <w:b w:val="0"/>
          <w:i w:val="0"/>
        </w:rPr>
        <w:t>This report comprehensively documents the FloodCue project architecture, requirements, database design, system analysis, testing methodology, UI designs, and system implementation details without full source code listings, enabling parallel development of codebase and project documentation.</w:t>
      </w:r>
    </w:p>
    <w:p>
      <w:pPr>
        <w:keepNext/>
        <w:spacing w:before="360" w:after="160"/>
      </w:pPr>
      <w:r>
        <w:rPr>
          <w:rFonts w:ascii="Times New Roman" w:hAnsi="Times New Roman"/>
          <w:b/>
          <w:color w:val="003366"/>
          <w:sz w:val="32"/>
        </w:rPr>
        <w:t>ABSTRACT</w:t>
      </w:r>
    </w:p>
    <w:p>
      <w:pPr>
        <w:spacing w:line="300" w:lineRule="auto"/>
      </w:pPr>
      <w:r>
        <w:rPr>
          <w:rFonts w:ascii="Times New Roman" w:hAnsi="Times New Roman"/>
          <w:b w:val="0"/>
          <w:i w:val="0"/>
        </w:rPr>
        <w:t xml:space="preserve">During severe hydrometeorological emergencies and catastrophic urban/rural flooding, terrestrial cellular infrastructure, electrical utility grids, and public internet routing nodes frequently suffer widespread physical damage, power starvation, or localized network congestion. Consequently, trapped individuals, vulnerable families, and emergency respondents are abruptly deprived of live digital resources, cloud maps, weather updates, and conventional communication channels. </w:t>
      </w:r>
      <w:r>
        <w:rPr>
          <w:rFonts w:ascii="Times New Roman" w:hAnsi="Times New Roman"/>
          <w:b/>
          <w:i w:val="0"/>
        </w:rPr>
        <w:t>FloodCue – Offline Flood Survival Application</w:t>
      </w:r>
      <w:r>
        <w:rPr>
          <w:rFonts w:ascii="Times New Roman" w:hAnsi="Times New Roman"/>
          <w:b w:val="0"/>
          <w:i w:val="0"/>
        </w:rPr>
        <w:t xml:space="preserve"> is an advanced native Android emergency support system architected specifically to bridge this acute humanitarian resilience gap.</w:t>
        <w:br/>
        <w:br/>
      </w:r>
      <w:r>
        <w:rPr>
          <w:rFonts w:ascii="Times New Roman" w:hAnsi="Times New Roman"/>
          <w:b w:val="0"/>
          <w:i w:val="0"/>
        </w:rPr>
        <w:t>FloodCue integrates a multi-tier architectural paradigm combining local client-side offline persistence (Android SharedPreferences, SQLite/MBTiles vector tile rendering via MapLibre GL Native SDK), secure cloud-hosted identity management (Google Firebase Authentication), and a lightweight custom PHP/MariaDB remote database layer deployed on HelioHost. The mobile client incorporates critical life-safety modules: (1) an automated, radio-resilient Emergency SOS Dispatch Engine with persistent offline queueing and background alarm retry orchestration; (2) district-specific meteorological warning extraction utilizing the National Disaster Management Authority (NDMA) SACHET CAP XML feed alongside an optional Indian Meteorological Department (IMD) proxy; (3) hyperlocal Open-Meteo rainfall forecasting with intelligent staleness-aware local caching; (4) offline vector map exploration for flood-prone regions such as Tirupati and Nellore; (5) a fully bundled, multilingual emergency survival manual, dynamic first-aid checklist, and safety tip database; and (6) user profile management storing emergency contacts, medical vulnerability indicators, and blood group data.</w:t>
        <w:br/>
        <w:br/>
      </w:r>
      <w:r>
        <w:rPr>
          <w:rFonts w:ascii="Times New Roman" w:hAnsi="Times New Roman"/>
          <w:b w:val="0"/>
          <w:i w:val="0"/>
        </w:rPr>
        <w:t>Unlike standard consumer disaster portals, FloodCue strictly prioritizes offline determinism: emergency guides and vector tile maps require zero live network connectivity once cached or downloaded, and SOS dispatches reliably survive process death and radio failures. This report presents an exhaustive academic and engineering analysis of the FloodCue ecosystem, detailing its requirements, feasibility, system architecture, database design, testing frameworks, and screen layouts.</w:t>
      </w:r>
    </w:p>
    <w:p>
      <w:r>
        <w:br w:type="page"/>
      </w:r>
    </w:p>
    <w:p>
      <w:pPr>
        <w:keepNext/>
        <w:spacing w:before="360" w:after="160"/>
      </w:pPr>
      <w:r>
        <w:rPr>
          <w:rFonts w:ascii="Times New Roman" w:hAnsi="Times New Roman"/>
          <w:b/>
          <w:color w:val="003366"/>
          <w:sz w:val="32"/>
        </w:rPr>
        <w:t>CONTENTS</w:t>
      </w:r>
    </w:p>
    <w:tbl>
      <w:tblPr>
        <w:tblW w:type="auto" w:w="0"/>
        <w:jc w:val="center"/>
        <w:tblLook w:firstColumn="1" w:firstRow="1" w:lastColumn="0" w:lastRow="0" w:noHBand="0" w:noVBand="1" w:val="04A0"/>
      </w:tblPr>
      <w:tblGrid>
        <w:gridCol w:w="3120"/>
        <w:gridCol w:w="3120"/>
        <w:gridCol w:w="3120"/>
      </w:tblGrid>
      <w:tr>
        <w:trPr>
          <w:cantSplit/>
        </w:trPr>
        <w:tc>
          <w:tcPr>
            <w:tcW w:type="dxa" w:w="144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Sec No.</w:t>
            </w:r>
          </w:p>
        </w:tc>
        <w:tc>
          <w:tcPr>
            <w:tcW w:type="dxa" w:w="648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Chapter / Section Description</w:t>
            </w:r>
          </w:p>
        </w:tc>
        <w:tc>
          <w:tcPr>
            <w:tcW w:type="dxa" w:w="1296"/>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Page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INTRODUCTION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Project Overview &amp; Background</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Motivation &amp; Humanitarian Need</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Problem Statement</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Project Objectives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Audience &amp; Intended Users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Scope &amp; Operational Boundaries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PROJECT DESCRIPTION, EXISTING SYSTEM &amp; PROPOSED SYSTEM</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Detailed Project Description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Analysis of the Existing System</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Shortcomings &amp; Bottlenecks of Existing Systems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Proposed FloodCue System Architecture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Comparative Analysis (Existing vs Proposed System)</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Key Advantages of FloodCue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COMPUTATIONAL ENVIRONMENT &amp; REQUIREMENTS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Software Requirements &amp; Technology Stack</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Hardware Specifications &amp; Device Environments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Non-Functional Requirements (NFRs)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Permissions &amp; Security Model</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FEASIBILITY STUDY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Technical Feasibility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Operational &amp; Human-Factors Feasibility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Economic &amp; Cost-Benefit Feasibility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Schedule, Milestones &amp; Resource Feasibility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Risk Assessment &amp; Mitigation Matrix</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ANALYSIS &amp; REQUIREMENTS SPECIFICATION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Classes &amp; Stakeholder Personas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Functional Requirements Specification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External Interface Requirements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Constraints &amp; Compliance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ARCHITECTURE &amp; DESIGN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Overall Multi-Tier System Architecture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31</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UML Use Case Modeling</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UML Activity Workflows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 Flow Modeling (Context &amp; Level-1 DFDs)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UML Sequence &amp; Interaction Diagrams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39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Class Structure &amp; Object-Oriented Decomposition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DATABASE &amp; BACKEND DESIGN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Backend Infrastructure &amp; Server Environment</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Database Architecture &amp; Relational Schema</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 Dictionary &amp; Column Constraints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Entity-Relationship (ER) Diagram</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49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RESTful API Inventory &amp; Data Exchange Contracts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Backend Security &amp; Token Authorization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MODULES &amp; IMPLEMENTATION ANALYSIS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Application Startup &amp; Dynamic Splash Routing</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Multilingual Localization &amp; LocaleManager Engine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Authentication, Firebase Integration &amp; Credential Manager</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8.4</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Profile Setup &amp; Emergency Contact Onboarding</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8.5</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Home Hub Dashboard &amp; Modular Navigation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8.6</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Automated Emergency SOS Engine &amp; Offline Queue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8.7</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One-Tap Panic Siren &amp; Audio Alert Subsystem</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8.8</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Flood Warning Engine (NDMA SACHET &amp; IMD Proxy)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68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8.9</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 Intelligence &amp; Open-Meteo Rainfall Forecasting</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8.10</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Vector Mapping Engine (MapLibre &amp; MBTiles)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8.11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Survival Guide, Checklist &amp; Safety Tips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8.12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Settings, Language Switching &amp; Third-Party Integrations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76</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TESTING &amp; QUALITY ASSURANCE</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Comprehensive Testing Strategy &amp; Verification Framework</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Unit, Integration &amp; Security Test Scenarios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79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Detailed Academic Test Case Catalog</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INTERFACE &amp; SCREEN LAYOUTS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UI Design Principles &amp; Accessibility in Disasters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Screen Catalog &amp; Screenshot Verification Placeholders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88</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10.3</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Master Screenshot Capture Checklist</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LIMITATIONS &amp; FUTURE ENHANCEMENTS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11.1</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Current System Limitations &amp; Constraints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95</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11.2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Strategic Future Roadmap &amp; Enhancements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97</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12</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CONCLUSION</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99</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APPENDICES &amp; REFERENCES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APP-A</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Consolidated Feature Implementation Status Matrix</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100</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APP-B</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System Permissions Inventory</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102</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APP-C</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Verification &amp; Unresolved Items Review List</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103</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APP-D</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Duplicate Content &amp; Highlight Review Register</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104</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REF</w:t>
            </w:r>
          </w:p>
        </w:tc>
        <w:tc>
          <w:tcPr>
            <w:tcW w:type="dxa" w:w="64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Formal Academic &amp; Technical References</w:t>
            </w:r>
          </w:p>
        </w:tc>
        <w:tc>
          <w:tcPr>
            <w:tcW w:type="dxa" w:w="129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105</w:t>
            </w:r>
          </w:p>
        </w:tc>
      </w:tr>
    </w:tbl>
    <w:p>
      <w:r>
        <w:br w:type="page"/>
      </w:r>
    </w:p>
    <w:p>
      <w:pPr>
        <w:keepNext/>
        <w:spacing w:before="360" w:after="160"/>
      </w:pPr>
      <w:r>
        <w:rPr>
          <w:rFonts w:ascii="Times New Roman" w:hAnsi="Times New Roman"/>
          <w:b/>
          <w:color w:val="003366"/>
          <w:sz w:val="32"/>
        </w:rPr>
        <w:t>CHAPTER 1 — INTRODUCTION</w:t>
      </w:r>
    </w:p>
    <w:p>
      <w:pPr>
        <w:keepNext/>
        <w:spacing w:before="280" w:after="120"/>
      </w:pPr>
      <w:r>
        <w:rPr>
          <w:rFonts w:ascii="Times New Roman" w:hAnsi="Times New Roman"/>
          <w:b/>
          <w:color w:val="115599"/>
          <w:sz w:val="28"/>
        </w:rPr>
        <w:t>1.1 Project Overview &amp; Background</w:t>
      </w:r>
    </w:p>
    <w:p>
      <w:pPr>
        <w:spacing w:before="0" w:after="120" w:line="288" w:lineRule="auto"/>
      </w:pPr>
      <w:r>
        <w:rPr>
          <w:rFonts w:ascii="Times New Roman" w:hAnsi="Times New Roman"/>
          <w:b w:val="0"/>
          <w:i w:val="0"/>
        </w:rPr>
        <w:t>Flooding is globally recognized as one of the most recurrent, destructive, and economically devastating natural hazards, accounting for an overwhelming percentage of natural catastrophe mortalities and civil infrastructure obliteration in South Asia. In peninsular India—and specifically across the vulnerable coastal and river basin topographies of Andhra Pradesh, including the Swarnamukhi, Penna, and surrounding catchments across Tirupati and Nellore districts—cyclonic depressions, erratic monsoon cloudbursts, and rapid upstream reservoir discharges periodically submerge vast urban lowlands, rural agricultural zones, and critical transport arteries.</w:t>
      </w:r>
    </w:p>
    <w:p>
      <w:pPr>
        <w:spacing w:before="0" w:after="120" w:line="288" w:lineRule="auto"/>
      </w:pPr>
      <w:r>
        <w:rPr>
          <w:rFonts w:ascii="Times New Roman" w:hAnsi="Times New Roman"/>
          <w:b w:val="0"/>
          <w:i w:val="0"/>
        </w:rPr>
        <w:t>During catastrophic inundations, normal municipal services experience immediate paralysis. High-voltage utility transformers and electrical sub-stations are preemptively de-energized to prevent mass electrocution, plunging flooded districts into total power blackouts. Simultaneously, base transceiver stations (cellular towers) succumb to battery exhaustion, fiber-optic cable severance from water pressure and landslides, or physical flooding of ground-level equipment shelters. Consequently, commercial cellular data connectivity (4G/5G) and household broadband connections fail catastrophically.</w:t>
      </w:r>
    </w:p>
    <w:p>
      <w:pPr>
        <w:spacing w:before="0" w:after="120" w:line="288" w:lineRule="auto"/>
      </w:pPr>
      <w:r>
        <w:rPr>
          <w:rFonts w:ascii="Times New Roman" w:hAnsi="Times New Roman"/>
          <w:b w:val="0"/>
          <w:i w:val="0"/>
        </w:rPr>
        <w:t>In this perilous scenario, stranded civilians and isolated family units face acute information deprivation. Vital questions—such as current river flood stages, dam release advisories, localized rainfall forecasts, potable water sanitation protocols, snakebite management, and medical assistance avenues—remain unanswered. While modern governmental agencies publish public safety alerts via internet dashboards, these centralized digital feeds become fundamentally unreachable when consumer mobile devices lose access to active internet backbones.</w:t>
      </w:r>
    </w:p>
    <w:p>
      <w:pPr>
        <w:spacing w:before="0" w:after="120" w:line="288" w:lineRule="auto"/>
      </w:pPr>
      <w:r>
        <w:rPr>
          <w:rFonts w:ascii="Times New Roman" w:hAnsi="Times New Roman"/>
          <w:b w:val="0"/>
          <w:i w:val="0"/>
        </w:rPr>
        <w:t xml:space="preserve">To directly confront this critical vulnerability, </w:t>
      </w:r>
    </w:p>
    <w:p>
      <w:pPr>
        <w:spacing w:line="288" w:lineRule="auto"/>
      </w:pPr>
      <w:r>
        <w:rPr>
          <w:rFonts w:ascii="Times New Roman" w:hAnsi="Times New Roman"/>
          <w:b/>
          <w:i w:val="0"/>
        </w:rPr>
        <w:t>FloodCue – Offline Flood Survival Application</w:t>
      </w:r>
      <w:r>
        <w:rPr>
          <w:rFonts w:ascii="Times New Roman" w:hAnsi="Times New Roman"/>
          <w:b w:val="0"/>
          <w:i w:val="0"/>
        </w:rPr>
        <w:t xml:space="preserve"> was conceptualized and developed as an Android-native, offline-deterministic disaster assistance platform. FloodCue is engineered from the ground up under a rigorous </w:t>
      </w:r>
      <w:r>
        <w:rPr>
          <w:rFonts w:ascii="Times New Roman" w:hAnsi="Times New Roman"/>
          <w:b/>
          <w:i w:val="0"/>
        </w:rPr>
        <w:t>“offline-first, cloud-supplemented”</w:t>
      </w:r>
      <w:r>
        <w:rPr>
          <w:rFonts w:ascii="Times New Roman" w:hAnsi="Times New Roman"/>
          <w:b w:val="0"/>
          <w:i w:val="0"/>
        </w:rPr>
        <w:t xml:space="preserve"> architecture. Rather than relying on persistent cloud connectivity for core operation, FloodCue bundles critical survival guides, safety checklists, emergency protocols, and vector map datasets directly within local smartphone storage. Furthermore, it incorporates an automated, radio-resilient Emergency Short Message Service (SMS) dispatch engine that queues vital distress payloads locally, actively monitors device telephony state, and autonomously transmits rescue alerts the split-second cellular radio links recover—all without requiring mobile internet.</w:t>
      </w:r>
    </w:p>
    <w:p>
      <w:pPr>
        <w:keepNext/>
        <w:spacing w:before="280" w:after="120"/>
      </w:pPr>
      <w:r>
        <w:rPr>
          <w:rFonts w:ascii="Times New Roman" w:hAnsi="Times New Roman"/>
          <w:b/>
          <w:color w:val="115599"/>
          <w:sz w:val="28"/>
        </w:rPr>
        <w:t>1.2 Motivation &amp; Humanitarian Need</w:t>
      </w:r>
    </w:p>
    <w:p>
      <w:pPr>
        <w:spacing w:before="0" w:after="120" w:line="288" w:lineRule="auto"/>
      </w:pPr>
      <w:r>
        <w:rPr>
          <w:rFonts w:ascii="Times New Roman" w:hAnsi="Times New Roman"/>
          <w:b w:val="0"/>
          <w:i w:val="0"/>
        </w:rPr>
        <w:t>The foundational motivation for FloodCue emerges from real-world post-disaster forensic studies of catastrophic flood events (such as the 2015 Chennai floods, the 2018 Kerala floods, and the recurrent inundations of Nellore and Tirupati). Across each of these crises, emergency response audits consistently identified three severe technological failure modes:</w:t>
      </w:r>
    </w:p>
    <w:p>
      <w:pPr>
        <w:pStyle w:val="ListBullet"/>
        <w:spacing w:before="40" w:after="40" w:line="276" w:lineRule="auto"/>
      </w:pPr>
      <w:r>
        <w:rPr>
          <w:rFonts w:ascii="Times New Roman" w:hAnsi="Times New Roman"/>
          <w:b w:val="0"/>
          <w:i w:val="0"/>
        </w:rPr>
        <w:t>Severe Digital Fragmentation: Vital emergency information is scattered across disparate government websites, television broadcasts, social media posts, and PDF bulletins, none of which are accessible without active broadband connectivity.</w:t>
      </w:r>
    </w:p>
    <w:p>
      <w:pPr>
        <w:pStyle w:val="ListBullet"/>
        <w:spacing w:before="40" w:after="40" w:line="276" w:lineRule="auto"/>
      </w:pPr>
      <w:r>
        <w:rPr>
          <w:rFonts w:ascii="Times New Roman" w:hAnsi="Times New Roman"/>
          <w:b w:val="0"/>
          <w:i w:val="0"/>
        </w:rPr>
        <w:t>Cloud-Dependent Architectural Fragility: The overwhelming majority of modern disaster applications function as thin web wrappers or cloud-reliant apps. When internet routers and cell data towers fail, these apps freeze, crash, or present blank loading spinners.</w:t>
      </w:r>
    </w:p>
    <w:p>
      <w:pPr>
        <w:pStyle w:val="ListBullet"/>
        <w:spacing w:before="40" w:after="40" w:line="276" w:lineRule="auto"/>
      </w:pPr>
      <w:r>
        <w:rPr>
          <w:rFonts w:ascii="Times New Roman" w:hAnsi="Times New Roman"/>
          <w:b w:val="0"/>
          <w:i w:val="0"/>
        </w:rPr>
        <w:t>Distress Signal Radiative Drop-off: Trapped citizens attempting to send emergency alerts through messaging apps (WhatsApp, Telegram) or voice calls experience immediate call drops or unsent message hangs due to low signal-to-noise ratios, rapidly depleting finite smartphone battery reserves through continuous re-transmission loops.</w:t>
      </w:r>
    </w:p>
    <w:p>
      <w:pPr>
        <w:spacing w:before="0" w:after="120" w:line="288" w:lineRule="auto"/>
      </w:pPr>
      <w:r>
        <w:rPr>
          <w:rFonts w:ascii="Times New Roman" w:hAnsi="Times New Roman"/>
          <w:b w:val="0"/>
          <w:i w:val="0"/>
        </w:rPr>
        <w:t>FloodCue solves these problems by providing a unified, reliable, locally cached sanctuary on the user's mobile device. By consolidating life-saving survival procedures, medical information, emergency contact lists, offline vector mapping, and intelligent asynchronous SOS dispatch into a single battery-conscious native Android app, FloodCue equips citizens with an indispensable digital survival toolkit.</w:t>
      </w:r>
    </w:p>
    <w:p>
      <w:pPr>
        <w:keepNext/>
        <w:spacing w:before="280" w:after="120"/>
      </w:pPr>
      <w:r>
        <w:rPr>
          <w:rFonts w:ascii="Times New Roman" w:hAnsi="Times New Roman"/>
          <w:b/>
          <w:color w:val="115599"/>
          <w:sz w:val="28"/>
        </w:rPr>
        <w:t>1.3 Problem Statement</w:t>
      </w:r>
    </w:p>
    <w:p>
      <w:pPr>
        <w:spacing w:before="0" w:after="120" w:line="288" w:lineRule="auto"/>
      </w:pPr>
      <w:r>
        <w:rPr>
          <w:rFonts w:ascii="Times New Roman" w:hAnsi="Times New Roman"/>
          <w:b w:val="0"/>
          <w:i w:val="0"/>
        </w:rPr>
        <w:t>The central problem addressed by this project can be stated formally as follows:</w:t>
      </w:r>
    </w:p>
    <w:p>
      <w:pPr>
        <w:spacing w:line="300" w:lineRule="auto"/>
        <w:ind w:left="576" w:right="576"/>
      </w:pPr>
      <w:r>
        <w:rPr>
          <w:rFonts w:ascii="Times New Roman" w:hAnsi="Times New Roman"/>
          <w:b/>
          <w:i/>
        </w:rPr>
        <w:t>“During extreme flood emergencies, the catastrophic collapse of electrical power grids and commercial internet backbones creates severe information blackouts, rendering conventional cloud-dependent communication and disaster applications inoperative. Stranded citizens lack an integrated, offline-deterministic mobile utility to access localized survival protocols, review geographical evacuation topography, and reliably broadcast emergency distress signals under degraded cellular connectivity without exhausting critical device battery reserves.”</w:t>
      </w:r>
    </w:p>
    <w:p>
      <w:pPr>
        <w:keepNext/>
        <w:spacing w:before="280" w:after="120"/>
      </w:pPr>
      <w:r>
        <w:rPr>
          <w:rFonts w:ascii="Times New Roman" w:hAnsi="Times New Roman"/>
          <w:b/>
          <w:color w:val="115599"/>
          <w:sz w:val="28"/>
        </w:rPr>
        <w:t>1.4 Project Objectives</w:t>
      </w:r>
    </w:p>
    <w:p>
      <w:pPr>
        <w:spacing w:before="0" w:after="120" w:line="288" w:lineRule="auto"/>
      </w:pPr>
      <w:r>
        <w:rPr>
          <w:rFonts w:ascii="Times New Roman" w:hAnsi="Times New Roman"/>
          <w:b w:val="0"/>
          <w:i w:val="0"/>
        </w:rPr>
        <w:t>To resolve the articulated problem statement, FloodCue establishes explicit engineering and functional objectives, rigorously categorized into implemented project features and planned roadmap goals:</w:t>
      </w:r>
    </w:p>
    <w:p>
      <w:pPr>
        <w:spacing w:before="0" w:after="120" w:line="288" w:lineRule="auto"/>
      </w:pPr>
      <w:r>
        <w:rPr>
          <w:rFonts w:ascii="Times New Roman" w:hAnsi="Times New Roman"/>
          <w:b/>
          <w:i w:val="0"/>
        </w:rPr>
        <w:t>Implemented Technical Objectives:</w:t>
      </w:r>
    </w:p>
    <w:p>
      <w:pPr>
        <w:pStyle w:val="ListBullet"/>
        <w:spacing w:before="40" w:after="40" w:line="276" w:lineRule="auto"/>
      </w:pPr>
      <w:r>
        <w:rPr>
          <w:rFonts w:ascii="Times New Roman" w:hAnsi="Times New Roman"/>
          <w:b w:val="0"/>
          <w:i w:val="0"/>
        </w:rPr>
        <w:t>Offline-Deterministic Survival Knowledge Base: Bundle fully structured flood survival manuals, post-flood sanitation instructions, electrical safety rules, and interactive emergency checklists natively on the device, ensuring 100% availability without network access.</w:t>
      </w:r>
    </w:p>
    <w:p>
      <w:pPr>
        <w:pStyle w:val="ListBullet"/>
        <w:spacing w:before="40" w:after="40" w:line="276" w:lineRule="auto"/>
      </w:pPr>
      <w:r>
        <w:rPr>
          <w:rFonts w:ascii="Times New Roman" w:hAnsi="Times New Roman"/>
          <w:b w:val="0"/>
          <w:i w:val="0"/>
        </w:rPr>
        <w:t>Multilingual Regional Accessibility: Implement application-wide localization across six Indian languages—English, Telugu, Hindi, Tamil, Kannada, and Malayalam—empowering diverse demographic groups to read critical survival protocols in their native tongue.</w:t>
      </w:r>
    </w:p>
    <w:p>
      <w:pPr>
        <w:pStyle w:val="ListBullet"/>
        <w:spacing w:before="40" w:after="40" w:line="276" w:lineRule="auto"/>
      </w:pPr>
      <w:r>
        <w:rPr>
          <w:rFonts w:ascii="Times New Roman" w:hAnsi="Times New Roman"/>
          <w:b w:val="0"/>
          <w:i w:val="0"/>
        </w:rPr>
        <w:t>Radio-Resilient Emergency SOS Queue Engine: Engineer an autonomous, battery-conscious SMS dispatch system that captures GPS coordinates, persists distress queues in local storage across system reboots, and automatically transmits alerts the moment cellular signaling recovers.</w:t>
      </w:r>
    </w:p>
    <w:p>
      <w:pPr>
        <w:pStyle w:val="ListBullet"/>
        <w:spacing w:before="40" w:after="40" w:line="276" w:lineRule="auto"/>
      </w:pPr>
      <w:r>
        <w:rPr>
          <w:rFonts w:ascii="Times New Roman" w:hAnsi="Times New Roman"/>
          <w:b w:val="0"/>
          <w:i w:val="0"/>
        </w:rPr>
        <w:t>One-Tap Emergency Panic Beacon &amp; Siren: Provide a rapid-response distress beacon that initiates immediate emergency SMS broadcasting to pre-configured family contacts and sounds a high-decibel local acoustic siren to alert nearby boat rescue squads.</w:t>
      </w:r>
    </w:p>
    <w:p>
      <w:pPr>
        <w:pStyle w:val="ListBullet"/>
        <w:spacing w:before="40" w:after="40" w:line="276" w:lineRule="auto"/>
      </w:pPr>
      <w:r>
        <w:rPr>
          <w:rFonts w:ascii="Times New Roman" w:hAnsi="Times New Roman"/>
          <w:b w:val="0"/>
          <w:i w:val="0"/>
        </w:rPr>
        <w:t>Offline Vector Map Rendering: Integrate MapLibre GL Native SDK with compressed MBTiles vector tile archives, enabling full offline pan and zoom navigation of flood-vulnerable municipal topographies (Tirupati and Nellore).</w:t>
      </w:r>
    </w:p>
    <w:p>
      <w:pPr>
        <w:pStyle w:val="ListBullet"/>
        <w:spacing w:before="40" w:after="40" w:line="276" w:lineRule="auto"/>
      </w:pPr>
      <w:r>
        <w:rPr>
          <w:rFonts w:ascii="Times New Roman" w:hAnsi="Times New Roman"/>
          <w:b w:val="0"/>
          <w:i w:val="0"/>
        </w:rPr>
        <w:t>Meteorological &amp; Flood Alert Ingestion: Fetch and parse standardized Common Alerting Protocol (CAP) RSS XML feeds from the National Disaster Management Authority (NDMA SACHET) and weather telemetry from Open-Meteo, with intelligent local caching and timestamp labeling.</w:t>
      </w:r>
    </w:p>
    <w:p>
      <w:pPr>
        <w:pStyle w:val="ListBullet"/>
        <w:spacing w:before="40" w:after="40" w:line="276" w:lineRule="auto"/>
      </w:pPr>
      <w:r>
        <w:rPr>
          <w:rFonts w:ascii="Times New Roman" w:hAnsi="Times New Roman"/>
          <w:b w:val="0"/>
          <w:i w:val="0"/>
        </w:rPr>
        <w:t>Hybrid User Profile Management: Implement dual-layer profile persistence combining secure Google Firebase Authentication with local SharedPreferences storage and an authorized remote MariaDB database deployed on HelioHost.</w:t>
      </w:r>
    </w:p>
    <w:p>
      <w:pPr>
        <w:spacing w:before="0" w:after="120" w:line="288" w:lineRule="auto"/>
      </w:pPr>
      <w:r>
        <w:rPr>
          <w:rFonts w:ascii="Times New Roman" w:hAnsi="Times New Roman"/>
          <w:b/>
          <w:i w:val="0"/>
        </w:rPr>
        <w:t>Planned &amp; Roadmap Objectives (Pending Future Verification):</w:t>
      </w:r>
    </w:p>
    <w:p>
      <w:pPr>
        <w:pStyle w:val="ListBullet"/>
        <w:spacing w:before="40" w:after="40" w:line="276" w:lineRule="auto"/>
      </w:pPr>
      <w:r>
        <w:rPr>
          <w:rFonts w:ascii="Times New Roman" w:hAnsi="Times New Roman"/>
          <w:b w:val="0"/>
          <w:i w:val="0"/>
        </w:rPr>
        <w:t>Central Water Commission (CWC) Machine-Readable Telemetry: Establish automated API data ingestion for live river water levels and upstream reservoir discharge rates once official machine-readable REST interfaces are made publicly accessible.</w:t>
      </w:r>
    </w:p>
    <w:p>
      <w:pPr>
        <w:pStyle w:val="ListBullet"/>
        <w:spacing w:before="40" w:after="40" w:line="276" w:lineRule="auto"/>
      </w:pPr>
      <w:r>
        <w:rPr>
          <w:rFonts w:ascii="Times New Roman" w:hAnsi="Times New Roman"/>
          <w:b w:val="0"/>
          <w:i w:val="0"/>
        </w:rPr>
        <w:t>Direct Peer-to-Peer Bluetooth Mesh Messaging: Architect a native, proprietary ad-hoc mesh networking layer within the app to exchange short text messages directly between nearby smartphones without cellular towers.</w:t>
      </w:r>
    </w:p>
    <w:p>
      <w:pPr>
        <w:pStyle w:val="ListBullet"/>
        <w:spacing w:before="40" w:after="40" w:line="276" w:lineRule="auto"/>
      </w:pPr>
      <w:r>
        <w:rPr>
          <w:rFonts w:ascii="Times New Roman" w:hAnsi="Times New Roman"/>
          <w:b w:val="0"/>
          <w:i w:val="0"/>
        </w:rPr>
        <w:t>Automated Geographic Map Tile Over-The-Air Differential Updates: Implement delta compression for MBTiles archives, minimizing cellular bandwidth consumption during map package updates.</w:t>
      </w:r>
    </w:p>
    <w:p>
      <w:pPr>
        <w:keepNext/>
        <w:spacing w:before="280" w:after="120"/>
      </w:pPr>
      <w:r>
        <w:rPr>
          <w:rFonts w:ascii="Times New Roman" w:hAnsi="Times New Roman"/>
          <w:b/>
          <w:color w:val="115599"/>
          <w:sz w:val="28"/>
        </w:rPr>
        <w:t>1.5 Target Audience &amp; Intended Users</w:t>
      </w:r>
    </w:p>
    <w:p>
      <w:pPr>
        <w:spacing w:before="0" w:after="120" w:line="288" w:lineRule="auto"/>
      </w:pPr>
      <w:r>
        <w:rPr>
          <w:rFonts w:ascii="Times New Roman" w:hAnsi="Times New Roman"/>
          <w:b w:val="0"/>
          <w:i w:val="0"/>
        </w:rPr>
        <w:t>FloodCue is purposefully designed to serve a broad spectrum of humanitarian and civic stakeholders during disaster management lifecycle phases:</w:t>
      </w:r>
    </w:p>
    <w:p>
      <w:pPr>
        <w:pStyle w:val="ListBullet"/>
        <w:spacing w:before="40" w:after="40" w:line="276" w:lineRule="auto"/>
      </w:pPr>
      <w:r>
        <w:rPr>
          <w:rFonts w:ascii="Times New Roman" w:hAnsi="Times New Roman"/>
          <w:b w:val="0"/>
          <w:i w:val="0"/>
        </w:rPr>
        <w:t>Residents of Flood-Prone Catchments &amp; Coastal Zones: Citizens residing in low-lying river plains, urban storm drainage basins, and coastal districts who require rapid guidance on evacuation prep, electrical safety, and clean drinking water purification.</w:t>
      </w:r>
    </w:p>
    <w:p>
      <w:pPr>
        <w:pStyle w:val="ListBullet"/>
        <w:spacing w:before="40" w:after="40" w:line="276" w:lineRule="auto"/>
      </w:pPr>
      <w:r>
        <w:rPr>
          <w:rFonts w:ascii="Times New Roman" w:hAnsi="Times New Roman"/>
          <w:b w:val="0"/>
          <w:i w:val="0"/>
        </w:rPr>
        <w:t>Vulnerable Demographics &amp; Caregivers: Families with elderly dependents, infants, pregnant women, or individuals requiring special medical assistance (e.g., wheelchair accessibility, chronic medications) whose emergency needs are cataloged in the app's profile system.</w:t>
      </w:r>
    </w:p>
    <w:p>
      <w:pPr>
        <w:pStyle w:val="ListBullet"/>
        <w:spacing w:before="40" w:after="40" w:line="276" w:lineRule="auto"/>
      </w:pPr>
      <w:r>
        <w:rPr>
          <w:rFonts w:ascii="Times New Roman" w:hAnsi="Times New Roman"/>
          <w:b w:val="0"/>
          <w:i w:val="0"/>
        </w:rPr>
        <w:t>Local Community Volunteers &amp; Neighborhood Relief Groups: Grassroots relief organizers who utilize offline guides, first-aid checklists, and offline regional maps to coordinate local civilian search, rescue, and relief distribution.</w:t>
      </w:r>
    </w:p>
    <w:p>
      <w:pPr>
        <w:pStyle w:val="ListBullet"/>
        <w:spacing w:before="40" w:after="40" w:line="276" w:lineRule="auto"/>
      </w:pPr>
      <w:r>
        <w:rPr>
          <w:rFonts w:ascii="Times New Roman" w:hAnsi="Times New Roman"/>
          <w:b w:val="0"/>
          <w:i w:val="0"/>
        </w:rPr>
        <w:t>Emergency First Responders (NDRF, SDRF, Fire &amp; Rescue Services): Professional rescue boat crews who can locate victims via high-decibel siren beacons and parse standardized SMS distress payloads containing precise GPS coordinates and medical vulnerability tags.</w:t>
      </w:r>
    </w:p>
    <w:p>
      <w:pPr>
        <w:keepNext/>
        <w:spacing w:before="280" w:after="120"/>
      </w:pPr>
      <w:r>
        <w:rPr>
          <w:rFonts w:ascii="Times New Roman" w:hAnsi="Times New Roman"/>
          <w:b/>
          <w:color w:val="115599"/>
          <w:sz w:val="28"/>
        </w:rPr>
        <w:t>1.6 Scope &amp; Operational Boundaries</w:t>
      </w:r>
    </w:p>
    <w:p>
      <w:pPr>
        <w:spacing w:before="0" w:after="120" w:line="288" w:lineRule="auto"/>
      </w:pPr>
      <w:r>
        <w:rPr>
          <w:rFonts w:ascii="Times New Roman" w:hAnsi="Times New Roman"/>
          <w:b w:val="0"/>
          <w:i w:val="0"/>
        </w:rPr>
        <w:t>To maintain rigorous scientific and engineering transparency, the operational boundaries and constraints of the FloodCue application are explicitly delineated:</w:t>
      </w:r>
    </w:p>
    <w:p>
      <w:pPr>
        <w:spacing w:before="0" w:after="120" w:line="288" w:lineRule="auto"/>
      </w:pPr>
      <w:r>
        <w:rPr>
          <w:rFonts w:ascii="Times New Roman" w:hAnsi="Times New Roman"/>
          <w:b/>
          <w:i w:val="0"/>
        </w:rPr>
        <w:t>System Scope Boundaries &amp; Disclaimer:</w:t>
      </w:r>
    </w:p>
    <w:p>
      <w:pPr>
        <w:pStyle w:val="ListBullet"/>
        <w:spacing w:before="40" w:after="40" w:line="276" w:lineRule="auto"/>
      </w:pPr>
      <w:r>
        <w:rPr>
          <w:rFonts w:ascii="Times New Roman" w:hAnsi="Times New Roman"/>
          <w:b w:val="0"/>
          <w:i w:val="0"/>
        </w:rPr>
        <w:t>Supplementary Assistance Utility: FloodCue is an auxiliary civilian survival utility. It does not replace official emergency services (NDRF, Police, Fire Services) nor does it provide institutional safety guarantees.</w:t>
      </w:r>
    </w:p>
    <w:p>
      <w:pPr>
        <w:pStyle w:val="ListBullet"/>
        <w:spacing w:before="40" w:after="40" w:line="276" w:lineRule="auto"/>
      </w:pPr>
      <w:r>
        <w:rPr>
          <w:rFonts w:ascii="Times New Roman" w:hAnsi="Times New Roman"/>
          <w:b w:val="0"/>
          <w:i w:val="0"/>
        </w:rPr>
        <w:t>SMS Cellular Dependency: While the SOS Queue Engine is fully offline-resilient and retries automatically across process death and power cycles, the ultimate transmission of SMS packets requires an active physical cellular radio link (2G/3G/4G/5G) between the mobile device and a functional cell tower.</w:t>
      </w:r>
    </w:p>
    <w:p>
      <w:pPr>
        <w:pStyle w:val="ListBullet"/>
        <w:spacing w:before="40" w:after="40" w:line="276" w:lineRule="auto"/>
      </w:pPr>
      <w:r>
        <w:rPr>
          <w:rFonts w:ascii="Times New Roman" w:hAnsi="Times New Roman"/>
          <w:b w:val="0"/>
          <w:i w:val="0"/>
        </w:rPr>
        <w:t>External Offline Mesh Distinction: FloodCue recommends that users pre-install Bridgefy for off-grid peer-to-peer communication. Bridgefy is an independent third-party proprietary application; FloodCue does not embed or claim ownership of Bridgefy's Bluetooth mesh protocol.</w:t>
      </w:r>
    </w:p>
    <w:p>
      <w:pPr>
        <w:pStyle w:val="ListBullet"/>
        <w:spacing w:before="40" w:after="40" w:line="276" w:lineRule="auto"/>
      </w:pPr>
      <w:r>
        <w:rPr>
          <w:rFonts w:ascii="Times New Roman" w:hAnsi="Times New Roman"/>
          <w:b w:val="0"/>
          <w:i w:val="0"/>
        </w:rPr>
        <w:t>Meteorological Data Constraints: Real-time weather and flood alert updates require intermittent internet connectivity. When offline, FloodCue clearly marks cached warnings with their exact fetch timestamps to prevent users from relying on stale weather data.</w:t>
      </w:r>
    </w:p>
    <w:p>
      <w:r>
        <w:br w:type="page"/>
      </w:r>
    </w:p>
    <w:p>
      <w:pPr>
        <w:keepNext/>
        <w:spacing w:before="360" w:after="160"/>
      </w:pPr>
      <w:r>
        <w:rPr>
          <w:rFonts w:ascii="Times New Roman" w:hAnsi="Times New Roman"/>
          <w:b/>
          <w:color w:val="003366"/>
          <w:sz w:val="32"/>
        </w:rPr>
        <w:t>CHAPTER 2 — PROJECT DESCRIPTION, EXISTING SYSTEM &amp; PROPOSED SYSTEM</w:t>
      </w:r>
    </w:p>
    <w:p>
      <w:pPr>
        <w:keepNext/>
        <w:spacing w:before="280" w:after="120"/>
      </w:pPr>
      <w:r>
        <w:rPr>
          <w:rFonts w:ascii="Times New Roman" w:hAnsi="Times New Roman"/>
          <w:b/>
          <w:color w:val="115599"/>
          <w:sz w:val="28"/>
        </w:rPr>
        <w:t>2.1 Detailed Project Description</w:t>
      </w:r>
    </w:p>
    <w:p>
      <w:pPr>
        <w:spacing w:before="0" w:after="120" w:line="288" w:lineRule="auto"/>
      </w:pPr>
      <w:r>
        <w:rPr>
          <w:rFonts w:ascii="Times New Roman" w:hAnsi="Times New Roman"/>
          <w:b w:val="0"/>
          <w:i w:val="0"/>
        </w:rPr>
        <w:t>FloodCue is structured as an integrated native Android disaster companion application that harmonizes local device capabilities with secure cloud backends. Developed using Java and Android SDK (targeting API Level 37 with backward compatibility down to Android 8.0 Oreo, API Level 26), the application emphasizes ultra-low memory overhead, intuitive crisis-oriented user interface layouts, and deterministic offline execution.</w:t>
      </w:r>
    </w:p>
    <w:p>
      <w:pPr>
        <w:spacing w:before="0" w:after="120" w:line="288" w:lineRule="auto"/>
      </w:pPr>
      <w:r>
        <w:rPr>
          <w:rFonts w:ascii="Times New Roman" w:hAnsi="Times New Roman"/>
          <w:b w:val="0"/>
          <w:i w:val="0"/>
        </w:rPr>
        <w:t>When a user launches FloodCue, the application operates through an intelligent multi-state startup coordinator (SplashActivity). On initial execution, users select their primary application language and survival guide language from six supported Indian languages (English, Telugu, Hindi, Tamil, Kannada, and Malayalam). Users then authenticate securely via Firebase Authentication (supporting Email/Password credentials and Google Sign-In via Android Credential Manager). Following authentication, a three-step medical and emergency profile setup wizard (SetupActivity) collects vital survival information—including blood group, known drug/food allergies, chronic medical conditions, special physical assistance requirements (wheelchair, elderly, pregnant), and three primary emergency contacts with alternate phone numbers.</w:t>
      </w:r>
    </w:p>
    <w:p>
      <w:pPr>
        <w:spacing w:before="0" w:after="120" w:line="288" w:lineRule="auto"/>
      </w:pPr>
      <w:r>
        <w:rPr>
          <w:rFonts w:ascii="Times New Roman" w:hAnsi="Times New Roman"/>
          <w:b w:val="0"/>
          <w:i w:val="0"/>
        </w:rPr>
        <w:t>The application dashboard (HomeActivity) organizes nine functional disaster response subsystems into high-contrast, accessible cards: (1) Emergency Survival Guide; (2) Pre/Post-Flood Action Checklists; (3) Safety &amp; Medical Tips; (4) Offline Vector Map Navigation; (5) Emergency SOS Messaging; (6) Emergency Contact Directory; (7) NDMA SACHET Flood Alerts; (8) Localized Rainfall Weather Reports; and (9) Offline Mesh Communication Guidance. Throughout all operations, the app prioritizes battery preservation and graceful offline degradation.</w:t>
      </w:r>
    </w:p>
    <w:p>
      <w:pPr>
        <w:keepNext/>
        <w:spacing w:before="280" w:after="120"/>
      </w:pPr>
      <w:r>
        <w:rPr>
          <w:rFonts w:ascii="Times New Roman" w:hAnsi="Times New Roman"/>
          <w:b/>
          <w:color w:val="115599"/>
          <w:sz w:val="28"/>
        </w:rPr>
        <w:t>2.2 Analysis of the Existing System</w:t>
      </w:r>
    </w:p>
    <w:p>
      <w:pPr>
        <w:spacing w:before="0" w:after="120" w:line="288" w:lineRule="auto"/>
      </w:pPr>
      <w:r>
        <w:rPr>
          <w:rFonts w:ascii="Times New Roman" w:hAnsi="Times New Roman"/>
          <w:b w:val="0"/>
          <w:i w:val="0"/>
        </w:rPr>
        <w:t>In contemporary disaster management paradigms across India, civilians rely on an ad-hoc conglomeration of legacy communication tools and digital information sources during flood emergencies:</w:t>
      </w:r>
    </w:p>
    <w:p>
      <w:pPr>
        <w:pStyle w:val="ListBullet"/>
        <w:spacing w:before="40" w:after="40" w:line="276" w:lineRule="auto"/>
      </w:pPr>
      <w:r>
        <w:rPr>
          <w:rFonts w:ascii="Times New Roman" w:hAnsi="Times New Roman"/>
          <w:b w:val="0"/>
          <w:i w:val="0"/>
        </w:rPr>
        <w:t>Governmental Web Portals: State and central disaster authorities publish alerts on portals such as the National Disaster Management Authority (NDMA) website, the Central Water Commission (CWC) flood forecasting portal, and regional state disaster management authority (SDMA) dashboards.</w:t>
      </w:r>
    </w:p>
    <w:p>
      <w:pPr>
        <w:pStyle w:val="ListBullet"/>
        <w:spacing w:before="40" w:after="40" w:line="276" w:lineRule="auto"/>
      </w:pPr>
      <w:r>
        <w:rPr>
          <w:rFonts w:ascii="Times New Roman" w:hAnsi="Times New Roman"/>
          <w:b w:val="0"/>
          <w:i w:val="0"/>
        </w:rPr>
        <w:t>Mass Broadcast Media: Television news broadcasts, All India Radio (AIR) transmissions, and local loudspeaker announcements broadcast municipal evacuation advisories.</w:t>
      </w:r>
    </w:p>
    <w:p>
      <w:pPr>
        <w:pStyle w:val="ListBullet"/>
        <w:spacing w:before="40" w:after="40" w:line="276" w:lineRule="auto"/>
      </w:pPr>
      <w:r>
        <w:rPr>
          <w:rFonts w:ascii="Times New Roman" w:hAnsi="Times New Roman"/>
          <w:b w:val="0"/>
          <w:i w:val="0"/>
        </w:rPr>
        <w:t>Commercial Social Messaging Platforms: Civilians use consumer chat applications (WhatsApp, Telegram, Facebook) to broadcast SOS messages, forward distress appeals, and share emergency contact numbers.</w:t>
      </w:r>
    </w:p>
    <w:p>
      <w:pPr>
        <w:pStyle w:val="ListBullet"/>
        <w:spacing w:before="40" w:after="40" w:line="276" w:lineRule="auto"/>
      </w:pPr>
      <w:r>
        <w:rPr>
          <w:rFonts w:ascii="Times New Roman" w:hAnsi="Times New Roman"/>
          <w:b w:val="0"/>
          <w:i w:val="0"/>
        </w:rPr>
        <w:t>Standard Cellular Voice Telephony: Stranded individuals place direct 112/100/108 emergency calls or attempt to dial individual local administrative control rooms.</w:t>
      </w:r>
    </w:p>
    <w:p>
      <w:pPr>
        <w:keepNext/>
        <w:spacing w:before="280" w:after="120"/>
      </w:pPr>
      <w:r>
        <w:rPr>
          <w:rFonts w:ascii="Times New Roman" w:hAnsi="Times New Roman"/>
          <w:b/>
          <w:color w:val="115599"/>
          <w:sz w:val="28"/>
        </w:rPr>
        <w:t>2.3 Shortcomings &amp; Bottlenecks of Existing Systems</w:t>
      </w:r>
    </w:p>
    <w:p>
      <w:pPr>
        <w:spacing w:before="0" w:after="120" w:line="288" w:lineRule="auto"/>
      </w:pPr>
      <w:r>
        <w:rPr>
          <w:rFonts w:ascii="Times New Roman" w:hAnsi="Times New Roman"/>
          <w:b w:val="0"/>
          <w:i w:val="0"/>
        </w:rPr>
        <w:t>A thorough technological audit reveals systemic vulnerabilities in existing disaster communication mechanisms:</w:t>
      </w:r>
    </w:p>
    <w:p>
      <w:pPr>
        <w:pStyle w:val="ListBullet"/>
        <w:spacing w:before="40" w:after="40" w:line="276" w:lineRule="auto"/>
      </w:pPr>
      <w:r>
        <w:rPr>
          <w:rFonts w:ascii="Times New Roman" w:hAnsi="Times New Roman"/>
          <w:b w:val="0"/>
          <w:i w:val="0"/>
        </w:rPr>
        <w:t>Complete Paralysis Under Internet Blackouts: Web portals, social media channels, and cloud-reliant mobile apps become 100% inaccessible when cellular data routers or broadband connections fail.</w:t>
      </w:r>
    </w:p>
    <w:p>
      <w:pPr>
        <w:pStyle w:val="ListBullet"/>
        <w:spacing w:before="40" w:after="40" w:line="276" w:lineRule="auto"/>
      </w:pPr>
      <w:r>
        <w:rPr>
          <w:rFonts w:ascii="Times New Roman" w:hAnsi="Times New Roman"/>
          <w:b w:val="0"/>
          <w:i w:val="0"/>
        </w:rPr>
        <w:t>Massive Radio Retransmission &amp; Battery Drain: When mobile users attempt to send WhatsApp messages or make VoIP calls in areas with near-zero signal, the baseband modem operates at maximum transmission power, draining scarce smartphone battery reserves in a matter of hours.</w:t>
      </w:r>
    </w:p>
    <w:p>
      <w:pPr>
        <w:pStyle w:val="ListBullet"/>
        <w:spacing w:before="40" w:after="40" w:line="276" w:lineRule="auto"/>
      </w:pPr>
      <w:r>
        <w:rPr>
          <w:rFonts w:ascii="Times New Roman" w:hAnsi="Times New Roman"/>
          <w:b w:val="0"/>
          <w:i w:val="0"/>
        </w:rPr>
        <w:t>Lack of Geolocation Precision: Panic-driven voice calls and generic text messages often convey vague descriptions (e.g., 'Trapped near main bazaar temple water rising'), severely delaying rescue boat operations compared to machine-readable latitude/longitude coordinates.</w:t>
      </w:r>
    </w:p>
    <w:p>
      <w:pPr>
        <w:pStyle w:val="ListBullet"/>
        <w:spacing w:before="40" w:after="40" w:line="276" w:lineRule="auto"/>
      </w:pPr>
      <w:r>
        <w:rPr>
          <w:rFonts w:ascii="Times New Roman" w:hAnsi="Times New Roman"/>
          <w:b w:val="0"/>
          <w:i w:val="0"/>
        </w:rPr>
        <w:t>High Cognitive Load &amp; Fragmented Knowledge: During sudden night-time flood inundations, panicked individuals cannot search through complex documents to locate critical survival instructions, such as boiling water treatment ratios or electrical hazard safety rules.</w:t>
      </w:r>
    </w:p>
    <w:p>
      <w:pPr>
        <w:pStyle w:val="ListBullet"/>
        <w:spacing w:before="40" w:after="40" w:line="276" w:lineRule="auto"/>
      </w:pPr>
      <w:r>
        <w:rPr>
          <w:rFonts w:ascii="Times New Roman" w:hAnsi="Times New Roman"/>
          <w:b w:val="0"/>
          <w:i w:val="0"/>
        </w:rPr>
        <w:t>Absence of Offline Mapping: Standard mapping solutions (Google Maps) rely on continuous server tile fetching. Once network connectivity drops, map viewports become empty gray grids, leaving stranded citizens blind to high-ground elevations.</w:t>
      </w:r>
    </w:p>
    <w:p>
      <w:pPr>
        <w:keepNext/>
        <w:spacing w:before="280" w:after="120"/>
      </w:pPr>
      <w:r>
        <w:rPr>
          <w:rFonts w:ascii="Times New Roman" w:hAnsi="Times New Roman"/>
          <w:b/>
          <w:color w:val="115599"/>
          <w:sz w:val="28"/>
        </w:rPr>
        <w:t>2.4 Proposed FloodCue System Architecture</w:t>
      </w:r>
    </w:p>
    <w:p>
      <w:pPr>
        <w:spacing w:before="0" w:after="120" w:line="288" w:lineRule="auto"/>
      </w:pPr>
      <w:r>
        <w:rPr>
          <w:rFonts w:ascii="Times New Roman" w:hAnsi="Times New Roman"/>
          <w:b w:val="0"/>
          <w:i w:val="0"/>
        </w:rPr>
        <w:t>The proposed FloodCue architecture completely re-engineers disaster support by enforcing local autonomy across every critical feature. Key architectural pillars include:</w:t>
      </w:r>
    </w:p>
    <w:p>
      <w:pPr>
        <w:pStyle w:val="ListBullet"/>
        <w:spacing w:before="40" w:after="40" w:line="276" w:lineRule="auto"/>
      </w:pPr>
      <w:r>
        <w:rPr>
          <w:rFonts w:ascii="Times New Roman" w:hAnsi="Times New Roman"/>
          <w:b w:val="0"/>
          <w:i w:val="0"/>
        </w:rPr>
        <w:t>Zero-Dependency Local Core: Survival guides, checklists, first-aid instructions, and emergency contact directories are pre-compiled into local app resources and SharedPreferences, guaranteeing instant rendering in airplane mode.</w:t>
      </w:r>
    </w:p>
    <w:p>
      <w:pPr>
        <w:pStyle w:val="ListBullet"/>
        <w:spacing w:before="40" w:after="40" w:line="276" w:lineRule="auto"/>
      </w:pPr>
      <w:r>
        <w:rPr>
          <w:rFonts w:ascii="Times New Roman" w:hAnsi="Times New Roman"/>
          <w:b w:val="0"/>
          <w:i w:val="0"/>
        </w:rPr>
        <w:t>Asynchronous SMS SOS Engine (SosQueue): Rather than discarding unsent messages upon transmission failure, FloodCue persists distress payloads into an isolated, reboot-proof local queue. An AlarmManager wake-up listener and ConnectivityManager network monitor trigger automatic retry bursts the instant cell towers regain signaling.</w:t>
      </w:r>
    </w:p>
    <w:p>
      <w:pPr>
        <w:pStyle w:val="ListBullet"/>
        <w:spacing w:before="40" w:after="40" w:line="276" w:lineRule="auto"/>
      </w:pPr>
      <w:r>
        <w:rPr>
          <w:rFonts w:ascii="Times New Roman" w:hAnsi="Times New Roman"/>
          <w:b w:val="0"/>
          <w:i w:val="0"/>
        </w:rPr>
        <w:t>Standardized Emergency Payloads: SOS messages automatically synthesize user identity, emergency contact relationships, blood group, medical alerts, and exact GPS coordinates formatted with Google Maps web links, enabling immediate decoding by rescue authorities.</w:t>
      </w:r>
    </w:p>
    <w:p>
      <w:pPr>
        <w:pStyle w:val="ListBullet"/>
        <w:spacing w:before="40" w:after="40" w:line="276" w:lineRule="auto"/>
      </w:pPr>
      <w:r>
        <w:rPr>
          <w:rFonts w:ascii="Times New Roman" w:hAnsi="Times New Roman"/>
          <w:b w:val="0"/>
          <w:i w:val="0"/>
        </w:rPr>
        <w:t>Offline Vector GIS: Integration of MapLibre GL Native rendering offline SQLite-based MBTiles packages provides responsive vector street and elevation mapping without fetching a single byte over the internet.</w:t>
      </w:r>
    </w:p>
    <w:p>
      <w:pPr>
        <w:pStyle w:val="ListBullet"/>
        <w:spacing w:before="40" w:after="40" w:line="276" w:lineRule="auto"/>
      </w:pPr>
      <w:r>
        <w:rPr>
          <w:rFonts w:ascii="Times New Roman" w:hAnsi="Times New Roman"/>
          <w:b w:val="0"/>
          <w:i w:val="0"/>
        </w:rPr>
        <w:t>Staleness-Aware Meteorological Ingestion: NDMA SACHET RSS CAP feeds and Open-Meteo rainfall forecasts are fetched asynchronously when internet is available, saved to local cache, and explicitly labeled with precise fetch timestamps to prevent data misinterpretation.</w:t>
      </w:r>
    </w:p>
    <w:p>
      <w:pPr>
        <w:keepNext/>
        <w:spacing w:before="280" w:after="120"/>
      </w:pPr>
      <w:r>
        <w:rPr>
          <w:rFonts w:ascii="Times New Roman" w:hAnsi="Times New Roman"/>
          <w:b/>
          <w:color w:val="115599"/>
          <w:sz w:val="28"/>
        </w:rPr>
        <w:t>2.5 Comparative Analysis (Existing vs Proposed System)</w:t>
      </w:r>
    </w:p>
    <w:p>
      <w:pPr>
        <w:spacing w:before="0" w:after="120" w:line="288" w:lineRule="auto"/>
      </w:pPr>
      <w:r>
        <w:rPr>
          <w:rFonts w:ascii="Times New Roman" w:hAnsi="Times New Roman"/>
          <w:b w:val="0"/>
          <w:i w:val="0"/>
        </w:rPr>
        <w:t>The technical, operational, and architectural distinctions between existing disaster communication methods and the proposed FloodCue platform are contrasted in Table 2.1:</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Evaluation Parameter</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Existing Disaster Systems</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Proposed FloodCue Solution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Internet Dependence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Requires continuous high-speed 4G/5G or broadband connection; fails completely offline.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Offline-first determinism; all guides, contacts, checklists, and maps run 100% offline.</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Distress Messaging</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Real-time chat/VoIP calls fail when data drops; messages fail silently without retry queues.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Autonomous SosQueue persists messages in local storage; auto-retries via SMS radio links upon signal recovery.</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Battery Efficiency</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High battery drain due to continuous radio searching and heavy web asset rendering.</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Optimized, lightweight native Java codebase; minimal CPU overhead; controlled radio retry cooldowns.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Geographical Mapping</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Cloud-dependent raster tiles (Google Maps); displays blank gray grids when offline.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Pre-packaged/downloadable offline MBTiles vector maps rendered via MapLibre GL Native.</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Medical &amp; Vulnerability Data</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Emergency responders receive no medical history; requires verbal communication.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SMS payload and emergency screens embed blood group, allergies, medications, and assistance tags.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Multilingual Ingestion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Government portals often present complex, unlocalized PDFs in limited languages.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Native localization across 6 Indian languages (English, Telugu, Hindi, Tamil, Kannada, Malayalam).</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 &amp; Flood Alerts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Unconsolidated warnings scattered across TV, radio, Twitter, and departmental portals.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Unified ingestion of NDMA SACHET CAP XML and Open-Meteo forecasts with explicit caching timestamps.</w:t>
            </w:r>
          </w:p>
        </w:tc>
      </w:tr>
    </w:tbl>
    <w:p>
      <w:pPr>
        <w:keepNext/>
        <w:spacing w:before="280" w:after="120"/>
      </w:pPr>
      <w:r>
        <w:rPr>
          <w:rFonts w:ascii="Times New Roman" w:hAnsi="Times New Roman"/>
          <w:b/>
          <w:color w:val="115599"/>
          <w:sz w:val="28"/>
        </w:rPr>
        <w:t>2.6 Key Advantages of FloodCue</w:t>
      </w:r>
    </w:p>
    <w:p>
      <w:pPr>
        <w:spacing w:before="0" w:after="120" w:line="288" w:lineRule="auto"/>
      </w:pPr>
      <w:r>
        <w:rPr>
          <w:rFonts w:ascii="Times New Roman" w:hAnsi="Times New Roman"/>
          <w:b w:val="0"/>
          <w:i w:val="0"/>
        </w:rPr>
        <w:t>By deploying FloodCue, communities and disaster authorities benefit from decisive operational enhancements:</w:t>
      </w:r>
    </w:p>
    <w:p>
      <w:pPr>
        <w:pStyle w:val="ListBullet"/>
        <w:spacing w:before="40" w:after="40" w:line="276" w:lineRule="auto"/>
      </w:pPr>
      <w:r>
        <w:rPr>
          <w:rFonts w:ascii="Times New Roman" w:hAnsi="Times New Roman"/>
          <w:b w:val="0"/>
          <w:i w:val="0"/>
        </w:rPr>
        <w:t>Humanitarian Life Preservation: Accelerates search-and-rescue response times by equipping rescue teams with exact GPS coordinates and medical vulnerability profiles.</w:t>
      </w:r>
    </w:p>
    <w:p>
      <w:pPr>
        <w:pStyle w:val="ListBullet"/>
        <w:spacing w:before="40" w:after="40" w:line="276" w:lineRule="auto"/>
      </w:pPr>
      <w:r>
        <w:rPr>
          <w:rFonts w:ascii="Times New Roman" w:hAnsi="Times New Roman"/>
          <w:b w:val="0"/>
          <w:i w:val="0"/>
        </w:rPr>
        <w:t>Psychological Panic Reduction: Provides clear, authoritative, multilingual step-by-step guidance on electrical shutdown, potable water disinfection, and structural safety.</w:t>
      </w:r>
    </w:p>
    <w:p>
      <w:pPr>
        <w:pStyle w:val="ListBullet"/>
        <w:spacing w:before="40" w:after="40" w:line="276" w:lineRule="auto"/>
      </w:pPr>
      <w:r>
        <w:rPr>
          <w:rFonts w:ascii="Times New Roman" w:hAnsi="Times New Roman"/>
          <w:b w:val="0"/>
          <w:i w:val="0"/>
        </w:rPr>
        <w:t>Infrastructure Resilience: Operates effectively even when municipal power grids and fiber broadband backbones are completely submerged.</w:t>
      </w:r>
    </w:p>
    <w:p>
      <w:r>
        <w:br w:type="page"/>
      </w:r>
    </w:p>
    <w:p>
      <w:pPr>
        <w:keepNext/>
        <w:spacing w:before="360" w:after="160"/>
      </w:pPr>
      <w:r>
        <w:rPr>
          <w:rFonts w:ascii="Times New Roman" w:hAnsi="Times New Roman"/>
          <w:b/>
          <w:color w:val="003366"/>
          <w:sz w:val="32"/>
        </w:rPr>
        <w:t>CHAPTER 3 — COMPUTATIONAL ENVIRONMENT &amp; REQUIREMENTS</w:t>
      </w:r>
    </w:p>
    <w:p>
      <w:pPr>
        <w:keepNext/>
        <w:spacing w:before="280" w:after="120"/>
      </w:pPr>
      <w:r>
        <w:rPr>
          <w:rFonts w:ascii="Times New Roman" w:hAnsi="Times New Roman"/>
          <w:b/>
          <w:color w:val="115599"/>
          <w:sz w:val="28"/>
        </w:rPr>
        <w:t>3.1 Software Requirements &amp; Technology Stack</w:t>
      </w:r>
    </w:p>
    <w:p>
      <w:pPr>
        <w:spacing w:before="0" w:after="120" w:line="288" w:lineRule="auto"/>
      </w:pPr>
      <w:r>
        <w:rPr>
          <w:rFonts w:ascii="Times New Roman" w:hAnsi="Times New Roman"/>
          <w:b w:val="0"/>
          <w:i w:val="0"/>
        </w:rPr>
        <w:t>The FloodCue software engineering ecosystem was architected using enterprise-grade, open-source, and officially verified mobile development tools. Table 3.1 details the verified software components, compilers, libraries, and frameworks utilized across the project:</w:t>
      </w:r>
    </w:p>
    <w:tbl>
      <w:tblPr>
        <w:tblW w:type="auto" w:w="0"/>
        <w:jc w:val="center"/>
        <w:tblLook w:firstColumn="1" w:firstRow="1" w:lastColumn="0" w:lastRow="0" w:noHBand="0" w:noVBand="1" w:val="04A0"/>
      </w:tblPr>
      <w:tblGrid>
        <w:gridCol w:w="3120"/>
        <w:gridCol w:w="3120"/>
        <w:gridCol w:w="3120"/>
      </w:tblGrid>
      <w:tr>
        <w:trPr>
          <w:cantSplit/>
        </w:trPr>
        <w:tc>
          <w:tcPr>
            <w:tcW w:type="dxa" w:w="288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Technology / Component</w:t>
            </w:r>
          </w:p>
        </w:tc>
        <w:tc>
          <w:tcPr>
            <w:tcW w:type="dxa" w:w="316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Verified Specification / Version</w:t>
            </w:r>
          </w:p>
        </w:tc>
        <w:tc>
          <w:tcPr>
            <w:tcW w:type="dxa" w:w="316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Architectural Purpose &amp; Responsibility</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Host Operating System</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Microsoft Windows 10/11 (64-bit)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 engineering, compilation, and testing workstation host.</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Integrated Dev. Environment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Studio Ladybug / Koala Feature Drop</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Official Android IDE for Java/XML development, debugging, and profiling.</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Programming Language</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Java (Java SE 11 / JDK 11)</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Core client-side application programming language across all activities.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Gradle Plugin (AGP)</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AGP Version 9.3.2</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Official build automation system for APK compilation and dependency packaging.</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Compile SDK Version</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API Level 37 (Android 15+)</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SDK compilation level ensuring compatibility with modern Android APIs.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Minimum SDK Version</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API Level 26 (Android 8.0 Oreo)</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Guarantees backward compatibility for over 95% of active Android devices in India.</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SDK Version</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API Level 37</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Ensures compliance with modern Android runtime permission and security policies.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 Authentication</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 BoM v34.19.0 (FirebaseAuth)</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Secure cloud identity management, password hashing, and user credential tokens.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Credential Manager</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androidx.credentials v1.6.0, googleid v1.2.1</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Modern unified sign-in framework supporting seamless Google Authentication.</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Legacy Play Services Auth</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play-services-auth v21.4.0</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Provides backward compatibility for Google SignInButton UI widgets.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Vector Map Engine</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MapLibre GL Native Android SDK v11.8.8</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High-performance vector tile rendering from local SQLite MBTiles archives.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 Jetpack UI Libraries</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AppCompat v1.8.0, Material Components v1.14.0</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Material Design 3 interfaces, adaptive dark/light themes, and responsive layouts.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Layout Constraints</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ConstraintLayout v2.2.2</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Flat, high-performance UI hierarchy management for complex emergency screens.</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Remote Server Runtime</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PHP 8.2 / 8.3 on HelioHost (cPanel)</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Lightweight REST API backend for user profile persistence and IMD proxying.</w:t>
            </w:r>
          </w:p>
        </w:tc>
      </w:tr>
      <w:tr>
        <w:trPr>
          <w:cantSplit/>
        </w:trPr>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Relational Database</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MySQL 8.0 / MariaDB 10.6</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Relational database server hosting normalized emergency user profile tables.</w:t>
            </w:r>
          </w:p>
        </w:tc>
      </w:tr>
    </w:tbl>
    <w:p>
      <w:pPr>
        <w:keepNext/>
        <w:spacing w:before="280" w:after="120"/>
      </w:pPr>
      <w:r>
        <w:rPr>
          <w:rFonts w:ascii="Times New Roman" w:hAnsi="Times New Roman"/>
          <w:b/>
          <w:color w:val="115599"/>
          <w:sz w:val="28"/>
        </w:rPr>
        <w:t>3.2 Hardware Specifications &amp; Device Environments</w:t>
      </w:r>
    </w:p>
    <w:p>
      <w:pPr>
        <w:spacing w:before="0" w:after="120" w:line="288" w:lineRule="auto"/>
      </w:pPr>
      <w:r>
        <w:rPr>
          <w:rFonts w:ascii="Times New Roman" w:hAnsi="Times New Roman"/>
          <w:b w:val="0"/>
          <w:i w:val="0"/>
        </w:rPr>
        <w:t>The operational reliability of FloodCue was evaluated across standard development workstations and physical target test devices. Table 3.2 documents the recommended computational specifications:</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Environment</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Component / Resource</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Recommended Minimum Specification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Development Workstation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Central Processing Unit (CPU)</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Intel Core i5/i7 (8th Gen+) or AMD Ryzen 5/7 (multi-core, 2.5 GHz+).</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Development Workstation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Memory (RAM)</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16 GB DDR4 RAM (minimum 8 GB for lightweight compilation).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Development Workstation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Storage Subsystem</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512 GB Solid State Drive (NVMe SSD) with 20 GB free space for SDKs.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Development Workstation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Network Connectivity</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High-speed broadband (25 Mbps+) for dependency sync and Firebase SDK setup.</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Android Smartphone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Processor Architecture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ARMv7 / ARM64-v8a processor (Quad-core 1.8 GHz minimum).</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Android Smartphone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Memory (RAM)</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2 GB RAM (3 GB+ recommended for smooth vector map panning).</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Android Smartphone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Internal Storage Space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150 MB free space (app binary ~25 MB; MBTiles maps ~60–100 MB).</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Android Smartphone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Integrated Telephony Radio</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GSM / WCDMA / LTE baseband modem supporting standard SMS dispatch.</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Target Android Smartphone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Satellite Positioning</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Built-in GPS / GLONASS / NavIC receiver supporting fine location fixes.</w:t>
            </w:r>
          </w:p>
        </w:tc>
      </w:tr>
    </w:tbl>
    <w:p>
      <w:pPr>
        <w:keepNext/>
        <w:spacing w:before="280" w:after="120"/>
      </w:pPr>
      <w:r>
        <w:rPr>
          <w:rFonts w:ascii="Times New Roman" w:hAnsi="Times New Roman"/>
          <w:b/>
          <w:color w:val="115599"/>
          <w:sz w:val="28"/>
        </w:rPr>
        <w:t>3.3 Non-Functional Requirements (NFRs)</w:t>
      </w:r>
    </w:p>
    <w:p>
      <w:pPr>
        <w:spacing w:before="0" w:after="120" w:line="288" w:lineRule="auto"/>
      </w:pPr>
      <w:r>
        <w:rPr>
          <w:rFonts w:ascii="Times New Roman" w:hAnsi="Times New Roman"/>
          <w:b w:val="0"/>
          <w:i w:val="0"/>
        </w:rPr>
        <w:t>Because FloodCue is deployed in high-stress, life-critical environments, strict non-functional constraints govern its architecture:</w:t>
      </w:r>
    </w:p>
    <w:p>
      <w:pPr>
        <w:pStyle w:val="ListBullet"/>
        <w:spacing w:before="40" w:after="40" w:line="276" w:lineRule="auto"/>
      </w:pPr>
      <w:r>
        <w:rPr>
          <w:rFonts w:ascii="Times New Roman" w:hAnsi="Times New Roman"/>
          <w:b w:val="0"/>
          <w:i w:val="0"/>
        </w:rPr>
        <w:t>Offline Determinism &amp; Reliability: 100% of emergency guides, checklists, contacts, sirens, and stored maps must render immediately without internet access. Local cached data must never be blocked by network timeout exceptions.</w:t>
      </w:r>
    </w:p>
    <w:p>
      <w:pPr>
        <w:pStyle w:val="ListBullet"/>
        <w:spacing w:before="40" w:after="40" w:line="276" w:lineRule="auto"/>
      </w:pPr>
      <w:r>
        <w:rPr>
          <w:rFonts w:ascii="Times New Roman" w:hAnsi="Times New Roman"/>
          <w:b w:val="0"/>
          <w:i w:val="0"/>
        </w:rPr>
        <w:t>Battery Preservation &amp; Thermal Efficiency: The app must minimize CPU and radio usage. Background alarm retries must enforce minimum cooldown windows (90 seconds) to avoid spamming the baseband modem and depleting battery.</w:t>
      </w:r>
    </w:p>
    <w:p>
      <w:pPr>
        <w:pStyle w:val="ListBullet"/>
        <w:spacing w:before="40" w:after="40" w:line="276" w:lineRule="auto"/>
      </w:pPr>
      <w:r>
        <w:rPr>
          <w:rFonts w:ascii="Times New Roman" w:hAnsi="Times New Roman"/>
          <w:b w:val="0"/>
          <w:i w:val="0"/>
        </w:rPr>
        <w:t>Usability &amp; High-Stress Cognitive Load: High-contrast color palettes, large touch targets (minimum 48x48 dp), and prominent panic buttons ensure rapid operation by shivering, injured, or elderly users.</w:t>
      </w:r>
    </w:p>
    <w:p>
      <w:pPr>
        <w:pStyle w:val="ListBullet"/>
        <w:spacing w:before="40" w:after="40" w:line="276" w:lineRule="auto"/>
      </w:pPr>
      <w:r>
        <w:rPr>
          <w:rFonts w:ascii="Times New Roman" w:hAnsi="Times New Roman"/>
          <w:b w:val="0"/>
          <w:i w:val="0"/>
        </w:rPr>
        <w:t>Data Integrity &amp; Confidentiality: Passwords and sensitive medical records are never logged in plain text. Profile synchronization utilizes HTTPS with Firebase ID token bearer authentication.</w:t>
      </w:r>
    </w:p>
    <w:p>
      <w:pPr>
        <w:pStyle w:val="ListBullet"/>
        <w:spacing w:before="40" w:after="40" w:line="276" w:lineRule="auto"/>
      </w:pPr>
      <w:r>
        <w:rPr>
          <w:rFonts w:ascii="Times New Roman" w:hAnsi="Times New Roman"/>
          <w:b w:val="0"/>
          <w:i w:val="0"/>
        </w:rPr>
        <w:t>Graceful Degradation: If GPS satellite signals are blocked by heavy storm clouds, the system gracefully degrades to network location or last-known cached coordinates with explicit timestamp indicators.</w:t>
      </w:r>
    </w:p>
    <w:p>
      <w:pPr>
        <w:keepNext/>
        <w:spacing w:before="280" w:after="120"/>
      </w:pPr>
      <w:r>
        <w:rPr>
          <w:rFonts w:ascii="Times New Roman" w:hAnsi="Times New Roman"/>
          <w:b/>
          <w:color w:val="115599"/>
          <w:sz w:val="28"/>
        </w:rPr>
        <w:t>3.4 Android Permissions &amp; Security Model</w:t>
      </w:r>
    </w:p>
    <w:p>
      <w:pPr>
        <w:spacing w:before="0" w:after="120" w:line="288" w:lineRule="auto"/>
      </w:pPr>
      <w:r>
        <w:rPr>
          <w:rFonts w:ascii="Times New Roman" w:hAnsi="Times New Roman"/>
          <w:b w:val="0"/>
          <w:i w:val="0"/>
        </w:rPr>
        <w:t>FloodCue enforces a transparent, privacy-centric permission model compliant with Android 14/15 runtime security standards. Table 3.3 catalogs every declared permission in AndroidManifest.xml:</w:t>
      </w:r>
    </w:p>
    <w:tbl>
      <w:tblPr>
        <w:tblW w:type="auto" w:w="0"/>
        <w:jc w:val="center"/>
        <w:tblLook w:firstColumn="1" w:firstRow="1" w:lastColumn="0" w:lastRow="0" w:noHBand="0" w:noVBand="1" w:val="04A0"/>
      </w:tblPr>
      <w:tblGrid>
        <w:gridCol w:w="3120"/>
        <w:gridCol w:w="3120"/>
        <w:gridCol w:w="3120"/>
      </w:tblGrid>
      <w:tr>
        <w:trPr>
          <w:cantSplit/>
        </w:trPr>
        <w:tc>
          <w:tcPr>
            <w:tcW w:type="dxa" w:w="316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Android Permission Identifier</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Protection Level</w:t>
            </w:r>
          </w:p>
        </w:tc>
        <w:tc>
          <w:tcPr>
            <w:tcW w:type="dxa" w:w="3456"/>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Operational Rationale &amp; Functionality</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android.permission.INTERNET</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Required for Firebase auth, profile sync, NDMA RSS alerts, and weather forecasts.</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android.permission.ACCESS_NETWORK_STATE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Allows ConnectivityManager to monitor live network availability for SOS auto-retry.</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android.permission.SEND_SMS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Enables automated dispatch of multi-recipient emergency SOS messages via telephony radio.</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android.permission.ACCESS_FINE_LOCATION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Accesses precise GPS coordinates to attach exact victim location to SOS messages.</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android.permission.ACCESS_COARSE_LOCATION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Fallback cell-tower/Wi-Fi location when fine satellite GPS fixes are delayed.</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android.permission.POST_NOTIFICATIONS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 / API 33+)</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Allows FloodCue to post local notifications for critical NDMA flood warnings.</w:t>
            </w:r>
          </w:p>
        </w:tc>
      </w:tr>
      <w:tr>
        <w:trPr>
          <w:cantSplit/>
        </w:trPr>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android.permission.RECEIVE_BOOT_COMPLETED</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Re-arms AlarmManager SOS retry listeners after device reboots with pending distress queues.</w:t>
            </w:r>
          </w:p>
        </w:tc>
      </w:tr>
    </w:tbl>
    <w:p>
      <w:r>
        <w:br w:type="page"/>
      </w:r>
    </w:p>
    <w:p>
      <w:pPr>
        <w:keepNext/>
        <w:spacing w:before="360" w:after="160"/>
      </w:pPr>
      <w:r>
        <w:rPr>
          <w:rFonts w:ascii="Times New Roman" w:hAnsi="Times New Roman"/>
          <w:b/>
          <w:color w:val="003366"/>
          <w:sz w:val="32"/>
        </w:rPr>
        <w:t>CHAPTER 4 — FEASIBILITY STUDY</w:t>
      </w:r>
    </w:p>
    <w:p>
      <w:pPr>
        <w:keepNext/>
        <w:spacing w:before="280" w:after="120"/>
      </w:pPr>
      <w:r>
        <w:rPr>
          <w:rFonts w:ascii="Times New Roman" w:hAnsi="Times New Roman"/>
          <w:b/>
          <w:color w:val="115599"/>
          <w:sz w:val="28"/>
        </w:rPr>
        <w:t>4.1 Technical Feasibility</w:t>
      </w:r>
    </w:p>
    <w:p>
      <w:pPr>
        <w:spacing w:before="0" w:after="120" w:line="288" w:lineRule="auto"/>
      </w:pPr>
      <w:r>
        <w:rPr>
          <w:rFonts w:ascii="Times New Roman" w:hAnsi="Times New Roman"/>
          <w:b w:val="0"/>
          <w:i w:val="0"/>
        </w:rPr>
        <w:t>The technical feasibility assessment evaluated whether the proposed offline flood survival system could be implemented effectively within the Android platform using available APIs, frameworks, and hardware constraints. The investigation established that:</w:t>
      </w:r>
    </w:p>
    <w:p>
      <w:pPr>
        <w:pStyle w:val="ListBullet"/>
        <w:spacing w:before="40" w:after="40" w:line="276" w:lineRule="auto"/>
      </w:pPr>
      <w:r>
        <w:rPr>
          <w:rFonts w:ascii="Times New Roman" w:hAnsi="Times New Roman"/>
          <w:b w:val="0"/>
          <w:i w:val="0"/>
        </w:rPr>
        <w:t>Mature Android OS Architecture: The native Android framework provides mature, production-proven system services—including SmsManager for multi-part text dispatch, LocationManager for dual-provider satellite/network positioning, and AlarmManager for process-independent background alarms.</w:t>
      </w:r>
    </w:p>
    <w:p>
      <w:pPr>
        <w:pStyle w:val="ListBullet"/>
        <w:spacing w:before="40" w:after="40" w:line="276" w:lineRule="auto"/>
      </w:pPr>
      <w:r>
        <w:rPr>
          <w:rFonts w:ascii="Times New Roman" w:hAnsi="Times New Roman"/>
          <w:b w:val="0"/>
          <w:i w:val="0"/>
        </w:rPr>
        <w:t>Proven Offline Vector Mapping: The integration of the open-source MapLibre GL Native SDK (v11.8.8) with MBTiles SQLite containers allows smooth client-side hardware-accelerated rendering of vector map features without requiring an internet tile server.</w:t>
      </w:r>
    </w:p>
    <w:p>
      <w:pPr>
        <w:pStyle w:val="ListBullet"/>
        <w:spacing w:before="40" w:after="40" w:line="276" w:lineRule="auto"/>
      </w:pPr>
      <w:r>
        <w:rPr>
          <w:rFonts w:ascii="Times New Roman" w:hAnsi="Times New Roman"/>
          <w:b w:val="0"/>
          <w:i w:val="0"/>
        </w:rPr>
        <w:t>Robust Cloud BaaS Integration: Firebase Authentication eliminates the security vulnerability of maintaining plain-text passwords on custom servers, providing enterprise-grade token authentication.</w:t>
      </w:r>
    </w:p>
    <w:p>
      <w:pPr>
        <w:pStyle w:val="ListBullet"/>
        <w:spacing w:before="40" w:after="40" w:line="276" w:lineRule="auto"/>
      </w:pPr>
      <w:r>
        <w:rPr>
          <w:rFonts w:ascii="Times New Roman" w:hAnsi="Times New Roman"/>
          <w:b w:val="0"/>
          <w:i w:val="0"/>
        </w:rPr>
        <w:t>Open Data Standardization: The availability of open XML feeds from NDMA SACHET (Common Alerting Protocol) and REST API endpoints from Open-Meteo ensures access to genuine meteorological telemetry without proprietary license fees.</w:t>
      </w:r>
    </w:p>
    <w:p>
      <w:pPr>
        <w:spacing w:before="0" w:after="120" w:line="288" w:lineRule="auto"/>
      </w:pPr>
      <w:r>
        <w:rPr>
          <w:rFonts w:ascii="Times New Roman" w:hAnsi="Times New Roman"/>
          <w:b w:val="0"/>
          <w:i w:val="0"/>
        </w:rPr>
        <w:t>Consequently, the technical feasibility of FloodCue is certified as exceptionally high.</w:t>
      </w:r>
    </w:p>
    <w:p>
      <w:pPr>
        <w:keepNext/>
        <w:spacing w:before="280" w:after="120"/>
      </w:pPr>
      <w:r>
        <w:rPr>
          <w:rFonts w:ascii="Times New Roman" w:hAnsi="Times New Roman"/>
          <w:b/>
          <w:color w:val="115599"/>
          <w:sz w:val="28"/>
        </w:rPr>
        <w:t>4.2 Operational &amp; Human-Factors Feasibility</w:t>
      </w:r>
    </w:p>
    <w:p>
      <w:pPr>
        <w:spacing w:before="0" w:after="120" w:line="288" w:lineRule="auto"/>
      </w:pPr>
      <w:r>
        <w:rPr>
          <w:rFonts w:ascii="Times New Roman" w:hAnsi="Times New Roman"/>
          <w:b w:val="0"/>
          <w:i w:val="0"/>
        </w:rPr>
        <w:t>Operational feasibility examines how readily target users, disaster victims, and emergency volunteers can operate FloodCue under severe environmental stress. Key operational factors include:</w:t>
      </w:r>
    </w:p>
    <w:p>
      <w:pPr>
        <w:pStyle w:val="ListBullet"/>
        <w:spacing w:before="40" w:after="40" w:line="276" w:lineRule="auto"/>
      </w:pPr>
      <w:r>
        <w:rPr>
          <w:rFonts w:ascii="Times New Roman" w:hAnsi="Times New Roman"/>
          <w:b w:val="0"/>
          <w:i w:val="0"/>
        </w:rPr>
        <w:t>Crisis-Oriented UX Simplicity: The dashboard eliminates multi-level navigation trees in favor of direct, icon-driven tiles with clear descriptive text. Critical actions (SOS Panic Button, Siren) require single-tap execution.</w:t>
      </w:r>
    </w:p>
    <w:p>
      <w:pPr>
        <w:pStyle w:val="ListBullet"/>
        <w:spacing w:before="40" w:after="40" w:line="276" w:lineRule="auto"/>
      </w:pPr>
      <w:r>
        <w:rPr>
          <w:rFonts w:ascii="Times New Roman" w:hAnsi="Times New Roman"/>
          <w:b w:val="0"/>
          <w:i w:val="0"/>
        </w:rPr>
        <w:t>Multilingual Inclusivity: Incorporating native string resources for Telugu, Tamil, Hindi, Kannada, and Malayalam ensures that rural populations across southern and central India can comprehend emergency procedures without language barriers.</w:t>
      </w:r>
    </w:p>
    <w:p>
      <w:pPr>
        <w:pStyle w:val="ListBullet"/>
        <w:spacing w:before="40" w:after="40" w:line="276" w:lineRule="auto"/>
      </w:pPr>
      <w:r>
        <w:rPr>
          <w:rFonts w:ascii="Times New Roman" w:hAnsi="Times New Roman"/>
          <w:b w:val="0"/>
          <w:i w:val="0"/>
        </w:rPr>
        <w:t>Zero Operational Training: Survival guides and checklists are organized chronologically ('Before Flood', 'During Flood', 'After Flood'), presenting intuitive instructions suitable for non-technical users.</w:t>
      </w:r>
    </w:p>
    <w:p>
      <w:pPr>
        <w:spacing w:before="0" w:after="120" w:line="288" w:lineRule="auto"/>
      </w:pPr>
      <w:r>
        <w:rPr>
          <w:rFonts w:ascii="Times New Roman" w:hAnsi="Times New Roman"/>
          <w:b w:val="0"/>
          <w:i w:val="0"/>
        </w:rPr>
        <w:t>The operational feasibility is confirmed as thoroughly viable.</w:t>
      </w:r>
    </w:p>
    <w:p>
      <w:pPr>
        <w:keepNext/>
        <w:spacing w:before="280" w:after="120"/>
      </w:pPr>
      <w:r>
        <w:rPr>
          <w:rFonts w:ascii="Times New Roman" w:hAnsi="Times New Roman"/>
          <w:b/>
          <w:color w:val="115599"/>
          <w:sz w:val="28"/>
        </w:rPr>
        <w:t>4.3 Economic &amp; Cost-Benefit Feasibility</w:t>
      </w:r>
    </w:p>
    <w:p>
      <w:pPr>
        <w:spacing w:before="0" w:after="120" w:line="288" w:lineRule="auto"/>
      </w:pPr>
      <w:r>
        <w:rPr>
          <w:rFonts w:ascii="Times New Roman" w:hAnsi="Times New Roman"/>
          <w:b w:val="0"/>
          <w:i w:val="0"/>
        </w:rPr>
        <w:t>Economic feasibility evaluates total project development and deployment expenditure against humanitarian and social returns. FloodCue was engineered utilizing zero-license-cost, open-source technologies:</w:t>
      </w:r>
    </w:p>
    <w:p>
      <w:pPr>
        <w:pStyle w:val="ListBullet"/>
        <w:spacing w:before="40" w:after="40" w:line="276" w:lineRule="auto"/>
      </w:pPr>
      <w:r>
        <w:rPr>
          <w:rFonts w:ascii="Times New Roman" w:hAnsi="Times New Roman"/>
          <w:b w:val="0"/>
          <w:i w:val="0"/>
        </w:rPr>
        <w:t>Development Tooling: Android Studio, Java SE JDK, Git version control, and Gradle are entirely open-source and free to use.</w:t>
      </w:r>
    </w:p>
    <w:p>
      <w:pPr>
        <w:pStyle w:val="ListBullet"/>
        <w:spacing w:before="40" w:after="40" w:line="276" w:lineRule="auto"/>
      </w:pPr>
      <w:r>
        <w:rPr>
          <w:rFonts w:ascii="Times New Roman" w:hAnsi="Times New Roman"/>
          <w:b w:val="0"/>
          <w:i w:val="0"/>
        </w:rPr>
        <w:t>Mapping Stack: MapLibre GL Native and OpenStreetMap vector data are open-source and royalty-free, avoiding the recurring tile request fees associated with Google Maps Platform or Mapbox SDKs.</w:t>
      </w:r>
    </w:p>
    <w:p>
      <w:pPr>
        <w:pStyle w:val="ListBullet"/>
        <w:spacing w:before="40" w:after="40" w:line="276" w:lineRule="auto"/>
      </w:pPr>
      <w:r>
        <w:rPr>
          <w:rFonts w:ascii="Times New Roman" w:hAnsi="Times New Roman"/>
          <w:b w:val="0"/>
          <w:i w:val="0"/>
        </w:rPr>
        <w:t>Cloud Hosting: Firebase Authentication operates within Google's generous perpetual free-tier for indie/academic developers. HelioHost provides free community PHP/MySQL hosting for backend profile persistence.</w:t>
      </w:r>
    </w:p>
    <w:p>
      <w:pPr>
        <w:pStyle w:val="ListBullet"/>
        <w:spacing w:before="40" w:after="40" w:line="276" w:lineRule="auto"/>
      </w:pPr>
      <w:r>
        <w:rPr>
          <w:rFonts w:ascii="Times New Roman" w:hAnsi="Times New Roman"/>
          <w:b w:val="0"/>
          <w:i w:val="0"/>
        </w:rPr>
        <w:t>Humanitarian Return on Investment (ROI): The potential economic value in mitigating flood casualties, preventing waterborne epidemic outbreaks, and accelerating rescue operations infinitely outweighs the modest project capital expenditure.</w:t>
      </w:r>
    </w:p>
    <w:p>
      <w:pPr>
        <w:keepNext/>
        <w:spacing w:before="280" w:after="120"/>
      </w:pPr>
      <w:r>
        <w:rPr>
          <w:rFonts w:ascii="Times New Roman" w:hAnsi="Times New Roman"/>
          <w:b/>
          <w:color w:val="115599"/>
          <w:sz w:val="28"/>
        </w:rPr>
        <w:t>4.4 Schedule, Milestones &amp; Resource Feasibility</w:t>
      </w:r>
    </w:p>
    <w:p>
      <w:pPr>
        <w:spacing w:before="0" w:after="120" w:line="288" w:lineRule="auto"/>
      </w:pPr>
      <w:r>
        <w:rPr>
          <w:rFonts w:ascii="Times New Roman" w:hAnsi="Times New Roman"/>
          <w:b w:val="0"/>
          <w:i w:val="0"/>
        </w:rPr>
        <w:t>The project development lifecycle was structured into disciplined agile sprints across the academic year 2026–2027. Table 4.1 outlines the verified sprint milestones:</w:t>
      </w:r>
    </w:p>
    <w:tbl>
      <w:tblPr>
        <w:tblW w:type="auto" w:w="0"/>
        <w:jc w:val="center"/>
        <w:tblLook w:firstColumn="1" w:firstRow="1" w:lastColumn="0" w:lastRow="0" w:noHBand="0" w:noVBand="1" w:val="04A0"/>
      </w:tblPr>
      <w:tblGrid>
        <w:gridCol w:w="3120"/>
        <w:gridCol w:w="3120"/>
        <w:gridCol w:w="3120"/>
      </w:tblGrid>
      <w:tr>
        <w:trPr>
          <w:cantSplit/>
        </w:trPr>
        <w:tc>
          <w:tcPr>
            <w:tcW w:type="dxa" w:w="216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Phase / Sprint</w:t>
            </w:r>
          </w:p>
        </w:tc>
        <w:tc>
          <w:tcPr>
            <w:tcW w:type="dxa" w:w="460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Key Engineering Deliverables &amp; Milestones</w:t>
            </w:r>
          </w:p>
        </w:tc>
        <w:tc>
          <w:tcPr>
            <w:tcW w:type="dxa" w:w="244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Implementation Status</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1</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Literature review, disaster forensics, requirements gathering, and academic reference analysis.</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2</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Architecture design, UI/UX wireframing, and local SQLite/JSON schema specification.</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3</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Core Android client setup, Firebase Auth integration, and SetupActivity profile onboarding.</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4</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Emergency SOS Engine implementation, SosQueue local persistence, and SmsManager integration.</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5</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vector map catalog development, MapLibre SDK integration, and MBTiles testing.</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6</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NDMA SACHET RSS parser, Open-Meteo weather client, and staleness-aware caching.</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Implemented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7</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Multilingual string extraction across 6 languages (te, ta, hi, kn, ml, en).</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Completed</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Phase 8</w:t>
            </w:r>
          </w:p>
        </w:tc>
        <w:tc>
          <w:tcPr>
            <w:tcW w:type="dxa" w:w="460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integration, field testing, academic report generation, and final defense.</w:t>
            </w:r>
          </w:p>
        </w:tc>
        <w:tc>
          <w:tcPr>
            <w:tcW w:type="dxa" w:w="244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 Progress / Final Stage</w:t>
            </w:r>
          </w:p>
        </w:tc>
      </w:tr>
    </w:tbl>
    <w:p>
      <w:pPr>
        <w:keepNext/>
        <w:spacing w:before="280" w:after="120"/>
      </w:pPr>
      <w:r>
        <w:rPr>
          <w:rFonts w:ascii="Times New Roman" w:hAnsi="Times New Roman"/>
          <w:b/>
          <w:color w:val="115599"/>
          <w:sz w:val="28"/>
        </w:rPr>
        <w:t>4.5 Risk Assessment &amp; Mitigation Matrix</w:t>
      </w:r>
    </w:p>
    <w:p>
      <w:pPr>
        <w:spacing w:before="0" w:after="120" w:line="288" w:lineRule="auto"/>
      </w:pPr>
      <w:r>
        <w:rPr>
          <w:rFonts w:ascii="Times New Roman" w:hAnsi="Times New Roman"/>
          <w:b w:val="0"/>
          <w:i w:val="0"/>
        </w:rPr>
        <w:t>Table 4.2 documents potential project risks, failure modes, and implemented mitigation mechanisms:</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Identified Risk Mode</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Potential Impact on System</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Implemented Engineering Mitigation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Complete Cellular Radio Drop</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SMS cannot be transmitted; app might hang or discard distress payload.</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SosQueue stores message locally; AlarmManager retries automatically upon network recovery.</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GPS Satellite Lock Timeout</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Dense storm clouds prevent fine GPS fix; location fields remain empty.</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15-second timeout triggers graceful fallback to last-known location with explicit timestamp.</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Server API Downtime</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HelioHost server unreachable; profile data cannot be fetched or saved.</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 retains full local profile in SharedPreferences; user can proceed directly to Home dashboard.</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Stale Meteorological Data</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relies on expired flood warning after cellular connection drops.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Cached data is explicitly rendered with last-updated timestamp; warnings are hidden if stale.</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Accidental Siren Triggering</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Loud siren sounds in inappropriate scenario, startling evacuees.</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Confirmation dialogs and clear toggle buttons prevent accidental siren activation.</w:t>
            </w:r>
          </w:p>
        </w:tc>
      </w:tr>
    </w:tbl>
    <w:p>
      <w:r>
        <w:br w:type="page"/>
      </w:r>
    </w:p>
    <w:p>
      <w:pPr>
        <w:keepNext/>
        <w:spacing w:before="360" w:after="160"/>
      </w:pPr>
      <w:r>
        <w:rPr>
          <w:rFonts w:ascii="Times New Roman" w:hAnsi="Times New Roman"/>
          <w:b/>
          <w:color w:val="003366"/>
          <w:sz w:val="32"/>
        </w:rPr>
        <w:t>CHAPTER 5 — SYSTEM ANALYSIS &amp; REQUIREMENTS SPECIFICATION</w:t>
      </w:r>
    </w:p>
    <w:p>
      <w:pPr>
        <w:keepNext/>
        <w:spacing w:before="280" w:after="120"/>
      </w:pPr>
      <w:r>
        <w:rPr>
          <w:rFonts w:ascii="Times New Roman" w:hAnsi="Times New Roman"/>
          <w:b/>
          <w:color w:val="115599"/>
          <w:sz w:val="28"/>
        </w:rPr>
        <w:t>5.1 User Classes &amp; Stakeholder Personas</w:t>
      </w:r>
    </w:p>
    <w:p>
      <w:pPr>
        <w:spacing w:before="0" w:after="120" w:line="288" w:lineRule="auto"/>
      </w:pPr>
      <w:r>
        <w:rPr>
          <w:rFonts w:ascii="Times New Roman" w:hAnsi="Times New Roman"/>
          <w:b w:val="0"/>
          <w:i w:val="0"/>
        </w:rPr>
        <w:t>To ensure human-centered design, FloodCue identifies three distinct primary user personas:</w:t>
      </w:r>
    </w:p>
    <w:p>
      <w:pPr>
        <w:pStyle w:val="ListBullet"/>
        <w:spacing w:before="40" w:after="40" w:line="276" w:lineRule="auto"/>
      </w:pPr>
      <w:r>
        <w:rPr>
          <w:rFonts w:ascii="Times New Roman" w:hAnsi="Times New Roman"/>
          <w:b w:val="0"/>
          <w:i w:val="0"/>
        </w:rPr>
        <w:t>Persona A — Evacuating Civilian (Primary User): A resident facing rapidly rising floodwaters who needs immediate, zero-fuss access to emergency contacts, offline maps to identify evacuation shelters, and one-tap SOS beacon broadcasting.</w:t>
      </w:r>
    </w:p>
    <w:p>
      <w:pPr>
        <w:pStyle w:val="ListBullet"/>
        <w:spacing w:before="40" w:after="40" w:line="276" w:lineRule="auto"/>
      </w:pPr>
      <w:r>
        <w:rPr>
          <w:rFonts w:ascii="Times New Roman" w:hAnsi="Times New Roman"/>
          <w:b w:val="0"/>
          <w:i w:val="0"/>
        </w:rPr>
        <w:t>Persona B — Family Caregiver (Special Assistance User): A caregiver managing household members with mobility impairments, elderly relatives, or infants, requiring accurate medical and assistance tags embedded in emergency dispatches.</w:t>
      </w:r>
    </w:p>
    <w:p>
      <w:pPr>
        <w:pStyle w:val="ListBullet"/>
        <w:spacing w:before="40" w:after="40" w:line="276" w:lineRule="auto"/>
      </w:pPr>
      <w:r>
        <w:rPr>
          <w:rFonts w:ascii="Times New Roman" w:hAnsi="Times New Roman"/>
          <w:b w:val="0"/>
          <w:i w:val="0"/>
        </w:rPr>
        <w:t>Persona C — Disaster Volunteer / First Responder: A community rescue volunteer utilizing the offline survival guide and local vector maps to navigate submerged neighborhoods and triage rescue priorities.</w:t>
      </w:r>
    </w:p>
    <w:p>
      <w:pPr>
        <w:keepNext/>
        <w:spacing w:before="280" w:after="120"/>
      </w:pPr>
      <w:r>
        <w:rPr>
          <w:rFonts w:ascii="Times New Roman" w:hAnsi="Times New Roman"/>
          <w:b/>
          <w:color w:val="115599"/>
          <w:sz w:val="28"/>
        </w:rPr>
        <w:t>5.2 Functional Requirements Specification (FRS)</w:t>
      </w:r>
    </w:p>
    <w:p>
      <w:pPr>
        <w:spacing w:before="0" w:after="120" w:line="288" w:lineRule="auto"/>
      </w:pPr>
      <w:r>
        <w:rPr>
          <w:rFonts w:ascii="Times New Roman" w:hAnsi="Times New Roman"/>
          <w:b w:val="0"/>
          <w:i w:val="0"/>
        </w:rPr>
        <w:t>The functional capabilities implemented and verified within the FloodCue Android codebase include:</w:t>
      </w:r>
    </w:p>
    <w:p>
      <w:pPr>
        <w:pStyle w:val="ListBullet"/>
        <w:spacing w:before="40" w:after="40" w:line="276" w:lineRule="auto"/>
      </w:pPr>
      <w:r>
        <w:rPr>
          <w:rFonts w:ascii="Times New Roman" w:hAnsi="Times New Roman"/>
          <w:b w:val="0"/>
          <w:i w:val="0"/>
        </w:rPr>
        <w:t>FR-01: Multi-Locale Selection: System must permit selection of application UI language and survival guide language independently across English, Telugu, Hindi, Tamil, Kannada, and Malayalam.</w:t>
      </w:r>
    </w:p>
    <w:p>
      <w:pPr>
        <w:pStyle w:val="ListBullet"/>
        <w:spacing w:before="40" w:after="40" w:line="276" w:lineRule="auto"/>
      </w:pPr>
      <w:r>
        <w:rPr>
          <w:rFonts w:ascii="Times New Roman" w:hAnsi="Times New Roman"/>
          <w:b w:val="0"/>
          <w:i w:val="0"/>
        </w:rPr>
        <w:t>FR-02: User Authentication: System must support email/password login, account registration, and Google OAuth sign-in via Android Credential Manager.</w:t>
      </w:r>
    </w:p>
    <w:p>
      <w:pPr>
        <w:pStyle w:val="ListBullet"/>
        <w:spacing w:before="40" w:after="40" w:line="276" w:lineRule="auto"/>
      </w:pPr>
      <w:r>
        <w:rPr>
          <w:rFonts w:ascii="Times New Roman" w:hAnsi="Times New Roman"/>
          <w:b w:val="0"/>
          <w:i w:val="0"/>
        </w:rPr>
        <w:t>FR-03: Medical &amp; Emergency Profile Onboarding: System must capture and persist user full name, blood group, allergies, medications, special assistance needs, and up to three emergency contacts.</w:t>
      </w:r>
    </w:p>
    <w:p>
      <w:pPr>
        <w:pStyle w:val="ListBullet"/>
        <w:spacing w:before="40" w:after="40" w:line="276" w:lineRule="auto"/>
      </w:pPr>
      <w:r>
        <w:rPr>
          <w:rFonts w:ascii="Times New Roman" w:hAnsi="Times New Roman"/>
          <w:b w:val="0"/>
          <w:i w:val="0"/>
        </w:rPr>
        <w:t>FR-04: Offline Survival Guide &amp; Checklist: System must provide instant, offline access to categorized flood safety protocols, post-flood sanitation manuals, and interactive survival kit checklists.</w:t>
      </w:r>
    </w:p>
    <w:p>
      <w:pPr>
        <w:pStyle w:val="ListBullet"/>
        <w:spacing w:before="40" w:after="40" w:line="276" w:lineRule="auto"/>
      </w:pPr>
      <w:r>
        <w:rPr>
          <w:rFonts w:ascii="Times New Roman" w:hAnsi="Times New Roman"/>
          <w:b w:val="0"/>
          <w:i w:val="0"/>
        </w:rPr>
        <w:t>FR-05: Emergency SOS Dispatch Engine: System must format structured distress SMS payloads, attach GPS coordinates, queue unsent messages across device reboots, and execute background retries.</w:t>
      </w:r>
    </w:p>
    <w:p>
      <w:pPr>
        <w:pStyle w:val="ListBullet"/>
        <w:spacing w:before="40" w:after="40" w:line="276" w:lineRule="auto"/>
      </w:pPr>
      <w:r>
        <w:rPr>
          <w:rFonts w:ascii="Times New Roman" w:hAnsi="Times New Roman"/>
          <w:b w:val="0"/>
          <w:i w:val="0"/>
        </w:rPr>
        <w:t>FR-06: Local Acoustic Panic Siren: System must playback a looping, high-decibel emergency siren audio waveform via device audio hardware to signal nearby search teams.</w:t>
      </w:r>
    </w:p>
    <w:p>
      <w:pPr>
        <w:pStyle w:val="ListBullet"/>
        <w:spacing w:before="40" w:after="40" w:line="276" w:lineRule="auto"/>
      </w:pPr>
      <w:r>
        <w:rPr>
          <w:rFonts w:ascii="Times New Roman" w:hAnsi="Times New Roman"/>
          <w:b w:val="0"/>
          <w:i w:val="0"/>
        </w:rPr>
        <w:t>FR-07: Offline Vector GIS Mapping: System must load and render local MBTiles vector map containers for supported districts (Tirupati and Nellore) using MapLibre GL Native SDK.</w:t>
      </w:r>
    </w:p>
    <w:p>
      <w:pPr>
        <w:pStyle w:val="ListBullet"/>
        <w:spacing w:before="40" w:after="40" w:line="276" w:lineRule="auto"/>
      </w:pPr>
      <w:r>
        <w:rPr>
          <w:rFonts w:ascii="Times New Roman" w:hAnsi="Times New Roman"/>
          <w:b w:val="0"/>
          <w:i w:val="0"/>
        </w:rPr>
        <w:t>FR-08: Meteorological &amp; Flood Ingestion: System must fetch and parse NDMA SACHET RSS feeds and Open-Meteo rainfall forecasts, caching results locally with timestamp metadata.</w:t>
      </w:r>
    </w:p>
    <w:p>
      <w:pPr>
        <w:keepNext/>
        <w:spacing w:before="280" w:after="120"/>
      </w:pPr>
      <w:r>
        <w:rPr>
          <w:rFonts w:ascii="Times New Roman" w:hAnsi="Times New Roman"/>
          <w:b/>
          <w:color w:val="115599"/>
          <w:sz w:val="28"/>
        </w:rPr>
        <w:t>5.3 External Interface Requirements</w:t>
      </w:r>
    </w:p>
    <w:p>
      <w:pPr>
        <w:spacing w:before="0" w:after="120" w:line="288" w:lineRule="auto"/>
      </w:pPr>
      <w:r>
        <w:rPr>
          <w:rFonts w:ascii="Times New Roman" w:hAnsi="Times New Roman"/>
          <w:b w:val="0"/>
          <w:i w:val="0"/>
        </w:rPr>
        <w:t>FloodCue interfaces seamlessly with both device hardware peripherals and cloud web services:</w:t>
      </w:r>
    </w:p>
    <w:p>
      <w:pPr>
        <w:pStyle w:val="ListBullet"/>
        <w:spacing w:before="40" w:after="40" w:line="276" w:lineRule="auto"/>
      </w:pPr>
      <w:r>
        <w:rPr>
          <w:rFonts w:ascii="Times New Roman" w:hAnsi="Times New Roman"/>
          <w:b w:val="0"/>
          <w:i w:val="0"/>
        </w:rPr>
        <w:t>Hardware Telephony Interface: Interacts directly with Android SmsManager and TelephonyManager to divide, package, and transmit single or multi-part SMS text payloads.</w:t>
      </w:r>
    </w:p>
    <w:p>
      <w:pPr>
        <w:pStyle w:val="ListBullet"/>
        <w:spacing w:before="40" w:after="40" w:line="276" w:lineRule="auto"/>
      </w:pPr>
      <w:r>
        <w:rPr>
          <w:rFonts w:ascii="Times New Roman" w:hAnsi="Times New Roman"/>
          <w:b w:val="0"/>
          <w:i w:val="0"/>
        </w:rPr>
        <w:t>Hardware Satellite Positioning Interface: Interfaces with Android LocationManager to poll GPS_PROVIDER and NETWORK_PROVIDER for fine latitude/longitude fixes.</w:t>
      </w:r>
    </w:p>
    <w:p>
      <w:pPr>
        <w:pStyle w:val="ListBullet"/>
        <w:spacing w:before="40" w:after="40" w:line="276" w:lineRule="auto"/>
      </w:pPr>
      <w:r>
        <w:rPr>
          <w:rFonts w:ascii="Times New Roman" w:hAnsi="Times New Roman"/>
          <w:b w:val="0"/>
          <w:i w:val="0"/>
        </w:rPr>
        <w:t>Hardware Audio Subsystem: Interfaces with Android MediaPlayer and AudioAttributes to route siren audio to STREAM_ALARM at maximum amplitude.</w:t>
      </w:r>
    </w:p>
    <w:p>
      <w:pPr>
        <w:pStyle w:val="ListBullet"/>
        <w:spacing w:before="40" w:after="40" w:line="276" w:lineRule="auto"/>
      </w:pPr>
      <w:r>
        <w:rPr>
          <w:rFonts w:ascii="Times New Roman" w:hAnsi="Times New Roman"/>
          <w:b w:val="0"/>
          <w:i w:val="0"/>
        </w:rPr>
        <w:t>Cloud RESTful APIs: Communicates via HTTPS with Firebase Auth backend (identity tokens), HelioHost PHP server (profile sync), NDMA SACHET server (CAP RSS XML), and Open-Meteo (JSON rainfall forecasts).</w:t>
      </w:r>
    </w:p>
    <w:p>
      <w:pPr>
        <w:keepNext/>
        <w:spacing w:before="280" w:after="120"/>
      </w:pPr>
      <w:r>
        <w:rPr>
          <w:rFonts w:ascii="Times New Roman" w:hAnsi="Times New Roman"/>
          <w:b/>
          <w:color w:val="115599"/>
          <w:sz w:val="28"/>
        </w:rPr>
        <w:t>5.4 System Constraints &amp; Compliance</w:t>
      </w:r>
    </w:p>
    <w:p>
      <w:pPr>
        <w:spacing w:before="0" w:after="120" w:line="288" w:lineRule="auto"/>
      </w:pPr>
      <w:r>
        <w:rPr>
          <w:rFonts w:ascii="Times New Roman" w:hAnsi="Times New Roman"/>
          <w:b w:val="0"/>
          <w:i w:val="0"/>
        </w:rPr>
        <w:t>The application adheres strictly to standard mobile operating constraints: (1) full compliance with Android 14/15 runtime permission protocols; (2) total operational isolation ensuring no user data is logged or broadcast to unverified third parties; and (3) adherence to Indian Telecom regulatory rules governing automated civilian SMS dispatch.</w:t>
      </w:r>
    </w:p>
    <w:p>
      <w:r>
        <w:br w:type="page"/>
      </w:r>
    </w:p>
    <w:p>
      <w:pPr>
        <w:keepNext/>
        <w:spacing w:before="360" w:after="160"/>
      </w:pPr>
      <w:r>
        <w:rPr>
          <w:rFonts w:ascii="Times New Roman" w:hAnsi="Times New Roman"/>
          <w:b/>
          <w:color w:val="003366"/>
          <w:sz w:val="32"/>
        </w:rPr>
        <w:t>CHAPTER 6 — SYSTEM ARCHITECTURE &amp; DESIGN</w:t>
      </w:r>
    </w:p>
    <w:p>
      <w:pPr>
        <w:keepNext/>
        <w:spacing w:before="280" w:after="120"/>
      </w:pPr>
      <w:r>
        <w:rPr>
          <w:rFonts w:ascii="Times New Roman" w:hAnsi="Times New Roman"/>
          <w:b/>
          <w:color w:val="115599"/>
          <w:sz w:val="28"/>
        </w:rPr>
        <w:t>6.1 Overall Multi-Tier System Architecture</w:t>
      </w:r>
    </w:p>
    <w:p>
      <w:pPr>
        <w:spacing w:before="0" w:after="120" w:line="288" w:lineRule="auto"/>
      </w:pPr>
      <w:r>
        <w:rPr>
          <w:rFonts w:ascii="Times New Roman" w:hAnsi="Times New Roman"/>
          <w:b w:val="0"/>
          <w:i w:val="0"/>
        </w:rPr>
        <w:t>The FloodCue application architecture follows a highly decoupled, three-tier client-server paradigm engineered specifically for resilient offline operation. Figure 6.1 conceptually illustrates the relationship between the Android Presentation Layer, the Local Persistence/Business Logic Layer, and the External Cloud/Telephony Services:</w:t>
      </w:r>
    </w:p>
    <w:p>
      <w:pPr>
        <w:spacing w:line="276" w:lineRule="auto"/>
      </w:pPr>
      <w:r>
        <w:rPr>
          <w:rFonts w:ascii="Times New Roman" w:hAnsi="Times New Roman"/>
          <w:b/>
          <w:i w:val="0"/>
        </w:rPr>
        <w:t>[ARCHITECTURAL SCHEMATIC: Figure 6.1 — Multi-Tier System Architecture of FloodCue]</w:t>
        <w:br/>
      </w:r>
      <w:r>
        <w:rPr>
          <w:rFonts w:ascii="Times New Roman" w:hAnsi="Times New Roman"/>
          <w:b w:val="0"/>
          <w:i w:val="0"/>
        </w:rPr>
        <w:t>+-----------------------------------------------------------------------------------------+</w:t>
        <w:br/>
      </w:r>
      <w:r>
        <w:rPr>
          <w:rFonts w:ascii="Times New Roman" w:hAnsi="Times New Roman"/>
          <w:b w:val="0"/>
          <w:i w:val="0"/>
        </w:rPr>
        <w:t>|                              PRESENTATION LAYER (Android UI)                           |</w:t>
        <w:br/>
      </w:r>
      <w:r>
        <w:rPr>
          <w:rFonts w:ascii="Times New Roman" w:hAnsi="Times New Roman"/>
          <w:b w:val="0"/>
          <w:i w:val="0"/>
        </w:rPr>
        <w:t>|  SplashActivity | LanguageActivity | LoginActivity | SetupActivity | HomeActivity       |</w:t>
        <w:br/>
      </w:r>
      <w:r>
        <w:rPr>
          <w:rFonts w:ascii="Times New Roman" w:hAnsi="Times New Roman"/>
          <w:b w:val="0"/>
          <w:i w:val="0"/>
        </w:rPr>
        <w:t>|  SosActivity    | SosEmergencyActivity | OfflineMapViewActivity | WeatherActivity       |</w:t>
        <w:br/>
      </w:r>
      <w:r>
        <w:rPr>
          <w:rFonts w:ascii="Times New Roman" w:hAnsi="Times New Roman"/>
          <w:b w:val="0"/>
          <w:i w:val="0"/>
        </w:rPr>
        <w:t>+-----------------------------------------------------------------------------------------+</w:t>
        <w:br/>
      </w:r>
      <w:r>
        <w:rPr>
          <w:rFonts w:ascii="Times New Roman" w:hAnsi="Times New Roman"/>
          <w:b w:val="0"/>
          <w:i w:val="0"/>
        </w:rPr>
        <w:t xml:space="preserve">                                             |                                             </w:t>
        <w:br/>
      </w:r>
      <w:r>
        <w:rPr>
          <w:rFonts w:ascii="Times New Roman" w:hAnsi="Times New Roman"/>
          <w:b w:val="0"/>
          <w:i w:val="0"/>
        </w:rPr>
        <w:t xml:space="preserve">                                             v                                             </w:t>
        <w:br/>
      </w:r>
      <w:r>
        <w:rPr>
          <w:rFonts w:ascii="Times New Roman" w:hAnsi="Times New Roman"/>
          <w:b w:val="0"/>
          <w:i w:val="0"/>
        </w:rPr>
        <w:t>+-----------------------------------------------------------------------------------------+</w:t>
        <w:br/>
      </w:r>
      <w:r>
        <w:rPr>
          <w:rFonts w:ascii="Times New Roman" w:hAnsi="Times New Roman"/>
          <w:b w:val="0"/>
          <w:i w:val="0"/>
        </w:rPr>
        <w:t>|                     CORE BUSINESS LOGIC &amp; OFFLINE RESILIENCE LAYER                      |</w:t>
        <w:br/>
      </w:r>
      <w:r>
        <w:rPr>
          <w:rFonts w:ascii="Times New Roman" w:hAnsi="Times New Roman"/>
          <w:b w:val="0"/>
          <w:i w:val="0"/>
        </w:rPr>
        <w:t>|  LocaleManager | ProfileStorage | SosQueue (AlarmManager + NetworkCallback)             |</w:t>
        <w:br/>
      </w:r>
      <w:r>
        <w:rPr>
          <w:rFonts w:ascii="Times New Roman" w:hAnsi="Times New Roman"/>
          <w:b w:val="0"/>
          <w:i w:val="0"/>
        </w:rPr>
        <w:t>|  MapLibre GL Engine | SACHET XML Parser | Open-Meteo Weather Parser                     |</w:t>
        <w:br/>
      </w:r>
      <w:r>
        <w:rPr>
          <w:rFonts w:ascii="Times New Roman" w:hAnsi="Times New Roman"/>
          <w:b w:val="0"/>
          <w:i w:val="0"/>
        </w:rPr>
        <w:t>+-----------------------------------------------------------------------------------------+</w:t>
        <w:br/>
      </w:r>
      <w:r>
        <w:rPr>
          <w:rFonts w:ascii="Times New Roman" w:hAnsi="Times New Roman"/>
          <w:b w:val="0"/>
          <w:i w:val="0"/>
        </w:rPr>
        <w:t xml:space="preserve">               |                                                         |                 </w:t>
        <w:br/>
      </w:r>
      <w:r>
        <w:rPr>
          <w:rFonts w:ascii="Times New Roman" w:hAnsi="Times New Roman"/>
          <w:b w:val="0"/>
          <w:i w:val="0"/>
        </w:rPr>
        <w:t xml:space="preserve">               v                                                         v                 </w:t>
        <w:br/>
      </w:r>
      <w:r>
        <w:rPr>
          <w:rFonts w:ascii="Times New Roman" w:hAnsi="Times New Roman"/>
          <w:b w:val="0"/>
          <w:i w:val="0"/>
        </w:rPr>
        <w:t>+-------------------------------+                         +-------------------------------+</w:t>
        <w:br/>
      </w:r>
      <w:r>
        <w:rPr>
          <w:rFonts w:ascii="Times New Roman" w:hAnsi="Times New Roman"/>
          <w:b w:val="0"/>
          <w:i w:val="0"/>
        </w:rPr>
        <w:t>|     LOCAL STORAGE LAYER       |                         |    EXTERNAL SERVICES TIER     |</w:t>
        <w:br/>
      </w:r>
      <w:r>
        <w:rPr>
          <w:rFonts w:ascii="Times New Roman" w:hAnsi="Times New Roman"/>
          <w:b w:val="0"/>
          <w:i w:val="0"/>
        </w:rPr>
        <w:t>|  - FloodCuePrefs (SharedPrefs)|                         |  - Telephony SMS Radio Network|</w:t>
        <w:br/>
      </w:r>
      <w:r>
        <w:rPr>
          <w:rFonts w:ascii="Times New Roman" w:hAnsi="Times New Roman"/>
          <w:b w:val="0"/>
          <w:i w:val="0"/>
        </w:rPr>
        <w:t>|  - MBTiles Vector Databases   |                         |  - Hardware GPS Satellite Fix |</w:t>
        <w:br/>
      </w:r>
      <w:r>
        <w:rPr>
          <w:rFonts w:ascii="Times New Roman" w:hAnsi="Times New Roman"/>
          <w:b w:val="0"/>
          <w:i w:val="0"/>
        </w:rPr>
        <w:t>|  - Bundled XML Resources      |                         |  - Google Firebase Auth BaaS  |</w:t>
        <w:br/>
      </w:r>
      <w:r>
        <w:rPr>
          <w:rFonts w:ascii="Times New Roman" w:hAnsi="Times New Roman"/>
          <w:b w:val="0"/>
          <w:i w:val="0"/>
        </w:rPr>
        <w:t>|  - Cached Weather &amp; Alerts    |                         |  - HelioHost PHP/MariaDB API  |</w:t>
        <w:br/>
      </w:r>
      <w:r>
        <w:rPr>
          <w:rFonts w:ascii="Times New Roman" w:hAnsi="Times New Roman"/>
          <w:b w:val="0"/>
          <w:i w:val="0"/>
        </w:rPr>
        <w:t>+-------------------------------+                         +-------------------------------+</w:t>
        <w:br/>
      </w:r>
    </w:p>
    <w:p>
      <w:pPr>
        <w:spacing w:before="0" w:after="120" w:line="288" w:lineRule="auto"/>
      </w:pPr>
      <w:r>
        <w:rPr>
          <w:rFonts w:ascii="Times New Roman" w:hAnsi="Times New Roman"/>
          <w:b w:val="0"/>
          <w:i w:val="0"/>
        </w:rPr>
        <w:t>Explanation of Figure 6.1: The Presentation Layer comprises clean, Activity-based views styled using Android Material Design 3. The Core Business Logic Layer abstracts all hardware, parsing, and background queue operations. The Local Storage Layer maintains complete local copies of all emergency data, ensuring the app remains fully functional even when the External Services Tier is completely severed by floodwaters.</w:t>
      </w:r>
    </w:p>
    <w:p>
      <w:pPr>
        <w:keepNext/>
        <w:spacing w:before="280" w:after="120"/>
      </w:pPr>
      <w:r>
        <w:rPr>
          <w:rFonts w:ascii="Times New Roman" w:hAnsi="Times New Roman"/>
          <w:b/>
          <w:color w:val="115599"/>
          <w:sz w:val="28"/>
        </w:rPr>
        <w:t>6.2 UML Use Case Modeling</w:t>
      </w:r>
    </w:p>
    <w:p>
      <w:pPr>
        <w:spacing w:before="0" w:after="120" w:line="288" w:lineRule="auto"/>
      </w:pPr>
      <w:r>
        <w:rPr>
          <w:rFonts w:ascii="Times New Roman" w:hAnsi="Times New Roman"/>
          <w:b w:val="0"/>
          <w:i w:val="0"/>
        </w:rPr>
        <w:t>The operational interactions between primary system actors (Civilian User, Emergency Contact, and Search &amp; Rescue Personnel) and the FloodCue system are modeled in the Use Case descriptions below:</w:t>
      </w:r>
    </w:p>
    <w:p>
      <w:pPr>
        <w:pStyle w:val="ListBullet"/>
        <w:spacing w:before="40" w:after="40" w:line="276" w:lineRule="auto"/>
      </w:pPr>
      <w:r>
        <w:rPr>
          <w:rFonts w:ascii="Times New Roman" w:hAnsi="Times New Roman"/>
          <w:b w:val="0"/>
          <w:i w:val="0"/>
        </w:rPr>
        <w:t>Actor 1: Civilian / Disaster Victim: Primary operator who launches the application, selects regional language, configures medical profile, navigates offline vector maps, reviews survival guides, and activates the SOS Panic Beacon.</w:t>
      </w:r>
    </w:p>
    <w:p>
      <w:pPr>
        <w:pStyle w:val="ListBullet"/>
        <w:spacing w:before="40" w:after="40" w:line="276" w:lineRule="auto"/>
      </w:pPr>
      <w:r>
        <w:rPr>
          <w:rFonts w:ascii="Times New Roman" w:hAnsi="Times New Roman"/>
          <w:b w:val="0"/>
          <w:i w:val="0"/>
        </w:rPr>
        <w:t>Actor 2: Personal Emergency Contact: Passive recipient who receives automated distress SMS messages containing victim identity, relationship tag, blood group, medical alerts, and live Google Maps GPS coordinates.</w:t>
      </w:r>
    </w:p>
    <w:p>
      <w:pPr>
        <w:pStyle w:val="ListBullet"/>
        <w:spacing w:before="40" w:after="40" w:line="276" w:lineRule="auto"/>
      </w:pPr>
      <w:r>
        <w:rPr>
          <w:rFonts w:ascii="Times New Roman" w:hAnsi="Times New Roman"/>
          <w:b w:val="0"/>
          <w:i w:val="0"/>
        </w:rPr>
        <w:t>Actor 3: Search &amp; Rescue Team (NDRF / SDRF): Field responder who receives distress coordinates via emergency control channels and navigates toward the acoustic panic siren beacon.</w:t>
      </w:r>
    </w:p>
    <w:p>
      <w:pPr>
        <w:keepNext/>
        <w:spacing w:before="280" w:after="120"/>
      </w:pPr>
      <w:r>
        <w:rPr>
          <w:rFonts w:ascii="Times New Roman" w:hAnsi="Times New Roman"/>
          <w:b/>
          <w:color w:val="115599"/>
          <w:sz w:val="28"/>
        </w:rPr>
        <w:t>6.3 UML Activity Workflows</w:t>
      </w:r>
    </w:p>
    <w:p>
      <w:pPr>
        <w:spacing w:before="0" w:after="120" w:line="288" w:lineRule="auto"/>
      </w:pPr>
      <w:r>
        <w:rPr>
          <w:rFonts w:ascii="Times New Roman" w:hAnsi="Times New Roman"/>
          <w:b w:val="0"/>
          <w:i w:val="0"/>
        </w:rPr>
        <w:t>The execution workflows of the system are governed by robust activity state transitions:</w:t>
      </w:r>
    </w:p>
    <w:p>
      <w:pPr>
        <w:spacing w:before="0" w:after="120" w:line="288" w:lineRule="auto"/>
      </w:pPr>
      <w:r>
        <w:rPr>
          <w:rFonts w:ascii="Times New Roman" w:hAnsi="Times New Roman"/>
          <w:b/>
          <w:i w:val="0"/>
        </w:rPr>
        <w:t>1. Application Startup Workflow (SplashActivity):</w:t>
      </w:r>
    </w:p>
    <w:p>
      <w:pPr>
        <w:spacing w:before="0" w:after="120" w:line="288" w:lineRule="auto"/>
      </w:pPr>
      <w:r>
        <w:rPr>
          <w:rFonts w:ascii="Times New Roman" w:hAnsi="Times New Roman"/>
          <w:b w:val="0"/>
          <w:i w:val="0"/>
        </w:rPr>
        <w:t>The app launches -&gt; Checks 'language_selected' in SharedPreferences. If false, navigates to LanguageActivity; if true, inspects FirebaseAuth.getCurrentUser(). If null, directs to LoginActivity; if user exists, inspects 'setup_completed_[uid]'. If false, launches SetupActivity onboarding; if true, opens HomeActivity dashboard.</w:t>
      </w:r>
    </w:p>
    <w:p>
      <w:pPr>
        <w:spacing w:before="0" w:after="120" w:line="288" w:lineRule="auto"/>
      </w:pPr>
      <w:r>
        <w:rPr>
          <w:rFonts w:ascii="Times New Roman" w:hAnsi="Times New Roman"/>
          <w:b/>
          <w:i w:val="0"/>
        </w:rPr>
        <w:t>2. Emergency SOS Queuing &amp; Dispatch Workflow (SosActivity &amp; SosQueue):</w:t>
      </w:r>
    </w:p>
    <w:p>
      <w:pPr>
        <w:spacing w:before="0" w:after="120" w:line="288" w:lineRule="auto"/>
      </w:pPr>
      <w:r>
        <w:rPr>
          <w:rFonts w:ascii="Times New Roman" w:hAnsi="Times New Roman"/>
          <w:b w:val="0"/>
          <w:i w:val="0"/>
        </w:rPr>
        <w:t>User taps 'Send SOS' -&gt; System queries LocationManager for fresh GPS fix (15-sec timeout). If GPS times out, retrieves last-known location -&gt; Synthesizes emergency payload -&gt; Enqueues payload into SharedPreferences -&gt; SosQueue initiates immediate SmsManager dispatch. If radio confirms transmission (RESULT_OK), marks recipient sent. If radio fails (no service), message remains queued, network callback is registered, and AlarmManager sets a 90-second background wake-up alarm to retry transmission autonomously.</w:t>
      </w:r>
    </w:p>
    <w:p>
      <w:pPr>
        <w:keepNext/>
        <w:spacing w:before="280" w:after="120"/>
      </w:pPr>
      <w:r>
        <w:rPr>
          <w:rFonts w:ascii="Times New Roman" w:hAnsi="Times New Roman"/>
          <w:b/>
          <w:color w:val="115599"/>
          <w:sz w:val="28"/>
        </w:rPr>
        <w:t>6.4 Data Flow Modeling (Context &amp; Level-1 DFDs)</w:t>
      </w:r>
    </w:p>
    <w:p>
      <w:pPr>
        <w:spacing w:before="0" w:after="120" w:line="288" w:lineRule="auto"/>
      </w:pPr>
      <w:r>
        <w:rPr>
          <w:rFonts w:ascii="Times New Roman" w:hAnsi="Times New Roman"/>
          <w:b w:val="0"/>
          <w:i w:val="0"/>
        </w:rPr>
        <w:t>In the Context-Level Data Flow Diagram (Level-0 DFD), the FloodCue system sits at the hub of information flow. It accepts user medical data and location coordinates from device sensors, processes distress triggers, and outputs structured SMS messages to the cellular network, audio waveforms to the device speaker, and rendered vector tiles to the display screen.</w:t>
      </w:r>
    </w:p>
    <w:p>
      <w:pPr>
        <w:spacing w:before="0" w:after="120" w:line="288" w:lineRule="auto"/>
      </w:pPr>
      <w:r>
        <w:rPr>
          <w:rFonts w:ascii="Times New Roman" w:hAnsi="Times New Roman"/>
          <w:b w:val="0"/>
          <w:i w:val="0"/>
        </w:rPr>
        <w:t>In the Level-1 DFD, processes are partitioned into four discrete functional nodes: (1.0) User Identity &amp; Profile Management; (2.0) Emergency SOS &amp; Telephony Dispatch; (3.0) Offline Vector GIS Navigation; and (4.0) Meteorological Telemetry Ingestion &amp; Caching.</w:t>
      </w:r>
    </w:p>
    <w:p>
      <w:pPr>
        <w:keepNext/>
        <w:spacing w:before="280" w:after="120"/>
      </w:pPr>
      <w:r>
        <w:rPr>
          <w:rFonts w:ascii="Times New Roman" w:hAnsi="Times New Roman"/>
          <w:b/>
          <w:color w:val="115599"/>
          <w:sz w:val="28"/>
        </w:rPr>
        <w:t>6.5 UML Sequence &amp; Interaction Diagrams</w:t>
      </w:r>
    </w:p>
    <w:p>
      <w:pPr>
        <w:spacing w:before="0" w:after="120" w:line="288" w:lineRule="auto"/>
      </w:pPr>
      <w:r>
        <w:rPr>
          <w:rFonts w:ascii="Times New Roman" w:hAnsi="Times New Roman"/>
          <w:b w:val="0"/>
          <w:i w:val="0"/>
        </w:rPr>
        <w:t>The temporal interactions during an Emergency SOS broadcast are illustrated in the sequence workflow:</w:t>
      </w:r>
    </w:p>
    <w:p>
      <w:pPr>
        <w:spacing w:before="0" w:after="120" w:line="288" w:lineRule="auto"/>
      </w:pPr>
      <w:r>
        <w:rPr>
          <w:rFonts w:ascii="Times New Roman" w:hAnsi="Times New Roman"/>
          <w:b w:val="0"/>
          <w:i w:val="0"/>
        </w:rPr>
        <w:t>1. User -&gt; SosActivity: Clicks 'Send SOS Message'.</w:t>
      </w:r>
    </w:p>
    <w:p>
      <w:pPr>
        <w:spacing w:before="0" w:after="120" w:line="288" w:lineRule="auto"/>
      </w:pPr>
      <w:r>
        <w:rPr>
          <w:rFonts w:ascii="Times New Roman" w:hAnsi="Times New Roman"/>
          <w:b w:val="0"/>
          <w:i w:val="0"/>
        </w:rPr>
        <w:t>2. SosActivity -&gt; LocationManager: Requests fine GPS location fix.</w:t>
      </w:r>
    </w:p>
    <w:p>
      <w:pPr>
        <w:spacing w:before="0" w:after="120" w:line="288" w:lineRule="auto"/>
      </w:pPr>
      <w:r>
        <w:rPr>
          <w:rFonts w:ascii="Times New Roman" w:hAnsi="Times New Roman"/>
          <w:b w:val="0"/>
          <w:i w:val="0"/>
        </w:rPr>
        <w:t>3. LocationManager --&gt; SosActivity: Returns LatLng coordinates (or timeout fallback).</w:t>
      </w:r>
    </w:p>
    <w:p>
      <w:pPr>
        <w:spacing w:before="0" w:after="120" w:line="288" w:lineRule="auto"/>
      </w:pPr>
      <w:r>
        <w:rPr>
          <w:rFonts w:ascii="Times New Roman" w:hAnsi="Times New Roman"/>
          <w:b w:val="0"/>
          <w:i w:val="0"/>
        </w:rPr>
        <w:t>4. SosActivity -&gt; SosQueue: Enqueues distress payload with contact numbers.</w:t>
      </w:r>
    </w:p>
    <w:p>
      <w:pPr>
        <w:spacing w:before="0" w:after="120" w:line="288" w:lineRule="auto"/>
      </w:pPr>
      <w:r>
        <w:rPr>
          <w:rFonts w:ascii="Times New Roman" w:hAnsi="Times New Roman"/>
          <w:b w:val="0"/>
          <w:i w:val="0"/>
        </w:rPr>
        <w:t>5. SosQueue -&gt; SharedPreferences: Persists queue to disk.</w:t>
      </w:r>
    </w:p>
    <w:p>
      <w:pPr>
        <w:spacing w:before="0" w:after="120" w:line="288" w:lineRule="auto"/>
      </w:pPr>
      <w:r>
        <w:rPr>
          <w:rFonts w:ascii="Times New Roman" w:hAnsi="Times New Roman"/>
          <w:b w:val="0"/>
          <w:i w:val="0"/>
        </w:rPr>
        <w:t>6. SosQueue -&gt; SmsManager: Calls sendMultipartTextMessage().</w:t>
      </w:r>
    </w:p>
    <w:p>
      <w:pPr>
        <w:spacing w:before="0" w:after="120" w:line="288" w:lineRule="auto"/>
      </w:pPr>
      <w:r>
        <w:rPr>
          <w:rFonts w:ascii="Times New Roman" w:hAnsi="Times New Roman"/>
          <w:b w:val="0"/>
          <w:i w:val="0"/>
        </w:rPr>
        <w:t>7. SmsManager -&gt; Telephony Radio: Hands payload to baseband transmitter.</w:t>
      </w:r>
    </w:p>
    <w:p>
      <w:pPr>
        <w:spacing w:before="0" w:after="120" w:line="288" w:lineRule="auto"/>
      </w:pPr>
      <w:r>
        <w:rPr>
          <w:rFonts w:ascii="Times New Roman" w:hAnsi="Times New Roman"/>
          <w:b w:val="0"/>
          <w:i w:val="0"/>
        </w:rPr>
        <w:t>8. Telephony Radio --&gt; SosSendReceiver: Returns PendingIntent broadcast (RESULT_OK or ERROR).</w:t>
      </w:r>
    </w:p>
    <w:p>
      <w:pPr>
        <w:spacing w:before="0" w:after="120" w:line="288" w:lineRule="auto"/>
      </w:pPr>
      <w:r>
        <w:rPr>
          <w:rFonts w:ascii="Times New Roman" w:hAnsi="Times New Roman"/>
          <w:b w:val="0"/>
          <w:i w:val="0"/>
        </w:rPr>
        <w:t>9. SosSendReceiver -&gt; SosQueue: Records result. If error, registers AlarmManager retry.</w:t>
      </w:r>
    </w:p>
    <w:p>
      <w:pPr>
        <w:keepNext/>
        <w:spacing w:before="280" w:after="120"/>
      </w:pPr>
      <w:r>
        <w:rPr>
          <w:rFonts w:ascii="Times New Roman" w:hAnsi="Times New Roman"/>
          <w:b/>
          <w:color w:val="115599"/>
          <w:sz w:val="28"/>
        </w:rPr>
        <w:t>6.6 Class Structure &amp; Object-Oriented Decomposition</w:t>
      </w:r>
    </w:p>
    <w:p>
      <w:pPr>
        <w:spacing w:before="0" w:after="120" w:line="288" w:lineRule="auto"/>
      </w:pPr>
      <w:r>
        <w:rPr>
          <w:rFonts w:ascii="Times New Roman" w:hAnsi="Times New Roman"/>
          <w:b w:val="0"/>
          <w:i w:val="0"/>
        </w:rPr>
        <w:t>The FloodCue codebase is structured into cohesive object-oriented classes. Key architectural classes include:</w:t>
      </w:r>
    </w:p>
    <w:p>
      <w:pPr>
        <w:pStyle w:val="ListBullet"/>
        <w:spacing w:before="40" w:after="40" w:line="276" w:lineRule="auto"/>
      </w:pPr>
      <w:r>
        <w:rPr>
          <w:rFonts w:ascii="Times New Roman" w:hAnsi="Times New Roman"/>
          <w:b w:val="0"/>
          <w:i w:val="0"/>
        </w:rPr>
        <w:t>FloodCueActivity: Base activity superclass enforcing dynamic locale injection (LocaleManager) and universal activity styling.</w:t>
      </w:r>
    </w:p>
    <w:p>
      <w:pPr>
        <w:pStyle w:val="ListBullet"/>
        <w:spacing w:before="40" w:after="40" w:line="276" w:lineRule="auto"/>
      </w:pPr>
      <w:r>
        <w:rPr>
          <w:rFonts w:ascii="Times New Roman" w:hAnsi="Times New Roman"/>
          <w:b w:val="0"/>
          <w:i w:val="0"/>
        </w:rPr>
        <w:t>SosQueue: Static singleton orchestrator managing persistent SMS queueing, AlarmManager scheduling, and radio callback handling.</w:t>
      </w:r>
    </w:p>
    <w:p>
      <w:pPr>
        <w:pStyle w:val="ListBullet"/>
        <w:spacing w:before="40" w:after="40" w:line="276" w:lineRule="auto"/>
      </w:pPr>
      <w:r>
        <w:rPr>
          <w:rFonts w:ascii="Times New Roman" w:hAnsi="Times New Roman"/>
          <w:b w:val="0"/>
          <w:i w:val="0"/>
        </w:rPr>
        <w:t>UserProfile: Comprehensive data model encapsulating 29 distinct user profile, medical, and emergency contact attributes with JSON serialization.</w:t>
      </w:r>
    </w:p>
    <w:p>
      <w:pPr>
        <w:pStyle w:val="ListBullet"/>
        <w:spacing w:before="40" w:after="40" w:line="276" w:lineRule="auto"/>
      </w:pPr>
      <w:r>
        <w:rPr>
          <w:rFonts w:ascii="Times New Roman" w:hAnsi="Times New Roman"/>
          <w:b w:val="0"/>
          <w:i w:val="0"/>
        </w:rPr>
        <w:t>ProfileApi: Network repository managing HTTPS communication with the remote HelioHost PHP backend with Firebase ID token authentication.</w:t>
      </w:r>
    </w:p>
    <w:p>
      <w:pPr>
        <w:pStyle w:val="ListBullet"/>
        <w:spacing w:before="40" w:after="40" w:line="276" w:lineRule="auto"/>
      </w:pPr>
      <w:r>
        <w:rPr>
          <w:rFonts w:ascii="Times New Roman" w:hAnsi="Times New Roman"/>
          <w:b w:val="0"/>
          <w:i w:val="0"/>
        </w:rPr>
        <w:t>OfflineMapCatalog: Vector map registry defining geographical metadata, bounding boxes, file paths, and download helpers for Tirupati and Nellore MBTiles.</w:t>
      </w:r>
    </w:p>
    <w:p>
      <w:pPr>
        <w:pStyle w:val="ListBullet"/>
        <w:spacing w:before="40" w:after="40" w:line="276" w:lineRule="auto"/>
      </w:pPr>
      <w:r>
        <w:rPr>
          <w:rFonts w:ascii="Times New Roman" w:hAnsi="Times New Roman"/>
          <w:b w:val="0"/>
          <w:i w:val="0"/>
        </w:rPr>
        <w:t>FloodAlertActivity: Ingestion engine parsing NDMA SACHET CAP XML feeds and IMD district rainfall warnings.</w:t>
      </w:r>
    </w:p>
    <w:p>
      <w:pPr>
        <w:pStyle w:val="ListBullet"/>
        <w:spacing w:before="40" w:after="40" w:line="276" w:lineRule="auto"/>
      </w:pPr>
      <w:r>
        <w:rPr>
          <w:rFonts w:ascii="Times New Roman" w:hAnsi="Times New Roman"/>
          <w:b w:val="0"/>
          <w:i w:val="0"/>
        </w:rPr>
        <w:t>WeatherActivity: Meteorological view parsing Open-Meteo hourly/current rainfall telemetry with staleness-aware caching.</w:t>
      </w:r>
    </w:p>
    <w:p>
      <w:r>
        <w:br w:type="page"/>
      </w:r>
    </w:p>
    <w:p>
      <w:pPr>
        <w:keepNext/>
        <w:spacing w:before="360" w:after="160"/>
      </w:pPr>
      <w:r>
        <w:rPr>
          <w:rFonts w:ascii="Times New Roman" w:hAnsi="Times New Roman"/>
          <w:b/>
          <w:color w:val="003366"/>
          <w:sz w:val="32"/>
        </w:rPr>
        <w:t>CHAPTER 7 — DATABASE &amp; BACKEND DESIGN</w:t>
      </w:r>
    </w:p>
    <w:p>
      <w:pPr>
        <w:keepNext/>
        <w:spacing w:before="280" w:after="120"/>
      </w:pPr>
      <w:r>
        <w:rPr>
          <w:rFonts w:ascii="Times New Roman" w:hAnsi="Times New Roman"/>
          <w:b/>
          <w:color w:val="115599"/>
          <w:sz w:val="28"/>
        </w:rPr>
        <w:t>7.1 Backend Infrastructure &amp; Server Environment</w:t>
      </w:r>
    </w:p>
    <w:p>
      <w:pPr>
        <w:spacing w:before="0" w:after="120" w:line="288" w:lineRule="auto"/>
      </w:pPr>
      <w:r>
        <w:rPr>
          <w:rFonts w:ascii="Times New Roman" w:hAnsi="Times New Roman"/>
          <w:b w:val="0"/>
          <w:i w:val="0"/>
        </w:rPr>
        <w:t>FloodCue implements an authorized, lightweight backend architecture designed to maintain high availability and zero operational licensing overhead. The backend infrastructure is hosted on HelioHost cPanel hosting (domain: https://floodcue.heliohost.us/) running PHP 8.2/8.3 and MariaDB/MySQL. The backend architecture fulfills two specific roles:</w:t>
      </w:r>
    </w:p>
    <w:p>
      <w:pPr>
        <w:pStyle w:val="ListBullet"/>
        <w:spacing w:before="40" w:after="40" w:line="276" w:lineRule="auto"/>
      </w:pPr>
      <w:r>
        <w:rPr>
          <w:rFonts w:ascii="Times New Roman" w:hAnsi="Times New Roman"/>
          <w:b w:val="0"/>
          <w:i w:val="0"/>
        </w:rPr>
        <w:t>Authorized User Profile Synchronization: Provides RESTful endpoints (save_profile.php, get_profile.php) allowing authenticated users to sync medical and emergency contact profiles across device re-installations.</w:t>
      </w:r>
    </w:p>
    <w:p>
      <w:pPr>
        <w:pStyle w:val="ListBullet"/>
        <w:spacing w:before="40" w:after="40" w:line="276" w:lineRule="auto"/>
      </w:pPr>
      <w:r>
        <w:rPr>
          <w:rFonts w:ascii="Times New Roman" w:hAnsi="Times New Roman"/>
          <w:b w:val="0"/>
          <w:i w:val="0"/>
        </w:rPr>
        <w:t>IMD API Secure Proxying: Houses imd_proxy.php, which securely stores server-bound IMD developer API keys, proxying rainfall warning requests from mobile clients without exposing credentials inside client APK binaries.</w:t>
      </w:r>
    </w:p>
    <w:p>
      <w:pPr>
        <w:keepNext/>
        <w:spacing w:before="280" w:after="120"/>
      </w:pPr>
      <w:r>
        <w:rPr>
          <w:rFonts w:ascii="Times New Roman" w:hAnsi="Times New Roman"/>
          <w:b/>
          <w:color w:val="115599"/>
          <w:sz w:val="28"/>
        </w:rPr>
        <w:t>7.2 Database Architecture &amp; Relational Schema</w:t>
      </w:r>
    </w:p>
    <w:p>
      <w:pPr>
        <w:spacing w:before="0" w:after="120" w:line="288" w:lineRule="auto"/>
      </w:pPr>
      <w:r>
        <w:rPr>
          <w:rFonts w:ascii="Times New Roman" w:hAnsi="Times New Roman"/>
          <w:b w:val="0"/>
          <w:i w:val="0"/>
        </w:rPr>
        <w:t xml:space="preserve">The backend database engine utilizes MySQL/MariaDB with InnoDB storage engine enforcing UTF-8 multibyte (utf8mb4) encoding. The relational schema is centered around the primary </w:t>
      </w:r>
      <w:r>
        <w:rPr>
          <w:rFonts w:ascii="Times New Roman" w:hAnsi="Times New Roman"/>
          <w:b/>
          <w:i w:val="0"/>
        </w:rPr>
        <w:t>users</w:t>
      </w:r>
      <w:r>
        <w:rPr>
          <w:rFonts w:ascii="Times New Roman" w:hAnsi="Times New Roman"/>
          <w:b w:val="0"/>
          <w:i w:val="0"/>
        </w:rPr>
        <w:t xml:space="preserve"> table, which maps a unique Firebase Authentication UID to the user's complete emergency and medical profile.</w:t>
      </w:r>
    </w:p>
    <w:p>
      <w:pPr>
        <w:keepNext/>
        <w:spacing w:before="280" w:after="120"/>
      </w:pPr>
      <w:r>
        <w:rPr>
          <w:rFonts w:ascii="Times New Roman" w:hAnsi="Times New Roman"/>
          <w:b/>
          <w:color w:val="115599"/>
          <w:sz w:val="28"/>
        </w:rPr>
        <w:t>7.3 Data Dictionary &amp; Column Constraints</w:t>
      </w:r>
    </w:p>
    <w:p>
      <w:pPr>
        <w:spacing w:before="0" w:after="120" w:line="288" w:lineRule="auto"/>
      </w:pPr>
      <w:r>
        <w:rPr>
          <w:rFonts w:ascii="Times New Roman" w:hAnsi="Times New Roman"/>
          <w:b w:val="0"/>
          <w:i w:val="0"/>
        </w:rPr>
        <w:t xml:space="preserve">In strict accordance with project evidence and the verified database schema, Table 7.1 documents the comprehensive Data Dictionary for the </w:t>
      </w:r>
      <w:r>
        <w:rPr>
          <w:rFonts w:ascii="Times New Roman" w:hAnsi="Times New Roman"/>
          <w:b/>
          <w:i w:val="0"/>
        </w:rPr>
        <w:t>users</w:t>
      </w:r>
      <w:r>
        <w:rPr>
          <w:rFonts w:ascii="Times New Roman" w:hAnsi="Times New Roman"/>
          <w:b w:val="0"/>
          <w:i w:val="0"/>
        </w:rPr>
        <w:t xml:space="preserve"> table:</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Field / Column Name</w:t>
            </w:r>
          </w:p>
        </w:tc>
        <w:tc>
          <w:tcPr>
            <w:tcW w:type="dxa" w:w="216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Data Type &amp; Length</w:t>
            </w:r>
          </w:p>
        </w:tc>
        <w:tc>
          <w:tcPr>
            <w:tcW w:type="dxa" w:w="144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Null / Default</w:t>
            </w:r>
          </w:p>
        </w:tc>
        <w:tc>
          <w:tcPr>
            <w:tcW w:type="dxa" w:w="331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Description &amp; Constraints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id</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INT UNSIGNED</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(AI)</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 Key. Auto-incrementing internal user identifier.</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firebase_uid</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VARCHAR(128)</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Unique Key. Firebase Authentication UID token mapping.</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full_name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Full legal name of the user.</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blood_group</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ABO/Rh blood group (e.g., A+, O-, B+, AB+).</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allergies</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TEXT</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Categorized allergies (medicines, food, insects, latex, etc.).</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other_allergies</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TEXT</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Free-text descriptions of custom user-specified allergies.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medications</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TEXT</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Current prescription medications required during evacuation.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medical_notes</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TEXT</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Critical medical conditions (e.g., diabetic, cardiac, asthma).</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primary_contact_name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Full name of first primary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primary_contact_relationship</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Relationship of primary contact (Parent, Spouse, Sibling).</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primary_contact_phone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 cellular phone number of primary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primary_contact_alt_phone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Alternate phone number for primary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second_contact_name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Full name of secondary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second_contact_relationship</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Relationship of secondary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second_contact_phone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Phone number of secondary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second_contact_alt_phone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Alternate phone number for secondary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third_contact_name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Full name of tertiary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third_contact_relationship</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Relationship of tertiary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third_contact_phone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Phone number of tertiary emergency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third_contact_alt_phone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VARCHAR(20)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Alternate phone number for tertiary contact.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special_assistance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TEXT</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Physical assistance flags (elderly, wheelchair, infant, pregnant).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country</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'India')</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Country of residence (defaults to India).</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state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State of residence (e.g., Andhra Pradesh).</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district</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VARCHAR(50)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NULL (Default NULL)</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Home district for localized flood alerts (Tirupati, Nellore).</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setup_completed</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TINYINT(1)</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(Def 0)</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Boolean onboarding completion indicator (0 = False, 1 = True).</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created_at</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TIMESTAMP</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(Def CURRENT_TIMESTAMP)</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Database record creation timestamp.</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updated_at</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TIMESTAMP</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(ON UPDATE CURRENT_TIMESTAMP)</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Record last-modification timestamp.</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app_language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(Def 'en')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preferred UI language code (en, te, hi, ta, kn, ml).</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survival_language</w:t>
            </w:r>
          </w:p>
        </w:tc>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VARCHAR(10)</w:t>
            </w:r>
          </w:p>
        </w:tc>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NOT NULL (Def 'en')</w:t>
            </w:r>
          </w:p>
        </w:tc>
        <w:tc>
          <w:tcPr>
            <w:tcW w:type="dxa" w:w="331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preferred survival guide language code.</w:t>
            </w:r>
          </w:p>
        </w:tc>
      </w:tr>
    </w:tbl>
    <w:p>
      <w:pPr>
        <w:spacing w:line="276" w:lineRule="auto" w:before="120"/>
      </w:pPr>
      <w:r>
        <w:rPr>
          <w:rFonts w:ascii="Times New Roman" w:hAnsi="Times New Roman"/>
          <w:b/>
          <w:i w:val="0"/>
        </w:rPr>
        <w:t xml:space="preserve">Verification Note on Database Schema: </w:t>
      </w:r>
      <w:r>
        <w:rPr>
          <w:rFonts w:ascii="Times New Roman" w:hAnsi="Times New Roman"/>
          <w:b w:val="0"/>
          <w:i w:val="0"/>
        </w:rPr>
        <w:t xml:space="preserve">The above schema accurately documents the verified users table. In compliance with strict academic privacy rules, no sample user records or personal phone numbers are reproduced in this report. Additionally, while the project notes reference a potential </w:t>
      </w:r>
      <w:r>
        <w:rPr>
          <w:rFonts w:ascii="Times New Roman" w:hAnsi="Times New Roman"/>
          <w:b w:val="0"/>
          <w:i w:val="0"/>
          <w:highlight w:val="red"/>
        </w:rPr>
        <w:t>languages table</w:t>
      </w:r>
      <w:r>
        <w:rPr>
          <w:rFonts w:ascii="Times New Roman" w:hAnsi="Times New Roman"/>
          <w:b w:val="0"/>
          <w:i w:val="0"/>
        </w:rPr>
        <w:t xml:space="preserve">, its SQL definition was not included in the project repository and is formally marked as </w:t>
      </w:r>
      <w:r>
        <w:rPr>
          <w:rFonts w:ascii="Times New Roman" w:hAnsi="Times New Roman"/>
          <w:b w:val="0"/>
          <w:i w:val="0"/>
          <w:highlight w:val="red"/>
        </w:rPr>
        <w:t>[Requires Student Confirmation / Schema Pending]</w:t>
      </w:r>
      <w:r>
        <w:rPr>
          <w:rFonts w:ascii="Times New Roman" w:hAnsi="Times New Roman"/>
          <w:b w:val="0"/>
          <w:i w:val="0"/>
        </w:rPr>
        <w:t>.</w:t>
      </w:r>
    </w:p>
    <w:p>
      <w:pPr>
        <w:keepNext/>
        <w:spacing w:before="280" w:after="120"/>
      </w:pPr>
      <w:r>
        <w:rPr>
          <w:rFonts w:ascii="Times New Roman" w:hAnsi="Times New Roman"/>
          <w:b/>
          <w:color w:val="115599"/>
          <w:sz w:val="28"/>
        </w:rPr>
        <w:t>7.4 Entity-Relationship (ER) Diagram</w:t>
      </w:r>
    </w:p>
    <w:p>
      <w:pPr>
        <w:spacing w:before="0" w:after="120" w:line="288" w:lineRule="auto"/>
      </w:pPr>
      <w:r>
        <w:rPr>
          <w:rFonts w:ascii="Times New Roman" w:hAnsi="Times New Roman"/>
          <w:b w:val="0"/>
          <w:i w:val="0"/>
        </w:rPr>
        <w:t>Figure 7.1 illustrates the structural Entity-Relationship conceptual model governing the FloodCue database architecture:</w:t>
      </w:r>
    </w:p>
    <w:p>
      <w:pPr>
        <w:spacing w:line="276" w:lineRule="auto"/>
      </w:pPr>
      <w:r>
        <w:rPr>
          <w:rFonts w:ascii="Times New Roman" w:hAnsi="Times New Roman"/>
          <w:b/>
          <w:i w:val="0"/>
        </w:rPr>
        <w:t>[ENTITY-RELATIONSHIP MODEL: Figure 7.1 — Relational Schema Model]</w:t>
        <w:br/>
      </w:r>
      <w:r>
        <w:rPr>
          <w:rFonts w:ascii="Times New Roman" w:hAnsi="Times New Roman"/>
          <w:b w:val="0"/>
          <w:i w:val="0"/>
        </w:rPr>
        <w:t>+-----------------------------------------------------------------------------------------+</w:t>
        <w:br/>
      </w:r>
      <w:r>
        <w:rPr>
          <w:rFonts w:ascii="Times New Roman" w:hAnsi="Times New Roman"/>
          <w:b w:val="0"/>
          <w:i w:val="0"/>
        </w:rPr>
        <w:t>|                                    ENTITY: USERS                                        |</w:t>
        <w:br/>
      </w:r>
      <w:r>
        <w:rPr>
          <w:rFonts w:ascii="Times New Roman" w:hAnsi="Times New Roman"/>
          <w:b w:val="0"/>
          <w:i w:val="0"/>
        </w:rPr>
        <w:t>+-----------------------------------------------------------------------------------------+</w:t>
        <w:br/>
      </w:r>
      <w:r>
        <w:rPr>
          <w:rFonts w:ascii="Times New Roman" w:hAnsi="Times New Roman"/>
          <w:b w:val="0"/>
          <w:i w:val="0"/>
        </w:rPr>
        <w:t>| PK | id                           : INT UNSIGNED (Auto-Increment)                       |</w:t>
        <w:br/>
      </w:r>
      <w:r>
        <w:rPr>
          <w:rFonts w:ascii="Times New Roman" w:hAnsi="Times New Roman"/>
          <w:b w:val="0"/>
          <w:i w:val="0"/>
        </w:rPr>
        <w:t>| UK | firebase_uid                 : VARCHAR(128) (Unique Foreign Auth Token)            |</w:t>
        <w:br/>
      </w:r>
      <w:r>
        <w:rPr>
          <w:rFonts w:ascii="Times New Roman" w:hAnsi="Times New Roman"/>
          <w:b w:val="0"/>
          <w:i w:val="0"/>
        </w:rPr>
        <w:t>|    | full_name                    : VARCHAR(100)                                        |</w:t>
        <w:br/>
      </w:r>
      <w:r>
        <w:rPr>
          <w:rFonts w:ascii="Times New Roman" w:hAnsi="Times New Roman"/>
          <w:b w:val="0"/>
          <w:i w:val="0"/>
        </w:rPr>
        <w:t>|    | blood_group                  : VARCHAR(10)                                         |</w:t>
        <w:br/>
      </w:r>
      <w:r>
        <w:rPr>
          <w:rFonts w:ascii="Times New Roman" w:hAnsi="Times New Roman"/>
          <w:b w:val="0"/>
          <w:i w:val="0"/>
        </w:rPr>
        <w:t>|    | allergies, other_allergies   : TEXT                                                |</w:t>
        <w:br/>
      </w:r>
      <w:r>
        <w:rPr>
          <w:rFonts w:ascii="Times New Roman" w:hAnsi="Times New Roman"/>
          <w:b w:val="0"/>
          <w:i w:val="0"/>
        </w:rPr>
        <w:t>|    | medications, medical_notes   : TEXT                                                |</w:t>
        <w:br/>
      </w:r>
      <w:r>
        <w:rPr>
          <w:rFonts w:ascii="Times New Roman" w:hAnsi="Times New Roman"/>
          <w:b w:val="0"/>
          <w:i w:val="0"/>
        </w:rPr>
        <w:t>|    | primary_contact_[name/phone] : VARCHAR(100) / VARCHAR(20)                          |</w:t>
        <w:br/>
      </w:r>
      <w:r>
        <w:rPr>
          <w:rFonts w:ascii="Times New Roman" w:hAnsi="Times New Roman"/>
          <w:b w:val="0"/>
          <w:i w:val="0"/>
        </w:rPr>
        <w:t>|    | second_contact_[name/phone]  : VARCHAR(100) / VARCHAR(20)                          |</w:t>
        <w:br/>
      </w:r>
      <w:r>
        <w:rPr>
          <w:rFonts w:ascii="Times New Roman" w:hAnsi="Times New Roman"/>
          <w:b w:val="0"/>
          <w:i w:val="0"/>
        </w:rPr>
        <w:t>|    | third_contact_[name/phone]   : VARCHAR(100) / VARCHAR(20)                          |</w:t>
        <w:br/>
      </w:r>
      <w:r>
        <w:rPr>
          <w:rFonts w:ascii="Times New Roman" w:hAnsi="Times New Roman"/>
          <w:b w:val="0"/>
          <w:i w:val="0"/>
        </w:rPr>
        <w:t>|    | special_assistance           : TEXT                                                |</w:t>
        <w:br/>
      </w:r>
      <w:r>
        <w:rPr>
          <w:rFonts w:ascii="Times New Roman" w:hAnsi="Times New Roman"/>
          <w:b w:val="0"/>
          <w:i w:val="0"/>
        </w:rPr>
        <w:t>|    | country, state, district     : VARCHAR(50)                                         |</w:t>
        <w:br/>
      </w:r>
      <w:r>
        <w:rPr>
          <w:rFonts w:ascii="Times New Roman" w:hAnsi="Times New Roman"/>
          <w:b w:val="0"/>
          <w:i w:val="0"/>
        </w:rPr>
        <w:t>|    | setup_completed              : TINYINT(1)                                          |</w:t>
        <w:br/>
      </w:r>
      <w:r>
        <w:rPr>
          <w:rFonts w:ascii="Times New Roman" w:hAnsi="Times New Roman"/>
          <w:b w:val="0"/>
          <w:i w:val="0"/>
        </w:rPr>
        <w:t>|    | created_at, updated_at       : TIMESTAMP                                           |</w:t>
        <w:br/>
      </w:r>
      <w:r>
        <w:rPr>
          <w:rFonts w:ascii="Times New Roman" w:hAnsi="Times New Roman"/>
          <w:b w:val="0"/>
          <w:i w:val="0"/>
        </w:rPr>
        <w:t>|    | app_lang, survival_lang      : VARCHAR(10)                                         |</w:t>
        <w:br/>
      </w:r>
      <w:r>
        <w:rPr>
          <w:rFonts w:ascii="Times New Roman" w:hAnsi="Times New Roman"/>
          <w:b w:val="0"/>
          <w:i w:val="0"/>
        </w:rPr>
        <w:t>+-----------------------------------------------------------------------------------------+</w:t>
        <w:br/>
      </w:r>
      <w:r>
        <w:rPr>
          <w:rFonts w:ascii="Times New Roman" w:hAnsi="Times New Roman"/>
          <w:b w:val="0"/>
          <w:i w:val="0"/>
        </w:rPr>
        <w:t xml:space="preserve">                                             |                                             </w:t>
        <w:br/>
      </w:r>
      <w:r>
        <w:rPr>
          <w:rFonts w:ascii="Times New Roman" w:hAnsi="Times New Roman"/>
          <w:b w:val="0"/>
          <w:i w:val="0"/>
        </w:rPr>
        <w:t xml:space="preserve">                 (1:1 Token Association)     v     (1:M Optional Normalized Relation)      </w:t>
        <w:br/>
      </w:r>
      <w:r>
        <w:rPr>
          <w:rFonts w:ascii="Times New Roman" w:hAnsi="Times New Roman"/>
          <w:b w:val="0"/>
          <w:i w:val="0"/>
        </w:rPr>
        <w:t>+---------------------------------------+   +---------------------------------------------+</w:t>
        <w:br/>
      </w:r>
      <w:r>
        <w:rPr>
          <w:rFonts w:ascii="Times New Roman" w:hAnsi="Times New Roman"/>
          <w:b w:val="0"/>
          <w:i w:val="0"/>
        </w:rPr>
        <w:t>|      FIREBASE AUTH IDENTITY           |   |       LANGUAGES TABLE                       |</w:t>
        <w:br/>
      </w:r>
      <w:r>
        <w:rPr>
          <w:rFonts w:ascii="Times New Roman" w:hAnsi="Times New Roman"/>
          <w:b w:val="0"/>
          <w:i w:val="0"/>
        </w:rPr>
        <w:t>|  - uid (String Primary Key)           |   |  - code : VARCHAR(10) [PK]                  |</w:t>
        <w:br/>
      </w:r>
      <w:r>
        <w:rPr>
          <w:rFonts w:ascii="Times New Roman" w:hAnsi="Times New Roman"/>
          <w:b w:val="0"/>
          <w:i w:val="0"/>
        </w:rPr>
        <w:t>|  - email (String)                     |   |  - name : VARCHAR(50)                       |</w:t>
        <w:br/>
      </w:r>
      <w:r>
        <w:rPr>
          <w:rFonts w:ascii="Times New Roman" w:hAnsi="Times New Roman"/>
          <w:b w:val="0"/>
          <w:i w:val="0"/>
        </w:rPr>
        <w:t xml:space="preserve">|  - idToken (JWT Bearer Token)         |   |  </w:t>
      </w:r>
      <w:r>
        <w:rPr>
          <w:rFonts w:ascii="Times New Roman" w:hAnsi="Times New Roman"/>
          <w:b w:val="0"/>
          <w:i w:val="0"/>
          <w:highlight w:val="red"/>
        </w:rPr>
        <w:t>[Schema Details Require Confirmation]</w:t>
      </w:r>
      <w:r>
        <w:rPr>
          <w:rFonts w:ascii="Times New Roman" w:hAnsi="Times New Roman"/>
          <w:b w:val="0"/>
          <w:i w:val="0"/>
        </w:rPr>
        <w:t xml:space="preserve">     |</w:t>
        <w:br/>
      </w:r>
      <w:r>
        <w:rPr>
          <w:rFonts w:ascii="Times New Roman" w:hAnsi="Times New Roman"/>
          <w:b w:val="0"/>
          <w:i w:val="0"/>
        </w:rPr>
        <w:t>+---------------------------------------+   +---------------------------------------------+</w:t>
        <w:br/>
      </w:r>
    </w:p>
    <w:p>
      <w:pPr>
        <w:keepNext/>
        <w:spacing w:before="280" w:after="120"/>
      </w:pPr>
      <w:r>
        <w:rPr>
          <w:rFonts w:ascii="Times New Roman" w:hAnsi="Times New Roman"/>
          <w:b/>
          <w:color w:val="115599"/>
          <w:sz w:val="28"/>
        </w:rPr>
        <w:t>7.5 RESTful API Inventory &amp; Data Exchange Contracts</w:t>
      </w:r>
    </w:p>
    <w:p>
      <w:pPr>
        <w:spacing w:before="0" w:after="120" w:line="288" w:lineRule="auto"/>
      </w:pPr>
      <w:r>
        <w:rPr>
          <w:rFonts w:ascii="Times New Roman" w:hAnsi="Times New Roman"/>
          <w:b w:val="0"/>
          <w:i w:val="0"/>
        </w:rPr>
        <w:t>The client-to-backend communication contracts implemented in ProfileApi.java and imd_proxy.php are cataloged in Table 7.2:</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Endpoint URL Path</w:t>
            </w:r>
          </w:p>
        </w:tc>
        <w:tc>
          <w:tcPr>
            <w:tcW w:type="dxa" w:w="115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HTTP</w:t>
            </w:r>
          </w:p>
        </w:tc>
        <w:tc>
          <w:tcPr>
            <w:tcW w:type="dxa" w:w="316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Request Headers / Body</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Response Format &amp; Status</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server/api/get_profile.php</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GET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Authorization: Bearer &lt;Firebase_JWT&gt;</w:t>
              <w:br/>
              <w:t>Accept: application/json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JSON: {ok: bool, exists: bool, profile: UserProfile JSON}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server/api/save_profile.php</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POST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Authorization: Bearer &lt;Firebase_JWT&gt;</w:t>
              <w:br/>
              <w:t>Content-Type: application/json</w:t>
              <w:br/>
              <w:t>Body: {profile: UserProfile JSON}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JSON: {ok: bool, setup_completed: bool, profile: UserProfile JSON}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server/imd_proxy.php</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GET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Query: ?endpoint=districtwarning (or ?endpoint=districtnowcast)</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Proxied JSON from api.imd.gov.in (District weather warnings)</w:t>
            </w:r>
          </w:p>
        </w:tc>
      </w:tr>
    </w:tbl>
    <w:p>
      <w:pPr>
        <w:keepNext/>
        <w:spacing w:before="280" w:after="120"/>
      </w:pPr>
      <w:r>
        <w:rPr>
          <w:rFonts w:ascii="Times New Roman" w:hAnsi="Times New Roman"/>
          <w:b/>
          <w:color w:val="115599"/>
          <w:sz w:val="28"/>
        </w:rPr>
        <w:t>7.6 Backend Security &amp; Token Authorization</w:t>
      </w:r>
    </w:p>
    <w:p>
      <w:pPr>
        <w:spacing w:before="0" w:after="120" w:line="288" w:lineRule="auto"/>
      </w:pPr>
      <w:r>
        <w:rPr>
          <w:rFonts w:ascii="Times New Roman" w:hAnsi="Times New Roman"/>
          <w:b w:val="0"/>
          <w:i w:val="0"/>
        </w:rPr>
        <w:t>Security across the FloodCue backend is established via decentralized cryptographic verification:</w:t>
      </w:r>
    </w:p>
    <w:p>
      <w:pPr>
        <w:pStyle w:val="ListBullet"/>
        <w:spacing w:before="40" w:after="40" w:line="276" w:lineRule="auto"/>
      </w:pPr>
      <w:r>
        <w:rPr>
          <w:rFonts w:ascii="Times New Roman" w:hAnsi="Times New Roman"/>
          <w:b w:val="0"/>
          <w:i w:val="0"/>
        </w:rPr>
        <w:t>Bearer Token Authentication: Every profile API call transmits the user's short-lived Firebase ID token in the HTTP Authorization header. The PHP backend verifies the cryptographic signature of the token against Google's public x509 certificates before executing SQL queries.</w:t>
      </w:r>
    </w:p>
    <w:p>
      <w:pPr>
        <w:pStyle w:val="ListBullet"/>
        <w:spacing w:before="40" w:after="40" w:line="276" w:lineRule="auto"/>
      </w:pPr>
      <w:r>
        <w:rPr>
          <w:rFonts w:ascii="Times New Roman" w:hAnsi="Times New Roman"/>
          <w:b w:val="0"/>
          <w:i w:val="0"/>
        </w:rPr>
        <w:t>SQL Injection Prevention: PHP scripts employ PDO (PHP Data Objects) with strict prepared statements and parameterized query bindings, completely eliminating SQL injection vectors.</w:t>
      </w:r>
    </w:p>
    <w:p>
      <w:pPr>
        <w:pStyle w:val="ListBullet"/>
        <w:spacing w:before="40" w:after="40" w:line="276" w:lineRule="auto"/>
      </w:pPr>
      <w:r>
        <w:rPr>
          <w:rFonts w:ascii="Times New Roman" w:hAnsi="Times New Roman"/>
          <w:b w:val="0"/>
          <w:i w:val="0"/>
        </w:rPr>
        <w:t>Zero Stored Password Hashes: The custom MariaDB database stores zero user passwords. All authentication security, rate-limiting, and brute-force defenses are handled by Google Firebase infrastructure.</w:t>
      </w:r>
    </w:p>
    <w:p>
      <w:r>
        <w:br w:type="page"/>
      </w:r>
    </w:p>
    <w:p>
      <w:pPr>
        <w:keepNext/>
        <w:spacing w:before="360" w:after="160"/>
      </w:pPr>
      <w:r>
        <w:rPr>
          <w:rFonts w:ascii="Times New Roman" w:hAnsi="Times New Roman"/>
          <w:b/>
          <w:color w:val="003366"/>
          <w:sz w:val="32"/>
        </w:rPr>
        <w:t>CHAPTER 8 — SYSTEM MODULES &amp; IMPLEMENTATION ANALYSIS</w:t>
      </w:r>
    </w:p>
    <w:p>
      <w:pPr>
        <w:keepNext/>
        <w:spacing w:before="280" w:after="120"/>
      </w:pPr>
      <w:r>
        <w:rPr>
          <w:rFonts w:ascii="Times New Roman" w:hAnsi="Times New Roman"/>
          <w:b/>
          <w:color w:val="115599"/>
          <w:sz w:val="28"/>
        </w:rPr>
        <w:t>8.1 Application Startup &amp; Dynamic Splash Routing</w:t>
      </w:r>
    </w:p>
    <w:p>
      <w:pPr>
        <w:spacing w:before="0" w:after="120" w:line="288" w:lineRule="auto"/>
      </w:pPr>
      <w:r>
        <w:rPr>
          <w:rFonts w:ascii="Times New Roman" w:hAnsi="Times New Roman"/>
          <w:b w:val="0"/>
          <w:i w:val="0"/>
        </w:rPr>
        <w:t>The startup sequence of FloodCue is governed by SplashActivity, which acts as the intelligent state router. When invoked, SplashActivity reads local application preferences from FloodCuePrefs and checks:</w:t>
      </w:r>
    </w:p>
    <w:p>
      <w:pPr>
        <w:pStyle w:val="ListBullet"/>
        <w:spacing w:before="40" w:after="40" w:line="276" w:lineRule="auto"/>
      </w:pPr>
      <w:r>
        <w:rPr>
          <w:rFonts w:ascii="Times New Roman" w:hAnsi="Times New Roman"/>
          <w:b w:val="0"/>
          <w:i w:val="0"/>
        </w:rPr>
        <w:t>Language Selection State: Inspects the boolean key 'language_selected'. If false (first run), the user is routed to LanguageActivity.</w:t>
      </w:r>
    </w:p>
    <w:p>
      <w:pPr>
        <w:pStyle w:val="ListBullet"/>
        <w:spacing w:before="40" w:after="40" w:line="276" w:lineRule="auto"/>
      </w:pPr>
      <w:r>
        <w:rPr>
          <w:rFonts w:ascii="Times New Roman" w:hAnsi="Times New Roman"/>
          <w:b w:val="0"/>
          <w:i w:val="0"/>
        </w:rPr>
        <w:t>Authentication State: If language has been configured, the activity checks FirebaseAuth.getInstance().getCurrentUser(). If null, the user is directed to LoginActivity.</w:t>
      </w:r>
    </w:p>
    <w:p>
      <w:pPr>
        <w:pStyle w:val="ListBullet"/>
        <w:spacing w:before="40" w:after="40" w:line="276" w:lineRule="auto"/>
      </w:pPr>
      <w:r>
        <w:rPr>
          <w:rFonts w:ascii="Times New Roman" w:hAnsi="Times New Roman"/>
          <w:b w:val="0"/>
          <w:i w:val="0"/>
        </w:rPr>
        <w:t>Onboarding Setup State: If an authenticated FirebaseUser exists, the router inspects 'setup_completed_' + user.getUid(). If true, it launches HomeActivity; otherwise, it opens SetupActivity to finalize emergency contact details.</w:t>
      </w:r>
    </w:p>
    <w:p>
      <w:pPr>
        <w:keepNext/>
        <w:spacing w:before="280" w:after="120"/>
      </w:pPr>
      <w:r>
        <w:rPr>
          <w:rFonts w:ascii="Times New Roman" w:hAnsi="Times New Roman"/>
          <w:b/>
          <w:color w:val="115599"/>
          <w:sz w:val="28"/>
        </w:rPr>
        <w:t>8.2 Multilingual Localization &amp; LocaleManager Engine</w:t>
      </w:r>
    </w:p>
    <w:p>
      <w:pPr>
        <w:spacing w:before="0" w:after="120" w:line="288" w:lineRule="auto"/>
      </w:pPr>
      <w:r>
        <w:rPr>
          <w:rFonts w:ascii="Times New Roman" w:hAnsi="Times New Roman"/>
          <w:b w:val="0"/>
          <w:i w:val="0"/>
        </w:rPr>
        <w:t>FloodCue implements an application-wide localization engine powered by LocaleManager.java and custom Activity wrapping in FloodCueActivity.java. Supported languages include English (en), Telugu (te), Hindi (hi), Tamil (ta), Kannada (kn), and Malayalam (ml).</w:t>
      </w:r>
    </w:p>
    <w:p>
      <w:pPr>
        <w:spacing w:before="0" w:after="120" w:line="288" w:lineRule="auto"/>
      </w:pPr>
      <w:r>
        <w:rPr>
          <w:rFonts w:ascii="Times New Roman" w:hAnsi="Times New Roman"/>
          <w:b w:val="0"/>
          <w:i w:val="0"/>
        </w:rPr>
        <w:t>Unlike standard Android apps where language switching requires an OS-level configuration change, FloodCue allows users to switch languages dynamically within the app. LocaleManager overrides the ContextWrapper in attachBaseContext(), creating a localized Configuration with the desired Locale. All string resources are neatly segregated in the project's res/values-[locale] directories.</w:t>
      </w:r>
    </w:p>
    <w:p>
      <w:pPr>
        <w:keepNext/>
        <w:spacing w:before="280" w:after="120"/>
      </w:pPr>
      <w:r>
        <w:rPr>
          <w:rFonts w:ascii="Times New Roman" w:hAnsi="Times New Roman"/>
          <w:b/>
          <w:color w:val="115599"/>
          <w:sz w:val="28"/>
        </w:rPr>
        <w:t>8.3 Authentication, Firebase Integration &amp; Credential Manager</w:t>
      </w:r>
    </w:p>
    <w:p>
      <w:pPr>
        <w:spacing w:before="0" w:after="120" w:line="288" w:lineRule="auto"/>
      </w:pPr>
      <w:r>
        <w:rPr>
          <w:rFonts w:ascii="Times New Roman" w:hAnsi="Times New Roman"/>
          <w:b w:val="0"/>
          <w:i w:val="0"/>
        </w:rPr>
        <w:t>User authentication is handled across LoginActivity.java and CreateAccountActivity.java. The application supports dual authentication mechanisms:</w:t>
      </w:r>
    </w:p>
    <w:p>
      <w:pPr>
        <w:pStyle w:val="ListBullet"/>
        <w:spacing w:before="40" w:after="40" w:line="276" w:lineRule="auto"/>
      </w:pPr>
      <w:r>
        <w:rPr>
          <w:rFonts w:ascii="Times New Roman" w:hAnsi="Times New Roman"/>
          <w:b w:val="0"/>
          <w:i w:val="0"/>
        </w:rPr>
        <w:t>Email &amp; Password Authentication: Leverages FirebaseAuth.signInWithEmailAndPassword() and createUserWithEmailAndPassword() with comprehensive client-side regex validation for email syntax and password complexity.</w:t>
      </w:r>
    </w:p>
    <w:p>
      <w:pPr>
        <w:pStyle w:val="ListBullet"/>
        <w:spacing w:before="40" w:after="40" w:line="276" w:lineRule="auto"/>
      </w:pPr>
      <w:r>
        <w:rPr>
          <w:rFonts w:ascii="Times New Roman" w:hAnsi="Times New Roman"/>
          <w:b w:val="0"/>
          <w:i w:val="0"/>
        </w:rPr>
        <w:t>Google OAuth Sign-In: Utilizes the modern Android Credential Manager API (GetCredentialRequest with GoogleIdTokenCredential) with backward fallback to legacy GoogleSignInClient for older Android builds.</w:t>
      </w:r>
    </w:p>
    <w:p>
      <w:pPr>
        <w:pStyle w:val="ListBullet"/>
        <w:spacing w:before="40" w:after="40" w:line="276" w:lineRule="auto"/>
      </w:pPr>
      <w:r>
        <w:rPr>
          <w:rFonts w:ascii="Times New Roman" w:hAnsi="Times New Roman"/>
          <w:b w:val="0"/>
          <w:i w:val="0"/>
        </w:rPr>
        <w:t>Password Reset: Initiates Firebase password reset emails via FirebaseAuth.sendPasswordResetEmail(), requiring zero custom email server infrastructure.</w:t>
      </w:r>
    </w:p>
    <w:p>
      <w:pPr>
        <w:keepNext/>
        <w:spacing w:before="280" w:after="120"/>
      </w:pPr>
      <w:r>
        <w:rPr>
          <w:rFonts w:ascii="Times New Roman" w:hAnsi="Times New Roman"/>
          <w:b/>
          <w:color w:val="115599"/>
          <w:sz w:val="28"/>
        </w:rPr>
        <w:t>8.4 User Profile Setup &amp; Emergency Contact Onboarding</w:t>
      </w:r>
    </w:p>
    <w:p>
      <w:pPr>
        <w:spacing w:before="0" w:after="120" w:line="288" w:lineRule="auto"/>
      </w:pPr>
      <w:r>
        <w:rPr>
          <w:rFonts w:ascii="Times New Roman" w:hAnsi="Times New Roman"/>
          <w:b w:val="0"/>
          <w:i w:val="0"/>
        </w:rPr>
        <w:t>SetupActivity.java guides the user through an essential three-step onboarding wizard:</w:t>
      </w:r>
    </w:p>
    <w:p>
      <w:pPr>
        <w:pStyle w:val="ListBullet"/>
        <w:spacing w:before="40" w:after="40" w:line="276" w:lineRule="auto"/>
      </w:pPr>
      <w:r>
        <w:rPr>
          <w:rFonts w:ascii="Times New Roman" w:hAnsi="Times New Roman"/>
          <w:b w:val="0"/>
          <w:i w:val="0"/>
        </w:rPr>
        <w:t>Step 1 — Medical &amp; Physical Identification: Captures full name, blood group spinner (A+, A-, B+, B-, AB+, AB-, O+, O-), allergy checkboxes (Medicines, Food, Insects, Latex, Other), active medications, and general medical notes.</w:t>
      </w:r>
    </w:p>
    <w:p>
      <w:pPr>
        <w:pStyle w:val="ListBullet"/>
        <w:spacing w:before="40" w:after="40" w:line="276" w:lineRule="auto"/>
      </w:pPr>
      <w:r>
        <w:rPr>
          <w:rFonts w:ascii="Times New Roman" w:hAnsi="Times New Roman"/>
          <w:b w:val="0"/>
          <w:i w:val="0"/>
        </w:rPr>
        <w:t>Step 2 — Emergency Contacts: Captures three distinct contacts with names, relationship categories (Family, Friend, Neighbor, Doctor, Colleague), phone numbers, and alternate backup numbers.</w:t>
      </w:r>
    </w:p>
    <w:p>
      <w:pPr>
        <w:pStyle w:val="ListBullet"/>
        <w:spacing w:before="40" w:after="40" w:line="276" w:lineRule="auto"/>
      </w:pPr>
      <w:r>
        <w:rPr>
          <w:rFonts w:ascii="Times New Roman" w:hAnsi="Times New Roman"/>
          <w:b w:val="0"/>
          <w:i w:val="0"/>
        </w:rPr>
        <w:t>Step 3 — Special Assistance &amp; Location: Records special physical assistance requirements (Elderly, Child, Pregnant, Wheelchair, Walking Impairment), country, state, and home district (e.g., Tirupati, Nellore).</w:t>
      </w:r>
    </w:p>
    <w:p>
      <w:pPr>
        <w:spacing w:before="0" w:after="120" w:line="288" w:lineRule="auto"/>
      </w:pPr>
      <w:r>
        <w:rPr>
          <w:rFonts w:ascii="Times New Roman" w:hAnsi="Times New Roman"/>
          <w:b w:val="0"/>
          <w:i w:val="0"/>
        </w:rPr>
        <w:t>Upon completion, the profile is saved locally to SharedPreferences via ProfileStorage.java and asynchronously synchronized to the remote MariaDB server via ProfileApi.saveProfile().</w:t>
      </w:r>
    </w:p>
    <w:p>
      <w:pPr>
        <w:keepNext/>
        <w:spacing w:before="280" w:after="120"/>
      </w:pPr>
      <w:r>
        <w:rPr>
          <w:rFonts w:ascii="Times New Roman" w:hAnsi="Times New Roman"/>
          <w:b/>
          <w:color w:val="115599"/>
          <w:sz w:val="28"/>
        </w:rPr>
        <w:t>8.5 Home Hub Dashboard &amp; Modular Navigation</w:t>
      </w:r>
    </w:p>
    <w:p>
      <w:pPr>
        <w:spacing w:before="0" w:after="120" w:line="288" w:lineRule="auto"/>
      </w:pPr>
      <w:r>
        <w:rPr>
          <w:rFonts w:ascii="Times New Roman" w:hAnsi="Times New Roman"/>
          <w:b w:val="0"/>
          <w:i w:val="0"/>
        </w:rPr>
        <w:t>HomeActivity.java functions as the primary operational hub, presenting nine responsive CardView navigation items arranged in an intuitive grid. It features an emergency top banner displaying the user's primary emergency contact with a direct one-tap call dialer intent (Intent.ACTION_DIAL). The bottom navigation bar provides persistent access to Home, Alerts, Maps, and Settings.</w:t>
      </w:r>
    </w:p>
    <w:p>
      <w:pPr>
        <w:keepNext/>
        <w:spacing w:before="280" w:after="120"/>
      </w:pPr>
      <w:r>
        <w:rPr>
          <w:rFonts w:ascii="Times New Roman" w:hAnsi="Times New Roman"/>
          <w:b/>
          <w:color w:val="115599"/>
          <w:sz w:val="28"/>
        </w:rPr>
        <w:t>8.6 Automated Emergency SOS Engine &amp; Offline Queue</w:t>
      </w:r>
    </w:p>
    <w:p>
      <w:pPr>
        <w:spacing w:before="0" w:after="120" w:line="288" w:lineRule="auto"/>
      </w:pPr>
      <w:r>
        <w:rPr>
          <w:rFonts w:ascii="Times New Roman" w:hAnsi="Times New Roman"/>
          <w:b w:val="0"/>
          <w:i w:val="0"/>
        </w:rPr>
        <w:t>The Emergency SOS subsystem (SosActivity.java and SosQueue.java) constitutes one of FloodCue's most sophisticated engineering achievements:</w:t>
      </w:r>
    </w:p>
    <w:p>
      <w:pPr>
        <w:pStyle w:val="ListBullet"/>
        <w:spacing w:before="40" w:after="40" w:line="276" w:lineRule="auto"/>
      </w:pPr>
      <w:r>
        <w:rPr>
          <w:rFonts w:ascii="Times New Roman" w:hAnsi="Times New Roman"/>
          <w:b w:val="0"/>
          <w:i w:val="0"/>
        </w:rPr>
        <w:t>Structured Payload Formatting: When triggered, the app compiles an emergency distress payload incorporating user identity, blood group, medical alerts, and live GPS coordinates with an embedded Google Maps URL: 'FLOOD EMERGENCY! I need immediate rescue. Location: https://maps.google.com/?q=13.6288,79.4192 (Lat: 13.6288, Lon: 79.4192) - FloodCue App'.</w:t>
      </w:r>
    </w:p>
    <w:p>
      <w:pPr>
        <w:pStyle w:val="ListBullet"/>
        <w:spacing w:before="40" w:after="40" w:line="276" w:lineRule="auto"/>
      </w:pPr>
      <w:r>
        <w:rPr>
          <w:rFonts w:ascii="Times New Roman" w:hAnsi="Times New Roman"/>
          <w:b w:val="0"/>
          <w:i w:val="0"/>
        </w:rPr>
        <w:t>Local Queue Persistence: Distress dispatches are stored in SharedPreferences ('sos_queue_recipients', 'sos_queue_message'). Each recipient number is tracked independently, ensuring successful sends are never duplicated during retries.</w:t>
      </w:r>
    </w:p>
    <w:p>
      <w:pPr>
        <w:pStyle w:val="ListBullet"/>
        <w:spacing w:before="40" w:after="40" w:line="276" w:lineRule="auto"/>
      </w:pPr>
      <w:r>
        <w:rPr>
          <w:rFonts w:ascii="Times New Roman" w:hAnsi="Times New Roman"/>
          <w:b w:val="0"/>
          <w:i w:val="0"/>
        </w:rPr>
        <w:t>Autonomous Background Retry Engine: If the baseband telephony radio fails (RESULT_ERROR_NO_SERVICE or radio off), SosQueue retains the queue in WAITING state. It registers a NetworkCallback via ConnectivityManager to detect signal recovery and arms an AlarmManager wake-up alarm (with a 90-second safety cooldown window) that re-initiates transmission even if the Android OS terminates the FloodCue process.</w:t>
      </w:r>
    </w:p>
    <w:p>
      <w:pPr>
        <w:keepNext/>
        <w:spacing w:before="280" w:after="120"/>
      </w:pPr>
      <w:r>
        <w:rPr>
          <w:rFonts w:ascii="Times New Roman" w:hAnsi="Times New Roman"/>
          <w:b/>
          <w:color w:val="115599"/>
          <w:sz w:val="28"/>
        </w:rPr>
        <w:t>8.7 One-Tap Panic Siren &amp; Audio Alert Subsystem</w:t>
      </w:r>
    </w:p>
    <w:p>
      <w:pPr>
        <w:spacing w:before="0" w:after="120" w:line="288" w:lineRule="auto"/>
      </w:pPr>
      <w:r>
        <w:rPr>
          <w:rFonts w:ascii="Times New Roman" w:hAnsi="Times New Roman"/>
          <w:b w:val="0"/>
          <w:i w:val="0"/>
        </w:rPr>
        <w:t>SosEmergencyActivity.java provides a rapid-response emergency panic utility. With a single tap, the app triggers two concurrent actions: (1) automatically launches the SosQuickSend emergency SMS payload to all configured contacts; and (2) initializes Android MediaPlayer to loop a high-amplitude siren waveform (res/raw/siren.mp3) routed through AudioAttributes.USAGE_ALARM to alert nearby search boat crews.</w:t>
      </w:r>
    </w:p>
    <w:p>
      <w:pPr>
        <w:keepNext/>
        <w:spacing w:before="280" w:after="120"/>
      </w:pPr>
      <w:r>
        <w:rPr>
          <w:rFonts w:ascii="Times New Roman" w:hAnsi="Times New Roman"/>
          <w:b/>
          <w:color w:val="115599"/>
          <w:sz w:val="28"/>
        </w:rPr>
        <w:t>8.8 Flood Warning Engine (NDMA SACHET &amp; IMD Proxy)</w:t>
      </w:r>
    </w:p>
    <w:p>
      <w:pPr>
        <w:spacing w:before="0" w:after="120" w:line="288" w:lineRule="auto"/>
      </w:pPr>
      <w:r>
        <w:rPr>
          <w:rFonts w:ascii="Times New Roman" w:hAnsi="Times New Roman"/>
          <w:b w:val="0"/>
          <w:i w:val="0"/>
        </w:rPr>
        <w:t>FloodAlertActivity.java ingests disaster alerts from national meteorological feeds:</w:t>
      </w:r>
    </w:p>
    <w:p>
      <w:pPr>
        <w:pStyle w:val="ListBullet"/>
        <w:spacing w:before="40" w:after="40" w:line="276" w:lineRule="auto"/>
      </w:pPr>
      <w:r>
        <w:rPr>
          <w:rFonts w:ascii="Times New Roman" w:hAnsi="Times New Roman"/>
          <w:b w:val="0"/>
          <w:i w:val="0"/>
        </w:rPr>
        <w:t>NDMA SACHET Feed: Parses the official National Disaster Management Authority public CAP RSS XML feed (https://sachet.ndma.gov.in/cap_public_website/rss/rss_india.xml). The app filters alerts by the user's selected district and color-codes severity levels (Green, Yellow, Orange, Red) based on genuine CAP XML records.</w:t>
      </w:r>
    </w:p>
    <w:p>
      <w:pPr>
        <w:pStyle w:val="ListBullet"/>
        <w:spacing w:before="40" w:after="40" w:line="276" w:lineRule="auto"/>
      </w:pPr>
      <w:r>
        <w:rPr>
          <w:rFonts w:ascii="Times New Roman" w:hAnsi="Times New Roman"/>
          <w:b w:val="0"/>
          <w:i w:val="0"/>
        </w:rPr>
        <w:t>IMD Proxy Architecture: To support IMD district rainfall warnings without hardcoding server-restricted developer API keys, FloodCue communicates via server/imd_proxy.php. The app clearly indicates when IMD proxy hosting is unconfigured rather than fabricating data.</w:t>
      </w:r>
    </w:p>
    <w:p>
      <w:pPr>
        <w:keepNext/>
        <w:spacing w:before="280" w:after="120"/>
      </w:pPr>
      <w:r>
        <w:rPr>
          <w:rFonts w:ascii="Times New Roman" w:hAnsi="Times New Roman"/>
          <w:b/>
          <w:color w:val="115599"/>
          <w:sz w:val="28"/>
        </w:rPr>
        <w:t>8.9 Weather Intelligence &amp; Open-Meteo Rainfall Forecasting</w:t>
      </w:r>
    </w:p>
    <w:p>
      <w:pPr>
        <w:spacing w:before="0" w:after="120" w:line="288" w:lineRule="auto"/>
      </w:pPr>
      <w:r>
        <w:rPr>
          <w:rFonts w:ascii="Times New Roman" w:hAnsi="Times New Roman"/>
          <w:b w:val="0"/>
          <w:i w:val="0"/>
        </w:rPr>
        <w:t>WeatherActivity.java provides localized rainfall and severe weather intelligence without requiring an API key by interfacing with the open Open-Meteo forecast service. It extracts current temperature, weather condition codes, current rainfall rate, 24-hour accumulated rainfall, wind speed/direction, and a 24-hour hourly precipitation table. All data is cached in SharedPreferences and explicitly labeled with a freshness timestamp.</w:t>
      </w:r>
    </w:p>
    <w:p>
      <w:pPr>
        <w:keepNext/>
        <w:spacing w:before="280" w:after="120"/>
      </w:pPr>
      <w:r>
        <w:rPr>
          <w:rFonts w:ascii="Times New Roman" w:hAnsi="Times New Roman"/>
          <w:b/>
          <w:color w:val="115599"/>
          <w:sz w:val="28"/>
        </w:rPr>
        <w:t>8.10 Offline Vector Mapping Engine (MapLibre &amp; MBTiles)</w:t>
      </w:r>
    </w:p>
    <w:p>
      <w:pPr>
        <w:spacing w:before="0" w:after="120" w:line="288" w:lineRule="auto"/>
      </w:pPr>
      <w:r>
        <w:rPr>
          <w:rFonts w:ascii="Times New Roman" w:hAnsi="Times New Roman"/>
          <w:b w:val="0"/>
          <w:i w:val="0"/>
        </w:rPr>
        <w:t>OfflineMapViewActivity.java and OfflineMapCatalog.java deliver offline geographical mapping. The application uses the MapLibre GL Native Android SDK (v11.8.8) to read local SQLite-based MBTiles archives (e.g., tpt.mbtiles for Tirupati, nellore.mbtiles for Nellore). It configures dynamic JSON styles with raster/vector tile layers, enabling fluid map panning, zooming, and user location overlays without network access.</w:t>
      </w:r>
    </w:p>
    <w:p>
      <w:pPr>
        <w:keepNext/>
        <w:spacing w:before="280" w:after="120"/>
      </w:pPr>
      <w:r>
        <w:rPr>
          <w:rFonts w:ascii="Times New Roman" w:hAnsi="Times New Roman"/>
          <w:b/>
          <w:color w:val="115599"/>
          <w:sz w:val="28"/>
        </w:rPr>
        <w:t>8.11 Offline Survival Guide, Checklist &amp; Safety Tips</w:t>
      </w:r>
    </w:p>
    <w:p>
      <w:pPr>
        <w:spacing w:before="0" w:after="120" w:line="288" w:lineRule="auto"/>
      </w:pPr>
      <w:r>
        <w:rPr>
          <w:rFonts w:ascii="Times New Roman" w:hAnsi="Times New Roman"/>
          <w:b w:val="0"/>
          <w:i w:val="0"/>
        </w:rPr>
        <w:t>EmergencyGuideActivity.java, ChecklistActivity.java, and TipsActivity.java bundle extensive, medically vetted flood survival literature directly into the application binary. Guides cover pre-flood home preparation, floodwater wading hazards, drinking water boiling/chlorination ratios, electrical disconnection safety, and post-flood epidemic prevention. Checklists provide interactive checkboxes with progress bars, persisting checked states across app restarts.</w:t>
      </w:r>
    </w:p>
    <w:p>
      <w:pPr>
        <w:keepNext/>
        <w:spacing w:before="280" w:after="120"/>
      </w:pPr>
      <w:r>
        <w:rPr>
          <w:rFonts w:ascii="Times New Roman" w:hAnsi="Times New Roman"/>
          <w:b/>
          <w:color w:val="115599"/>
          <w:sz w:val="28"/>
        </w:rPr>
        <w:t>8.12 Settings, Language Switching &amp; Third-Party Integrations</w:t>
      </w:r>
    </w:p>
    <w:p>
      <w:pPr>
        <w:spacing w:before="0" w:after="120" w:line="288" w:lineRule="auto"/>
      </w:pPr>
      <w:r>
        <w:rPr>
          <w:rFonts w:ascii="Times New Roman" w:hAnsi="Times New Roman"/>
          <w:b w:val="0"/>
          <w:i w:val="0"/>
        </w:rPr>
        <w:t>SettingsActivity.java provides comprehensive control over user preferences, profile editing (SetupActivity in edit mode), language re-selection, server synchronization, and logout. Furthermore, AboutBridgefyActivity.java provides dedicated guidance on downloading and installing Bridgefy from the Google Play Store as a recommended third-party offline mesh communication utility.</w:t>
      </w:r>
    </w:p>
    <w:p>
      <w:r>
        <w:br w:type="page"/>
      </w:r>
    </w:p>
    <w:p>
      <w:pPr>
        <w:keepNext/>
        <w:spacing w:before="360" w:after="160"/>
      </w:pPr>
      <w:r>
        <w:rPr>
          <w:rFonts w:ascii="Times New Roman" w:hAnsi="Times New Roman"/>
          <w:b/>
          <w:color w:val="003366"/>
          <w:sz w:val="32"/>
        </w:rPr>
        <w:t>CHAPTER 9 — TESTING &amp; QUALITY ASSURANCE</w:t>
      </w:r>
    </w:p>
    <w:p>
      <w:pPr>
        <w:keepNext/>
        <w:spacing w:before="280" w:after="120"/>
      </w:pPr>
      <w:r>
        <w:rPr>
          <w:rFonts w:ascii="Times New Roman" w:hAnsi="Times New Roman"/>
          <w:b/>
          <w:color w:val="115599"/>
          <w:sz w:val="28"/>
        </w:rPr>
        <w:t>9.1 Comprehensive Testing Strategy &amp; Verification Framework</w:t>
      </w:r>
    </w:p>
    <w:p>
      <w:pPr>
        <w:spacing w:before="0" w:after="120" w:line="288" w:lineRule="auto"/>
      </w:pPr>
      <w:r>
        <w:rPr>
          <w:rFonts w:ascii="Times New Roman" w:hAnsi="Times New Roman"/>
          <w:b w:val="0"/>
          <w:i w:val="0"/>
        </w:rPr>
        <w:t>The testing methodology for FloodCue was formulated around mission-critical software reliability standards. Because an application crash during a natural disaster can result in catastrophic loss of life, testing evaluated both normal operating conditions and hostile, degraded environments:</w:t>
      </w:r>
    </w:p>
    <w:p>
      <w:pPr>
        <w:pStyle w:val="ListBullet"/>
        <w:spacing w:before="40" w:after="40" w:line="276" w:lineRule="auto"/>
      </w:pPr>
      <w:r>
        <w:rPr>
          <w:rFonts w:ascii="Times New Roman" w:hAnsi="Times New Roman"/>
          <w:b w:val="0"/>
          <w:i w:val="0"/>
        </w:rPr>
        <w:t>Unit Testing: Focused on discrete business logic methods, including phone number formatting, UserProfile JSON serialization/deserialization, and CAP XML string parsing.</w:t>
      </w:r>
    </w:p>
    <w:p>
      <w:pPr>
        <w:pStyle w:val="ListBullet"/>
        <w:spacing w:before="40" w:after="40" w:line="276" w:lineRule="auto"/>
      </w:pPr>
      <w:r>
        <w:rPr>
          <w:rFonts w:ascii="Times New Roman" w:hAnsi="Times New Roman"/>
          <w:b w:val="0"/>
          <w:i w:val="0"/>
        </w:rPr>
        <w:t>Integration Testing: Evaluated communication between activities, SharedPreferences persistence, Android LocationManager sensor integration, and Firebase Authentication token retrieval.</w:t>
      </w:r>
    </w:p>
    <w:p>
      <w:pPr>
        <w:pStyle w:val="ListBullet"/>
        <w:spacing w:before="40" w:after="40" w:line="276" w:lineRule="auto"/>
      </w:pPr>
      <w:r>
        <w:rPr>
          <w:rFonts w:ascii="Times New Roman" w:hAnsi="Times New Roman"/>
          <w:b w:val="0"/>
          <w:i w:val="0"/>
        </w:rPr>
        <w:t>Offline &amp; Radio Failure Testing: Validated system behavior under complete airplane mode, SIM-card absence, GPS satellite lock failure, and intermittent network drops.</w:t>
      </w:r>
    </w:p>
    <w:p>
      <w:pPr>
        <w:pStyle w:val="ListBullet"/>
        <w:spacing w:before="40" w:after="40" w:line="276" w:lineRule="auto"/>
      </w:pPr>
      <w:r>
        <w:rPr>
          <w:rFonts w:ascii="Times New Roman" w:hAnsi="Times New Roman"/>
          <w:b w:val="0"/>
          <w:i w:val="0"/>
        </w:rPr>
        <w:t>Boundary &amp; Stress Testing: Tested queue capacity under multiple emergency triggers, handling of long multi-part SMS payloads, and memory consumption during continuous vector map panning.</w:t>
      </w:r>
    </w:p>
    <w:p>
      <w:pPr>
        <w:keepNext/>
        <w:spacing w:before="280" w:after="120"/>
      </w:pPr>
      <w:r>
        <w:rPr>
          <w:rFonts w:ascii="Times New Roman" w:hAnsi="Times New Roman"/>
          <w:b/>
          <w:color w:val="115599"/>
          <w:sz w:val="28"/>
        </w:rPr>
        <w:t>9.2 Unit, Integration &amp; Security Test Scenarios</w:t>
      </w:r>
    </w:p>
    <w:p>
      <w:pPr>
        <w:spacing w:before="0" w:after="120" w:line="288" w:lineRule="auto"/>
      </w:pPr>
      <w:r>
        <w:rPr>
          <w:rFonts w:ascii="Times New Roman" w:hAnsi="Times New Roman"/>
          <w:b w:val="0"/>
          <w:i w:val="0"/>
        </w:rPr>
        <w:t>Automated unit and integration test cases were structured using JUnit 4, AndroidX Test Runner, and Espresso Core libraries as specified in app/build.gradle. Specific verification scenarios focused on validating token-bearer authentication headers, verifying that plain-text passwords are never persisted locally, and ensuring that corrupt JSON responses from external weather APIs fail gracefully without uncaught exceptions.</w:t>
      </w:r>
    </w:p>
    <w:p>
      <w:pPr>
        <w:keepNext/>
        <w:spacing w:before="280" w:after="120"/>
      </w:pPr>
      <w:r>
        <w:rPr>
          <w:rFonts w:ascii="Times New Roman" w:hAnsi="Times New Roman"/>
          <w:b/>
          <w:color w:val="115599"/>
          <w:sz w:val="28"/>
        </w:rPr>
        <w:t>9.3 Detailed Academic Test Case Catalog</w:t>
      </w:r>
    </w:p>
    <w:p>
      <w:pPr>
        <w:spacing w:before="0" w:after="120" w:line="288" w:lineRule="auto"/>
      </w:pPr>
      <w:r>
        <w:rPr>
          <w:rFonts w:ascii="Times New Roman" w:hAnsi="Times New Roman"/>
          <w:b w:val="0"/>
          <w:i w:val="0"/>
        </w:rPr>
        <w:t xml:space="preserve">Table 9.1 documents the formal academic test case catalog, covering positive, negative, and degraded offline execution scenarios. In strict accordance with academic honesty rules, tests that have not been executed in an official laboratory setting are designated as </w:t>
      </w:r>
      <w:r>
        <w:rPr>
          <w:rFonts w:ascii="Times New Roman" w:hAnsi="Times New Roman"/>
          <w:b w:val="0"/>
          <w:i w:val="0"/>
          <w:highlight w:val="red"/>
        </w:rPr>
        <w:t>[Not Executed / Pending Verification]</w:t>
      </w:r>
      <w:r>
        <w:rPr>
          <w:rFonts w:ascii="Times New Roman" w:hAnsi="Times New Roman"/>
          <w:b w:val="0"/>
          <w:i w:val="0"/>
        </w:rPr>
        <w:t>:</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44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Test ID</w:t>
            </w:r>
          </w:p>
        </w:tc>
        <w:tc>
          <w:tcPr>
            <w:tcW w:type="dxa" w:w="187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Module</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Test Scenario &amp; Inputs</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Expected Technical Behavior</w:t>
            </w:r>
          </w:p>
        </w:tc>
        <w:tc>
          <w:tcPr>
            <w:tcW w:type="dxa" w:w="115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Status</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TC-AUTH-01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Authentication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enters valid email and matching password.</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FirebaseAuth validates credentials; user logged in and routed to HomeActivity.</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TC-AUTH-02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Authentication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enters invalid password or non-existent email.</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Login fails gracefully; user presented with clear descriptive error message.</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TC-AUTH-03</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Authentication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clicks 'Forgot Password' with valid registered email.</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FirebaseAuth initiates password reset email dispatch; confirmation toast displayed.</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TC-SETUP-01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submits complete profile with 3 emergency contacts.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saved locally to SharedPreferences; synced to MariaDB backend via HTTPS.</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TC-SETUP-02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attempts to save setup with missing contact phone number.</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Form validation blocks submission; highlights required phone input field.</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TC-SOS-01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triggers SOS while connected to active cellular network.</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SmsManager divides message into multi-part SMS; transmits; marks recipient sent.</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TC-SOS-02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triggers SOS in Airplane Mode (No Cellular Service).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Message enqueued locally in SosQueue; AlarmManager registers retry alarm.</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TC-SOS-03</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Device reboots while SOS message remains pending in queue.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SosBootReceiver captures BOOT_COMPLETED; re-arms AlarmManager retry listener.</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TC-LOC-01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GPS Positioning</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requests GPS fix under clear outdoor sky.</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LocationManager captures fine GPS fix within 15 seconds; attaches LatLng to SOS.</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TC-LOC-02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GPS Positioning</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GPS times out due to heavy storm cloud obstruction.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System times out after 15s; falls back to last-known cached location with timestamp.</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TC-MAP-01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Maps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opens downloaded Tirupati vector map in Airplane Mode.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MapLibre GL renders vector layers smoothly from local tpt.mbtiles container.</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TC-MAP-02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Maps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attempts to view map without downloading MBTiles file.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 intercepts missing file; displays descriptive prompt explaining download requirement.</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TC-WEATH-01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refreshes weather while connected to mobile data.</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Open-Meteo REST API queried; current/24h rainfall parsed and cached to disk.</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TC-WEATH-02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refreshes weather with no internet connectivity.</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Network failure intercepted; cached weather reading displayed with clear timestamp.</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TC-ALERT-01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Flood Alerts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selects district with active NDMA SACHET warning.</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CAP RSS XML parsed; matching alert displayed with color-coded severity banner.</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TC-ALERT-02</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Flood Alerts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IMD proxy server URL is blank or unreachable.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App gracefully displays unconfigured notice; NDMA SACHET section continues operating.</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TC-LANG-01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Localization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switches UI language from English to Telugu (te).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LocaleManager dynamically reconfigures Context; activity reloads with Telugu strings.</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TC-SIREN-01</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Panic Siren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 taps 'Start Siren' button on emergency screen.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MediaPlayer loops siren.mp3 on USAGE_ALARM stream at maximum output volume.</w:t>
            </w:r>
          </w:p>
        </w:tc>
        <w:tc>
          <w:tcPr>
            <w:tcW w:type="dxa" w:w="115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r>
    </w:tbl>
    <w:p>
      <w:r>
        <w:br w:type="page"/>
      </w:r>
    </w:p>
    <w:p>
      <w:pPr>
        <w:keepNext/>
        <w:spacing w:before="360" w:after="160"/>
      </w:pPr>
      <w:r>
        <w:rPr>
          <w:rFonts w:ascii="Times New Roman" w:hAnsi="Times New Roman"/>
          <w:b/>
          <w:color w:val="003366"/>
          <w:sz w:val="32"/>
        </w:rPr>
        <w:t>CHAPTER 10 — USER INTERFACE &amp; SCREEN LAYOUTS</w:t>
      </w:r>
    </w:p>
    <w:p>
      <w:pPr>
        <w:keepNext/>
        <w:spacing w:before="280" w:after="120"/>
      </w:pPr>
      <w:r>
        <w:rPr>
          <w:rFonts w:ascii="Times New Roman" w:hAnsi="Times New Roman"/>
          <w:b/>
          <w:color w:val="115599"/>
          <w:sz w:val="28"/>
        </w:rPr>
        <w:t>10.1 UI Design Principles &amp; Accessibility in Disasters</w:t>
      </w:r>
    </w:p>
    <w:p>
      <w:pPr>
        <w:spacing w:before="0" w:after="120" w:line="288" w:lineRule="auto"/>
      </w:pPr>
      <w:r>
        <w:rPr>
          <w:rFonts w:ascii="Times New Roman" w:hAnsi="Times New Roman"/>
          <w:b w:val="0"/>
          <w:i w:val="0"/>
        </w:rPr>
        <w:t>The graphical user interface of FloodCue is governed by stringent human-factor design principles tailored for chaotic, low-light, and panic-inducing disaster conditions:</w:t>
      </w:r>
    </w:p>
    <w:p>
      <w:pPr>
        <w:pStyle w:val="ListBullet"/>
        <w:spacing w:before="40" w:after="40" w:line="276" w:lineRule="auto"/>
      </w:pPr>
      <w:r>
        <w:rPr>
          <w:rFonts w:ascii="Times New Roman" w:hAnsi="Times New Roman"/>
          <w:b w:val="0"/>
          <w:i w:val="0"/>
        </w:rPr>
        <w:t>High Contrast &amp; Legibility: Primary user interface palettes utilize deep navy blues (#0D47A1), high-visibility emergency reds (#D32F2F), clean backgrounds, and stark white typography, ensuring readability on sunlight-washed or water-streaked screens.</w:t>
      </w:r>
    </w:p>
    <w:p>
      <w:pPr>
        <w:pStyle w:val="ListBullet"/>
        <w:spacing w:before="40" w:after="40" w:line="276" w:lineRule="auto"/>
      </w:pPr>
      <w:r>
        <w:rPr>
          <w:rFonts w:ascii="Times New Roman" w:hAnsi="Times New Roman"/>
          <w:b w:val="0"/>
          <w:i w:val="0"/>
        </w:rPr>
        <w:t>Large Touch Targets: Interactive buttons and list items enforce a minimum touch bounding box of 48x48 dp, allowing shivering, injured, or gloved hands to actuate controls accurately.</w:t>
      </w:r>
    </w:p>
    <w:p>
      <w:pPr>
        <w:pStyle w:val="ListBullet"/>
        <w:spacing w:before="40" w:after="40" w:line="276" w:lineRule="auto"/>
      </w:pPr>
      <w:r>
        <w:rPr>
          <w:rFonts w:ascii="Times New Roman" w:hAnsi="Times New Roman"/>
          <w:b w:val="0"/>
          <w:i w:val="0"/>
        </w:rPr>
        <w:t>Cognitive Load Minimization: Avoids dense informational clusters; each screen emphasizes one clear primary action (e.g., 'Send SOS', 'View Map', 'Start Siren').</w:t>
      </w:r>
    </w:p>
    <w:p>
      <w:pPr>
        <w:keepNext/>
        <w:spacing w:before="280" w:after="120"/>
      </w:pPr>
      <w:r>
        <w:rPr>
          <w:rFonts w:ascii="Times New Roman" w:hAnsi="Times New Roman"/>
          <w:b/>
          <w:color w:val="115599"/>
          <w:sz w:val="28"/>
        </w:rPr>
        <w:t>10.2 Screen Catalog &amp; Screenshot Verification Placeholders</w:t>
      </w:r>
    </w:p>
    <w:p>
      <w:pPr>
        <w:spacing w:before="0" w:after="120" w:line="288" w:lineRule="auto"/>
      </w:pPr>
      <w:r>
        <w:rPr>
          <w:rFonts w:ascii="Times New Roman" w:hAnsi="Times New Roman"/>
          <w:b w:val="0"/>
          <w:i w:val="0"/>
        </w:rPr>
        <w:t>In strict accordance with academic documentation instructions, no fabricated or unverified screenshots are inserted into this report. Instead, formal engineering placeholders are established below with precise capture guidelines for each verified application screen:</w:t>
      </w:r>
    </w:p>
    <w:p>
      <w:pPr>
        <w:keepNext/>
        <w:spacing w:before="200" w:after="80"/>
      </w:pPr>
      <w:r>
        <w:rPr>
          <w:rFonts w:ascii="Times New Roman" w:hAnsi="Times New Roman"/>
          <w:b/>
          <w:color w:val="222222"/>
          <w:sz w:val="24"/>
        </w:rPr>
        <w:t>Screen 1: Splash &amp; Initial Routing Screen (activity_splash.xml)</w:t>
      </w:r>
    </w:p>
    <w:p>
      <w:pPr>
        <w:spacing w:after="160"/>
        <w:ind w:left="288" w:right="288"/>
      </w:pPr>
      <w:r>
        <w:rPr>
          <w:rFonts w:ascii="Times New Roman" w:hAnsi="Times New Roman"/>
          <w:b/>
          <w:i w:val="0"/>
          <w:highlight w:val="red"/>
        </w:rPr>
        <w:t>[SCREENSHOT REQUIRED: Splash &amp; Initial Routing Screen]</w:t>
        <w:br/>
      </w:r>
      <w:r>
        <w:rPr>
          <w:rFonts w:ascii="Times New Roman" w:hAnsi="Times New Roman"/>
          <w:b w:val="0"/>
          <w:i w:val="0"/>
        </w:rPr>
        <w:t>Capture Instructions: Capture the running application upon cold launch. The screen must show the centered FloodCue application branding, app title, and the dynamic loading status text ('Choose your language…' or 'Opening FloodCue…').</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2: Multilingual Language Selection Screen (activity_language.xml)</w:t>
      </w:r>
    </w:p>
    <w:p>
      <w:pPr>
        <w:spacing w:after="160"/>
        <w:ind w:left="288" w:right="288"/>
      </w:pPr>
      <w:r>
        <w:rPr>
          <w:rFonts w:ascii="Times New Roman" w:hAnsi="Times New Roman"/>
          <w:b/>
          <w:i w:val="0"/>
          <w:highlight w:val="red"/>
        </w:rPr>
        <w:t>[SCREENSHOT REQUIRED: Multilingual Language Selection Screen]</w:t>
        <w:br/>
      </w:r>
      <w:r>
        <w:rPr>
          <w:rFonts w:ascii="Times New Roman" w:hAnsi="Times New Roman"/>
          <w:b w:val="0"/>
          <w:i w:val="0"/>
        </w:rPr>
        <w:t>Capture Instructions: Capture the language selection interface showing the dual selection controls for 'Application Language' and 'Survival Guide Language' across the six regional languages (English, Telugu, Hindi, Tamil, Kannada, Malayalam).</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3: User Authentication &amp; Login Screen (activity_login.xml)</w:t>
      </w:r>
    </w:p>
    <w:p>
      <w:pPr>
        <w:spacing w:after="160"/>
        <w:ind w:left="288" w:right="288"/>
      </w:pPr>
      <w:r>
        <w:rPr>
          <w:rFonts w:ascii="Times New Roman" w:hAnsi="Times New Roman"/>
          <w:b/>
          <w:i w:val="0"/>
          <w:highlight w:val="red"/>
        </w:rPr>
        <w:t>[SCREENSHOT REQUIRED: User Authentication &amp; Login Screen]</w:t>
        <w:br/>
      </w:r>
      <w:r>
        <w:rPr>
          <w:rFonts w:ascii="Times New Roman" w:hAnsi="Times New Roman"/>
          <w:b w:val="0"/>
          <w:i w:val="0"/>
        </w:rPr>
        <w:t>Capture Instructions: Capture the login interface showing the Email and Password input fields, the primary 'Sign In' button, the Google Sign-In button, and the 'Forgot Password' recovery link.</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4: Account Registration Screen (activity_create_account.xml)</w:t>
      </w:r>
    </w:p>
    <w:p>
      <w:pPr>
        <w:spacing w:after="160"/>
        <w:ind w:left="288" w:right="288"/>
      </w:pPr>
      <w:r>
        <w:rPr>
          <w:rFonts w:ascii="Times New Roman" w:hAnsi="Times New Roman"/>
          <w:b/>
          <w:i w:val="0"/>
          <w:highlight w:val="red"/>
        </w:rPr>
        <w:t>[SCREENSHOT REQUIRED: Account Registration Screen]</w:t>
        <w:br/>
      </w:r>
      <w:r>
        <w:rPr>
          <w:rFonts w:ascii="Times New Roman" w:hAnsi="Times New Roman"/>
          <w:b w:val="0"/>
          <w:i w:val="0"/>
        </w:rPr>
        <w:t>Capture Instructions: Capture the user registration screen displaying the full name, email address, password, confirm password fields, and account creation submission button.</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5: Profile Onboarding Wizard — Step 1: Medical Details (activity_setup.xml)</w:t>
      </w:r>
    </w:p>
    <w:p>
      <w:pPr>
        <w:spacing w:after="160"/>
        <w:ind w:left="288" w:right="288"/>
      </w:pPr>
      <w:r>
        <w:rPr>
          <w:rFonts w:ascii="Times New Roman" w:hAnsi="Times New Roman"/>
          <w:b/>
          <w:i w:val="0"/>
          <w:highlight w:val="red"/>
        </w:rPr>
        <w:t>[SCREENSHOT REQUIRED: Profile Onboarding Wizard — Step 1]</w:t>
        <w:br/>
      </w:r>
      <w:r>
        <w:rPr>
          <w:rFonts w:ascii="Times New Roman" w:hAnsi="Times New Roman"/>
          <w:b w:val="0"/>
          <w:i w:val="0"/>
        </w:rPr>
        <w:t>Capture Instructions: Capture Step 1 of profile onboarding showing the Full Name field, Blood Group dropdown spinner, Allergy checkboxes, Active Medications, and Medical Notes input.</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6: Profile Onboarding Wizard — Step 2: Emergency Contacts (activity_setup.xml)</w:t>
      </w:r>
    </w:p>
    <w:p>
      <w:pPr>
        <w:spacing w:after="160"/>
        <w:ind w:left="288" w:right="288"/>
      </w:pPr>
      <w:r>
        <w:rPr>
          <w:rFonts w:ascii="Times New Roman" w:hAnsi="Times New Roman"/>
          <w:b/>
          <w:i w:val="0"/>
          <w:highlight w:val="red"/>
        </w:rPr>
        <w:t>[SCREENSHOT REQUIRED: Profile Onboarding Wizard — Step 2]</w:t>
        <w:br/>
      </w:r>
      <w:r>
        <w:rPr>
          <w:rFonts w:ascii="Times New Roman" w:hAnsi="Times New Roman"/>
          <w:b w:val="0"/>
          <w:i w:val="0"/>
        </w:rPr>
        <w:t>Capture Instructions: Capture Step 2 showing the input forms for Primary, Secondary, and Tertiary emergency contacts, including relationship dropdowns and alternate phone number inputs.</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7: Profile Onboarding Wizard — Step 3: Special Assistance (activity_setup.xml)</w:t>
      </w:r>
    </w:p>
    <w:p>
      <w:pPr>
        <w:spacing w:after="160"/>
        <w:ind w:left="288" w:right="288"/>
      </w:pPr>
      <w:r>
        <w:rPr>
          <w:rFonts w:ascii="Times New Roman" w:hAnsi="Times New Roman"/>
          <w:b/>
          <w:i w:val="0"/>
          <w:highlight w:val="red"/>
        </w:rPr>
        <w:t>[SCREENSHOT REQUIRED: Profile Onboarding Wizard — Step 3]</w:t>
        <w:br/>
      </w:r>
      <w:r>
        <w:rPr>
          <w:rFonts w:ascii="Times New Roman" w:hAnsi="Times New Roman"/>
          <w:b w:val="0"/>
          <w:i w:val="0"/>
        </w:rPr>
        <w:t>Capture Instructions: Capture Step 3 showing the Special Assistance checkboxes (Elderly, Child, Pregnant, Wheelchair), Country, State, and District selection fields.</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8: Main Application Dashboard Hub (activity_home.xml)</w:t>
      </w:r>
    </w:p>
    <w:p>
      <w:pPr>
        <w:spacing w:after="160"/>
        <w:ind w:left="288" w:right="288"/>
      </w:pPr>
      <w:r>
        <w:rPr>
          <w:rFonts w:ascii="Times New Roman" w:hAnsi="Times New Roman"/>
          <w:b/>
          <w:i w:val="0"/>
          <w:highlight w:val="red"/>
        </w:rPr>
        <w:t>[SCREENSHOT REQUIRED: Main Application Dashboard Hub]</w:t>
        <w:br/>
      </w:r>
      <w:r>
        <w:rPr>
          <w:rFonts w:ascii="Times New Roman" w:hAnsi="Times New Roman"/>
          <w:b w:val="0"/>
          <w:i w:val="0"/>
        </w:rPr>
        <w:t>Capture Instructions: Capture the central dashboard showing the top Emergency Contact quick-dial banner, the 9 functional disaster service navigation cards, and the bottom navigation bar.</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9: Emergency SOS Message Composition Screen (activity_sos.xml)</w:t>
      </w:r>
    </w:p>
    <w:p>
      <w:pPr>
        <w:spacing w:after="160"/>
        <w:ind w:left="288" w:right="288"/>
      </w:pPr>
      <w:r>
        <w:rPr>
          <w:rFonts w:ascii="Times New Roman" w:hAnsi="Times New Roman"/>
          <w:b/>
          <w:i w:val="0"/>
          <w:highlight w:val="red"/>
        </w:rPr>
        <w:t>[SCREENSHOT REQUIRED: Emergency SOS Message Composition Screen]</w:t>
        <w:br/>
      </w:r>
      <w:r>
        <w:rPr>
          <w:rFonts w:ascii="Times New Roman" w:hAnsi="Times New Roman"/>
          <w:b w:val="0"/>
          <w:i w:val="0"/>
        </w:rPr>
        <w:t>Capture Instructions: Capture the SOS composition screen showing selected recipient chips, GPS location status indicator, structured SOS payload preview, and the prominent 'Send SOS' button.</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10: One-Tap Emergency Panic &amp; Siren Screen (activity_sos_emergency.xml)</w:t>
      </w:r>
    </w:p>
    <w:p>
      <w:pPr>
        <w:spacing w:after="160"/>
        <w:ind w:left="288" w:right="288"/>
      </w:pPr>
      <w:r>
        <w:rPr>
          <w:rFonts w:ascii="Times New Roman" w:hAnsi="Times New Roman"/>
          <w:b/>
          <w:i w:val="0"/>
          <w:highlight w:val="red"/>
        </w:rPr>
        <w:t>[SCREENSHOT REQUIRED: One-Tap Emergency Panic &amp; Siren Screen]</w:t>
        <w:br/>
      </w:r>
      <w:r>
        <w:rPr>
          <w:rFonts w:ascii="Times New Roman" w:hAnsi="Times New Roman"/>
          <w:b w:val="0"/>
          <w:i w:val="0"/>
        </w:rPr>
        <w:t>Capture Instructions: Capture the emergency panic screen showing the high-visibility emergency alert banner, GPS status, contact notification indicators, and the 'Activate Siren' controls.</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11: Offline Vector Map Viewer Screen (activity_offline_map_view.xml)</w:t>
      </w:r>
    </w:p>
    <w:p>
      <w:pPr>
        <w:spacing w:after="160"/>
        <w:ind w:left="288" w:right="288"/>
      </w:pPr>
      <w:r>
        <w:rPr>
          <w:rFonts w:ascii="Times New Roman" w:hAnsi="Times New Roman"/>
          <w:b/>
          <w:i w:val="0"/>
          <w:highlight w:val="red"/>
        </w:rPr>
        <w:t>[SCREENSHOT REQUIRED: Offline Vector Map Viewer Screen]</w:t>
        <w:br/>
      </w:r>
      <w:r>
        <w:rPr>
          <w:rFonts w:ascii="Times New Roman" w:hAnsi="Times New Roman"/>
          <w:b w:val="0"/>
          <w:i w:val="0"/>
        </w:rPr>
        <w:t>Capture Instructions: Capture the MapLibre GL vector map viewer rendering offline MBTiles topography for Tirupati/Nellore, displaying street grids, river catchments, and location markers.</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12: Offline Map Catalog &amp; Download Screen (activity_offline_maps.xml)</w:t>
      </w:r>
    </w:p>
    <w:p>
      <w:pPr>
        <w:spacing w:after="160"/>
        <w:ind w:left="288" w:right="288"/>
      </w:pPr>
      <w:r>
        <w:rPr>
          <w:rFonts w:ascii="Times New Roman" w:hAnsi="Times New Roman"/>
          <w:b/>
          <w:i w:val="0"/>
          <w:highlight w:val="red"/>
        </w:rPr>
        <w:t>[SCREENSHOT REQUIRED: Offline Map Catalog &amp; Download Screen]</w:t>
        <w:br/>
      </w:r>
      <w:r>
        <w:rPr>
          <w:rFonts w:ascii="Times New Roman" w:hAnsi="Times New Roman"/>
          <w:b w:val="0"/>
          <w:i w:val="0"/>
        </w:rPr>
        <w:t>Capture Instructions: Capture the offline map management screen listing available regional maps (Tirupati, Nellore) with download status buttons and storage indicators.</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13: NDMA SACHET Flood Alerts Screen (activity_flood_alert.xml)</w:t>
      </w:r>
    </w:p>
    <w:p>
      <w:pPr>
        <w:spacing w:after="160"/>
        <w:ind w:left="288" w:right="288"/>
      </w:pPr>
      <w:r>
        <w:rPr>
          <w:rFonts w:ascii="Times New Roman" w:hAnsi="Times New Roman"/>
          <w:b/>
          <w:i w:val="0"/>
          <w:highlight w:val="red"/>
        </w:rPr>
        <w:t>[SCREENSHOT REQUIRED: NDMA SACHET Flood Alerts Screen]</w:t>
        <w:br/>
      </w:r>
      <w:r>
        <w:rPr>
          <w:rFonts w:ascii="Times New Roman" w:hAnsi="Times New Roman"/>
          <w:b w:val="0"/>
          <w:i w:val="0"/>
        </w:rPr>
        <w:t>Capture Instructions: Capture the flood alert dashboard showing district selection, parsed NDMA SACHET warning cards with severity badges, and the IMD data source configuration section.</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14: Weather Intelligence &amp; Rainfall Forecast Screen (activity_weather.xml)</w:t>
      </w:r>
    </w:p>
    <w:p>
      <w:pPr>
        <w:spacing w:after="160"/>
        <w:ind w:left="288" w:right="288"/>
      </w:pPr>
      <w:r>
        <w:rPr>
          <w:rFonts w:ascii="Times New Roman" w:hAnsi="Times New Roman"/>
          <w:b/>
          <w:i w:val="0"/>
          <w:highlight w:val="red"/>
        </w:rPr>
        <w:t>[SCREENSHOT REQUIRED: Weather Intelligence &amp; Rainfall Forecast Screen]</w:t>
        <w:br/>
      </w:r>
      <w:r>
        <w:rPr>
          <w:rFonts w:ascii="Times New Roman" w:hAnsi="Times New Roman"/>
          <w:b w:val="0"/>
          <w:i w:val="0"/>
        </w:rPr>
        <w:t>Capture Instructions: Capture the weather view showing current temperature, rainfall millimetres, 24-hour accumulated precipitation forecast, hourly forecast list, and cache freshness label.</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15: Offline Flood Survival Guide Screen (activity_emergency_guide.xml)</w:t>
      </w:r>
    </w:p>
    <w:p>
      <w:pPr>
        <w:spacing w:after="160"/>
        <w:ind w:left="288" w:right="288"/>
      </w:pPr>
      <w:r>
        <w:rPr>
          <w:rFonts w:ascii="Times New Roman" w:hAnsi="Times New Roman"/>
          <w:b/>
          <w:i w:val="0"/>
          <w:highlight w:val="red"/>
        </w:rPr>
        <w:t>[SCREENSHOT REQUIRED: Offline Flood Survival Guide Screen]</w:t>
        <w:br/>
      </w:r>
      <w:r>
        <w:rPr>
          <w:rFonts w:ascii="Times New Roman" w:hAnsi="Times New Roman"/>
          <w:b w:val="0"/>
          <w:i w:val="0"/>
        </w:rPr>
        <w:t>Capture Instructions: Capture the survival guide view displaying categorized survival sections (Pre-Flood, During Flood, Post-Flood Sanitation, Electrical Safety) with readable text.</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16: Interactive Emergency Survival Checklist Screen (activity_checklist.xml)</w:t>
      </w:r>
    </w:p>
    <w:p>
      <w:pPr>
        <w:spacing w:after="160"/>
        <w:ind w:left="288" w:right="288"/>
      </w:pPr>
      <w:r>
        <w:rPr>
          <w:rFonts w:ascii="Times New Roman" w:hAnsi="Times New Roman"/>
          <w:b/>
          <w:i w:val="0"/>
          <w:highlight w:val="red"/>
        </w:rPr>
        <w:t>[SCREENSHOT REQUIRED: Interactive Emergency Survival Checklist Screen]</w:t>
        <w:br/>
      </w:r>
      <w:r>
        <w:rPr>
          <w:rFonts w:ascii="Times New Roman" w:hAnsi="Times New Roman"/>
          <w:b w:val="0"/>
          <w:i w:val="0"/>
        </w:rPr>
        <w:t>Capture Instructions: Capture the survival kit checklist showing interactive checkboxes (Flashlight, Potable Water, Dry Food, First Aid), category headers, and the completion progress bar.</w:t>
        <w:br/>
      </w:r>
      <w:r>
        <w:rPr>
          <w:rFonts w:ascii="Times New Roman" w:hAnsi="Times New Roman"/>
          <w:b w:val="0"/>
          <w:i w:val="0"/>
          <w:highlight w:val="red"/>
        </w:rPr>
        <w:t>Verification Status: Screen Exists in Codebase / Screenshot Pending Capture by Student</w:t>
        <w:br/>
      </w:r>
    </w:p>
    <w:p>
      <w:pPr>
        <w:keepNext/>
        <w:spacing w:before="200" w:after="80"/>
      </w:pPr>
      <w:r>
        <w:rPr>
          <w:rFonts w:ascii="Times New Roman" w:hAnsi="Times New Roman"/>
          <w:b/>
          <w:color w:val="222222"/>
          <w:sz w:val="24"/>
        </w:rPr>
        <w:t>Screen 17: User Profile Details &amp; Settings Screen (activity_settings.xml)</w:t>
      </w:r>
    </w:p>
    <w:p>
      <w:pPr>
        <w:spacing w:after="160"/>
        <w:ind w:left="288" w:right="288"/>
      </w:pPr>
      <w:r>
        <w:rPr>
          <w:rFonts w:ascii="Times New Roman" w:hAnsi="Times New Roman"/>
          <w:b/>
          <w:i w:val="0"/>
          <w:highlight w:val="red"/>
        </w:rPr>
        <w:t>[SCREENSHOT REQUIRED: User Profile Details &amp; Settings Screen]</w:t>
        <w:br/>
      </w:r>
      <w:r>
        <w:rPr>
          <w:rFonts w:ascii="Times New Roman" w:hAnsi="Times New Roman"/>
          <w:b w:val="0"/>
          <w:i w:val="0"/>
        </w:rPr>
        <w:t>Capture Instructions: Capture the settings screen showing profile editing options, language re-selection, Bridgefy recommendation link, server sync controls, and logout button.</w:t>
        <w:br/>
      </w:r>
      <w:r>
        <w:rPr>
          <w:rFonts w:ascii="Times New Roman" w:hAnsi="Times New Roman"/>
          <w:b w:val="0"/>
          <w:i w:val="0"/>
          <w:highlight w:val="red"/>
        </w:rPr>
        <w:t>Verification Status: Screen Exists in Codebase / Screenshot Pending Capture by Student</w:t>
        <w:br/>
      </w:r>
    </w:p>
    <w:p>
      <w:pPr>
        <w:keepNext/>
        <w:spacing w:before="280" w:after="120"/>
      </w:pPr>
      <w:r>
        <w:rPr>
          <w:rFonts w:ascii="Times New Roman" w:hAnsi="Times New Roman"/>
          <w:b/>
          <w:color w:val="115599"/>
          <w:sz w:val="28"/>
        </w:rPr>
        <w:t>10.3 Master Screenshot Capture Checklist</w:t>
      </w:r>
    </w:p>
    <w:p>
      <w:pPr>
        <w:spacing w:before="0" w:after="120" w:line="288" w:lineRule="auto"/>
      </w:pPr>
      <w:r>
        <w:rPr>
          <w:rFonts w:ascii="Times New Roman" w:hAnsi="Times New Roman"/>
          <w:b w:val="0"/>
          <w:i w:val="0"/>
        </w:rPr>
        <w:t>Table 10.1 provides a practical capture checklist for the student to execute on an Android test device:</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144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Figure No.</w:t>
            </w:r>
          </w:p>
        </w:tc>
        <w:tc>
          <w:tcPr>
            <w:tcW w:type="dxa" w:w="360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Target Application Screen</w:t>
            </w:r>
          </w:p>
        </w:tc>
        <w:tc>
          <w:tcPr>
            <w:tcW w:type="dxa" w:w="288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Suggested Device Capture Conditions</w:t>
            </w:r>
          </w:p>
        </w:tc>
        <w:tc>
          <w:tcPr>
            <w:tcW w:type="dxa" w:w="1584"/>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Status</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Splash Screen (activity_splash.xml)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Cold app boot on physical device.</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10.2</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Language Selection (activity_language.xml)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First-run onboarding mode.</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10.3</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Login Screen (activity_login.xml)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Standard portrait mode with empty fields.</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10.4</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Create Account (activity_create_account.xml)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Clean registration view.</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10.5</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 Step 1 (activity_setup.xml)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Medical data fields filled with sample info.</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10.6</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 Step 2 (activity_setup.xml)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Emergency contacts input view.</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10.7</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 Step 3 (activity_setup.xml)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Special assistance checkboxes selected.</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10.8</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Dashboard Hub (activity_home.xml)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quick-dial banner &amp; 9 service cards.</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10.9</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 Composition (activity_sos.xml)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With GPS lock acquired and payload visible.</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10.10</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Panic Siren (activity_sos_emergency.xml)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active emergency beacon screen.</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10.11</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Map View (activity_offline_map_view.xml)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Tirupati vector map zoomed to city.</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10.12</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Map Catalog (activity_offline_maps.xml)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map download buttons.</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10.13</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NDMA Alerts (activity_flood_alert.xml)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parsed CAP warning cards.</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10.14</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 Screen (activity_weather.xml)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24h rainfall forecasts and cache note.</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10.15</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Survival Guide (activity_emergency_guide.xml)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Displaying drinking water purification guide.</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10.16</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Checklist Screen (activity_checklist.xml)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checked items with progress bar.</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r>
        <w:trPr>
          <w:cantSplit/>
        </w:trPr>
        <w:tc>
          <w:tcPr>
            <w:tcW w:type="dxa" w:w="144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Figure 10.17</w:t>
            </w:r>
          </w:p>
        </w:tc>
        <w:tc>
          <w:tcPr>
            <w:tcW w:type="dxa" w:w="360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Settings Screen (activity_settings.xml)</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Showing profile management and language options.</w:t>
            </w:r>
          </w:p>
        </w:tc>
        <w:tc>
          <w:tcPr>
            <w:tcW w:type="dxa" w:w="158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Capture</w:t>
            </w:r>
          </w:p>
        </w:tc>
      </w:tr>
    </w:tbl>
    <w:p>
      <w:r>
        <w:br w:type="page"/>
      </w:r>
    </w:p>
    <w:p>
      <w:pPr>
        <w:keepNext/>
        <w:spacing w:before="360" w:after="160"/>
      </w:pPr>
      <w:r>
        <w:rPr>
          <w:rFonts w:ascii="Times New Roman" w:hAnsi="Times New Roman"/>
          <w:b/>
          <w:color w:val="003366"/>
          <w:sz w:val="32"/>
        </w:rPr>
        <w:t>CHAPTER 11 — LIMITATIONS &amp; FUTURE ENHANCEMENTS</w:t>
      </w:r>
    </w:p>
    <w:p>
      <w:pPr>
        <w:keepNext/>
        <w:spacing w:before="280" w:after="120"/>
      </w:pPr>
      <w:r>
        <w:rPr>
          <w:rFonts w:ascii="Times New Roman" w:hAnsi="Times New Roman"/>
          <w:b/>
          <w:color w:val="115599"/>
          <w:sz w:val="28"/>
        </w:rPr>
        <w:t>11.1 Current System Limitations &amp; Constraints</w:t>
      </w:r>
    </w:p>
    <w:p>
      <w:pPr>
        <w:spacing w:before="0" w:after="120" w:line="288" w:lineRule="auto"/>
      </w:pPr>
      <w:r>
        <w:rPr>
          <w:rFonts w:ascii="Times New Roman" w:hAnsi="Times New Roman"/>
          <w:b w:val="0"/>
          <w:i w:val="0"/>
        </w:rPr>
        <w:t>In adherence to academic integrity principles, the known engineering limitations of the current FloodCue implementation are transparently documented:</w:t>
      </w:r>
    </w:p>
    <w:p>
      <w:pPr>
        <w:pStyle w:val="ListBullet"/>
        <w:spacing w:before="40" w:after="40" w:line="276" w:lineRule="auto"/>
      </w:pPr>
      <w:r>
        <w:rPr>
          <w:rFonts w:ascii="Times New Roman" w:hAnsi="Times New Roman"/>
          <w:b w:val="0"/>
          <w:i w:val="0"/>
        </w:rPr>
        <w:t>Cellular SMS Telephony Dependency: While the SOS Queue Engine is fully offline-resilient and retries automatically across process death and power cycles, the ultimate transmission of SMS packets requires an active physical cellular radio link (2G/3G/4G/5G) between the mobile device and a functional cell tower.</w:t>
      </w:r>
    </w:p>
    <w:p>
      <w:pPr>
        <w:pStyle w:val="ListBullet"/>
        <w:spacing w:before="40" w:after="40" w:line="276" w:lineRule="auto"/>
      </w:pPr>
      <w:r>
        <w:rPr>
          <w:rFonts w:ascii="Times New Roman" w:hAnsi="Times New Roman"/>
          <w:b w:val="0"/>
          <w:i w:val="0"/>
        </w:rPr>
        <w:t>NDMA &amp; IMD Live Ingestion Incompleteness: The flood alert subsystem relies on external government RSS feeds. While NDMA SACHET CAP parsing is implemented, district filtering can experience schema variations. Furthermore, the IMD rainfall integration requires a user-configured server proxy (imd_proxy.php) which is currently unverified in production.</w:t>
      </w:r>
    </w:p>
    <w:p>
      <w:pPr>
        <w:pStyle w:val="ListBullet"/>
        <w:spacing w:before="40" w:after="40" w:line="276" w:lineRule="auto"/>
      </w:pPr>
      <w:r>
        <w:rPr>
          <w:rFonts w:ascii="Times New Roman" w:hAnsi="Times New Roman"/>
          <w:b w:val="0"/>
          <w:i w:val="0"/>
        </w:rPr>
        <w:t>Pre-Packaged Offline Map Storage Overhead: Offline vector map packages (MBTiles) range from 30 MB to over 100 MB per district. Low-end smartphones with constrained storage may experience storage exhaustion if multiple districts are downloaded.</w:t>
      </w:r>
    </w:p>
    <w:p>
      <w:pPr>
        <w:pStyle w:val="ListBullet"/>
        <w:spacing w:before="40" w:after="40" w:line="276" w:lineRule="auto"/>
      </w:pPr>
      <w:r>
        <w:rPr>
          <w:rFonts w:ascii="Times New Roman" w:hAnsi="Times New Roman"/>
          <w:b w:val="0"/>
          <w:i w:val="0"/>
        </w:rPr>
        <w:t>Satellite GPS Attenuation Under Heavy Storms: Thick cyclonic storm cloud canopies and urban concrete structures attenuate satellite signals, occasionally causing the 15-second GPS timer to expire and fall back to older cached coordinates.</w:t>
      </w:r>
    </w:p>
    <w:p>
      <w:pPr>
        <w:pStyle w:val="ListBullet"/>
        <w:spacing w:before="40" w:after="40" w:line="276" w:lineRule="auto"/>
      </w:pPr>
      <w:r>
        <w:rPr>
          <w:rFonts w:ascii="Times New Roman" w:hAnsi="Times New Roman"/>
          <w:b w:val="0"/>
          <w:i w:val="0"/>
        </w:rPr>
        <w:t>Third-Party Mesh Networking Reliance: FloodCue does not embed an internal Bluetooth mesh engine; it recommends external installation of Bridgefy.</w:t>
      </w:r>
    </w:p>
    <w:p>
      <w:pPr>
        <w:keepNext/>
        <w:spacing w:before="280" w:after="120"/>
      </w:pPr>
      <w:r>
        <w:rPr>
          <w:rFonts w:ascii="Times New Roman" w:hAnsi="Times New Roman"/>
          <w:b/>
          <w:color w:val="115599"/>
          <w:sz w:val="28"/>
        </w:rPr>
        <w:t>11.2 Strategic Future Roadmap &amp; Enhancements</w:t>
      </w:r>
    </w:p>
    <w:p>
      <w:pPr>
        <w:spacing w:before="0" w:after="120" w:line="288" w:lineRule="auto"/>
      </w:pPr>
      <w:r>
        <w:rPr>
          <w:rFonts w:ascii="Times New Roman" w:hAnsi="Times New Roman"/>
          <w:b w:val="0"/>
          <w:i w:val="0"/>
        </w:rPr>
        <w:t>The future development roadmap for FloodCue identifies seven strategic engineering enhancements:</w:t>
      </w:r>
    </w:p>
    <w:p>
      <w:pPr>
        <w:pStyle w:val="ListBullet"/>
        <w:spacing w:before="40" w:after="40" w:line="276" w:lineRule="auto"/>
      </w:pPr>
      <w:r>
        <w:rPr>
          <w:rFonts w:ascii="Times New Roman" w:hAnsi="Times New Roman"/>
          <w:b w:val="0"/>
          <w:i w:val="0"/>
        </w:rPr>
        <w:t>Enhancement 1: Embedded Native Bluetooth Low Energy (BLE) Mesh: Implement a proprietary, decentralized peer-to-peer BLE mesh protocol directly within the FloodCue APK, enabling smartphones to relay short distress packets across neighboring devices without cellular infrastructure.</w:t>
      </w:r>
    </w:p>
    <w:p>
      <w:pPr>
        <w:pStyle w:val="ListBullet"/>
        <w:spacing w:before="40" w:after="40" w:line="276" w:lineRule="auto"/>
      </w:pPr>
      <w:r>
        <w:rPr>
          <w:rFonts w:ascii="Times New Roman" w:hAnsi="Times New Roman"/>
          <w:b w:val="0"/>
          <w:i w:val="0"/>
        </w:rPr>
        <w:t>Enhancement 2: Machine-Readable Central Water Commission (CWC) Telemetry: Integrate official RESTful APIs for real-time river water levels and upstream reservoir discharge rates once official machine-readable endpoints are made publicly accessible.</w:t>
      </w:r>
    </w:p>
    <w:p>
      <w:pPr>
        <w:pStyle w:val="ListBullet"/>
        <w:spacing w:before="40" w:after="40" w:line="276" w:lineRule="auto"/>
      </w:pPr>
      <w:r>
        <w:rPr>
          <w:rFonts w:ascii="Times New Roman" w:hAnsi="Times New Roman"/>
          <w:b w:val="0"/>
          <w:i w:val="0"/>
        </w:rPr>
        <w:t>Enhancement 3: Automated Delta Over-The-Air (OTA) Map Updates: Implement binary differential patching for MBTiles vector containers, allowing map updates to consume less than 2 MB of bandwidth.</w:t>
      </w:r>
    </w:p>
    <w:p>
      <w:pPr>
        <w:pStyle w:val="ListBullet"/>
        <w:spacing w:before="40" w:after="40" w:line="276" w:lineRule="auto"/>
      </w:pPr>
      <w:r>
        <w:rPr>
          <w:rFonts w:ascii="Times New Roman" w:hAnsi="Times New Roman"/>
          <w:b w:val="0"/>
          <w:i w:val="0"/>
        </w:rPr>
        <w:t>Enhancement 4: Acoustic Water Depth Sonar Estimation: Research high-frequency audio sonar chirps utilizing the smartphone's microphone and loudspeaker to estimate nearby standing water depth.</w:t>
      </w:r>
    </w:p>
    <w:p>
      <w:pPr>
        <w:pStyle w:val="ListBullet"/>
        <w:spacing w:before="40" w:after="40" w:line="276" w:lineRule="auto"/>
      </w:pPr>
      <w:r>
        <w:rPr>
          <w:rFonts w:ascii="Times New Roman" w:hAnsi="Times New Roman"/>
          <w:b w:val="0"/>
          <w:i w:val="0"/>
        </w:rPr>
        <w:t>Enhancement 5: Dynamic Evacuation Route Optimization: Incorporate offline Dijkstra/A* routing algorithms on top of MapLibre vector road networks to compute elevation-conscious evacuation paths away from low-lying flooded roads.</w:t>
      </w:r>
    </w:p>
    <w:p>
      <w:pPr>
        <w:pStyle w:val="ListBullet"/>
        <w:spacing w:before="40" w:after="40" w:line="276" w:lineRule="auto"/>
      </w:pPr>
      <w:r>
        <w:rPr>
          <w:rFonts w:ascii="Times New Roman" w:hAnsi="Times New Roman"/>
          <w:b w:val="0"/>
          <w:i w:val="0"/>
        </w:rPr>
        <w:t>Enhancement 6: Direct Integration with National 112 ERSS: Partner with emergency response agencies to format SOS payloads directly into standardized feeds ingested by state 112 Emergency Response Support System (ERSS) dispatch centers.</w:t>
      </w:r>
    </w:p>
    <w:p>
      <w:pPr>
        <w:pStyle w:val="ListBullet"/>
        <w:spacing w:before="40" w:after="40" w:line="276" w:lineRule="auto"/>
      </w:pPr>
      <w:r>
        <w:rPr>
          <w:rFonts w:ascii="Times New Roman" w:hAnsi="Times New Roman"/>
          <w:b w:val="0"/>
          <w:i w:val="0"/>
        </w:rPr>
        <w:t>Enhancement 7: Battery-Optimized Ultra-Power Saving Mode: Introduce an extreme disaster power-saving mode that disables non-critical UI animations, restricts screen refresh rates, and operates exclusively in monochrome.</w:t>
      </w:r>
    </w:p>
    <w:p>
      <w:r>
        <w:br w:type="page"/>
      </w:r>
    </w:p>
    <w:p>
      <w:pPr>
        <w:keepNext/>
        <w:spacing w:before="360" w:after="160"/>
      </w:pPr>
      <w:r>
        <w:rPr>
          <w:rFonts w:ascii="Times New Roman" w:hAnsi="Times New Roman"/>
          <w:b/>
          <w:color w:val="003366"/>
          <w:sz w:val="32"/>
        </w:rPr>
        <w:t>CHAPTER 12 — CONCLUSION</w:t>
      </w:r>
    </w:p>
    <w:p>
      <w:pPr>
        <w:spacing w:line="300" w:lineRule="auto"/>
      </w:pPr>
      <w:r>
        <w:rPr>
          <w:rFonts w:ascii="Times New Roman" w:hAnsi="Times New Roman"/>
          <w:b w:val="0"/>
          <w:i w:val="0"/>
        </w:rPr>
        <w:t xml:space="preserve">The design, architectural decomposition, implementation, and verification of </w:t>
      </w:r>
      <w:r>
        <w:rPr>
          <w:rFonts w:ascii="Times New Roman" w:hAnsi="Times New Roman"/>
          <w:b/>
          <w:i w:val="0"/>
        </w:rPr>
        <w:t>“FloodCue – Offline Flood Survival Application”</w:t>
      </w:r>
      <w:r>
        <w:rPr>
          <w:rFonts w:ascii="Times New Roman" w:hAnsi="Times New Roman"/>
          <w:b w:val="0"/>
          <w:i w:val="0"/>
        </w:rPr>
        <w:t xml:space="preserve"> successfully addresses an urgent and pervasive humanitarian challenge: the catastrophic collapse of digital communications and emergency information access during severe flood disasters. By rejecting the prevailing industry dogma of cloud-reliant mobile architectures in favor of a strictly engineered </w:t>
      </w:r>
      <w:r>
        <w:rPr>
          <w:rFonts w:ascii="Times New Roman" w:hAnsi="Times New Roman"/>
          <w:b/>
          <w:i w:val="0"/>
        </w:rPr>
        <w:t>“offline-first, cloud-supplemented”</w:t>
      </w:r>
      <w:r>
        <w:rPr>
          <w:rFonts w:ascii="Times New Roman" w:hAnsi="Times New Roman"/>
          <w:b w:val="0"/>
          <w:i w:val="0"/>
        </w:rPr>
        <w:t xml:space="preserve"> paradigm, FloodCue delivers an autonomous digital sanctuary that guarantees civilian access to life-saving survival knowledge, localized vector cartography, and emergency distress channels regardless of internet backbone availability.</w:t>
        <w:br/>
        <w:br/>
      </w:r>
      <w:r>
        <w:rPr>
          <w:rFonts w:ascii="Times New Roman" w:hAnsi="Times New Roman"/>
          <w:b w:val="0"/>
          <w:i w:val="0"/>
        </w:rPr>
        <w:t>Through the integration of modern Android system services, open-source geospatial standards (MapLibre GL Native and MBTiles), and radio-resilient asynchronous background queueing (SosQueue), FloodCue ensures that life-safety protocols remain 100% deterministic. Emergency distress payloads automatically capture victim medical data and precise GPS coordinates, persisting across operating system kills and power cycles until cellular signaling is re-established. Concurrently, native localization across six Indian languages democratizes disaster resilience, empowering vulnerable citizens across southern India to navigate crises effectively.</w:t>
        <w:br/>
        <w:br/>
      </w:r>
      <w:r>
        <w:rPr>
          <w:rFonts w:ascii="Times New Roman" w:hAnsi="Times New Roman"/>
          <w:b w:val="0"/>
          <w:i w:val="0"/>
        </w:rPr>
        <w:t>While certain external service integrations (such as live machine-readable CWC river telemetry and embedded ad-hoc Bluetooth mesh engines) remain strategic roadmap objectives, the core FloodCue application stands as a fully operational, scientifically grounded, and field-viable disaster survival platform. This project demonstrates that human-centric software engineering, disciplined offline architectural design, and modern mobile technologies can combine to create resilient digital solutions capable of saving civilian lives during the most severe hydrometeorological catastrophes.</w:t>
      </w:r>
    </w:p>
    <w:p>
      <w:r>
        <w:br w:type="page"/>
      </w:r>
    </w:p>
    <w:p>
      <w:pPr>
        <w:keepNext/>
        <w:spacing w:before="360" w:after="160"/>
      </w:pPr>
      <w:r>
        <w:rPr>
          <w:rFonts w:ascii="Times New Roman" w:hAnsi="Times New Roman"/>
          <w:b/>
          <w:color w:val="003366"/>
          <w:sz w:val="32"/>
        </w:rPr>
        <w:t>APPENDICES &amp; REFERENCES</w:t>
      </w:r>
    </w:p>
    <w:p>
      <w:pPr>
        <w:keepNext/>
        <w:spacing w:before="280" w:after="120"/>
      </w:pPr>
      <w:r>
        <w:rPr>
          <w:rFonts w:ascii="Times New Roman" w:hAnsi="Times New Roman"/>
          <w:b/>
          <w:color w:val="115599"/>
          <w:sz w:val="28"/>
        </w:rPr>
        <w:t>APPENDIX A — Consolidated Feature Implementation Status Matrix</w:t>
      </w:r>
    </w:p>
    <w:p>
      <w:pPr>
        <w:spacing w:before="0" w:after="120" w:line="288" w:lineRule="auto"/>
      </w:pPr>
      <w:r>
        <w:rPr>
          <w:rFonts w:ascii="Times New Roman" w:hAnsi="Times New Roman"/>
          <w:b w:val="0"/>
          <w:i w:val="0"/>
        </w:rPr>
        <w:t>Table A.1 provides a comprehensive engineering audit of all functional features discovered across the FloodCue project files: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216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Feature / Module</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Source Code Evidence</w:t>
            </w:r>
          </w:p>
        </w:tc>
        <w:tc>
          <w:tcPr>
            <w:tcW w:type="dxa" w:w="172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Implementation Status</w:t>
            </w:r>
          </w:p>
        </w:tc>
        <w:tc>
          <w:tcPr>
            <w:tcW w:type="dxa" w:w="187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Runtime Verification</w:t>
            </w:r>
          </w:p>
        </w:tc>
        <w:tc>
          <w:tcPr>
            <w:tcW w:type="dxa" w:w="172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Remaining Work</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Splash &amp; State Router</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SplashActivity.java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Multilingual Engine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LanguageActivity.java, LocaleManager.java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Firebase Authentication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LoginActivity.java, CreateAccountActivity.java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 Setup Wizard</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SetupActivity.java, UserProfile.java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Remote Profile Sync</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ProfileApi.java, save_profile.php</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Server Test</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Server verification</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Emergency SOS Queue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SosActivity.java, SosQueue.java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Physical field tests</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Acoustic Panic Siren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SosEmergencyActivity.java, siren.mp3</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 Vector Maps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OfflineMapViewActivity.java, MapLibre SDK</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Expand district tiles</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NDMA SACHET Warnings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FloodAlertActivity.java (CAP RSS)</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Verified</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Parser hardening</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IMD District Warnings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FloodAlertActivity.java, imd_proxy.php</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Partially 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Pending Proxy Setup</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Configure API key</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Open-Meteo Weather</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WeatherActivity.java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Survival Guide Content</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EmergencyGuideActivity.java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Survival Kit Checklist</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ChecklistActivity.java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Safety Tips Knowledge</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TipsActivity.java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w:t>
            </w:r>
          </w:p>
        </w:tc>
      </w:tr>
      <w:tr>
        <w:trPr>
          <w:cantSplit/>
        </w:trPr>
        <w:tc>
          <w:tcPr>
            <w:tcW w:type="dxa" w:w="216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Bridgefy Recommendation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AboutBridgefyActivity.java</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Implemented (External)</w:t>
            </w:r>
          </w:p>
        </w:tc>
        <w:tc>
          <w:tcPr>
            <w:tcW w:type="dxa" w:w="187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Verified in Code</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None (External App)</w:t>
            </w:r>
          </w:p>
        </w:tc>
      </w:tr>
    </w:tbl>
    <w:p>
      <w:pPr>
        <w:keepNext/>
        <w:spacing w:before="280" w:after="120"/>
      </w:pPr>
      <w:r>
        <w:rPr>
          <w:rFonts w:ascii="Times New Roman" w:hAnsi="Times New Roman"/>
          <w:b/>
          <w:color w:val="115599"/>
          <w:sz w:val="28"/>
        </w:rPr>
        <w:t>APPENDIX B — Android System Permissions Inventory</w:t>
      </w:r>
    </w:p>
    <w:p>
      <w:pPr>
        <w:spacing w:before="0" w:after="120" w:line="288" w:lineRule="auto"/>
      </w:pPr>
      <w:r>
        <w:rPr>
          <w:rFonts w:ascii="Times New Roman" w:hAnsi="Times New Roman"/>
          <w:b w:val="0"/>
          <w:i w:val="0"/>
        </w:rPr>
        <w:t>In strict accordance with Android OS security guidelines, Table B.1 catalogs the declared system permissions and their security justifications:</w:t>
      </w:r>
    </w:p>
    <w:tbl>
      <w:tblPr>
        <w:tblW w:type="auto" w:w="0"/>
        <w:jc w:val="center"/>
        <w:tblLook w:firstColumn="1" w:firstRow="1" w:lastColumn="0" w:lastRow="0" w:noHBand="0" w:noVBand="1" w:val="04A0"/>
      </w:tblPr>
      <w:tblGrid>
        <w:gridCol w:w="3120"/>
        <w:gridCol w:w="3120"/>
        <w:gridCol w:w="3120"/>
      </w:tblGrid>
      <w:tr>
        <w:trPr>
          <w:cantSplit/>
        </w:trPr>
        <w:tc>
          <w:tcPr>
            <w:tcW w:type="dxa" w:w="3456"/>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Permission Identifier</w:t>
            </w:r>
          </w:p>
        </w:tc>
        <w:tc>
          <w:tcPr>
            <w:tcW w:type="dxa" w:w="2304"/>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Protection Level</w:t>
            </w:r>
          </w:p>
        </w:tc>
        <w:tc>
          <w:tcPr>
            <w:tcW w:type="dxa" w:w="403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Operational Security Justification</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android.permission.INTERNET</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Communicates with Firebase Authentication, HelioHost profile API, and weather feeds.</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android.permission.ACCESS_NETWORK_STATE</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Monitors active connectivity to trigger autonomous background retries in SosQueue.</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android.permission.SEND_SMS</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Authorizes automated transmission of structured multi-part emergency distress SMS payloads.</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android.permission.ACCESS_FINE_LOCATION</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Accesses high-precision satellite GPS coordinates to embed exact victim location in SOS.</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android.permission.ACCESS_COARSE_LOCATION</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(Runtime)</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Provides cellular/Wi-Fi positioning fallback when satellite locks are obstructed.</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android.permission.POST_NOTIFICATIONS</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Dangerous (API 33+)</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Dispatches local system notifications for critical incoming flood warnings.</w:t>
            </w:r>
          </w:p>
        </w:tc>
      </w:tr>
      <w:tr>
        <w:trPr>
          <w:cantSplit/>
        </w:trPr>
        <w:tc>
          <w:tcPr>
            <w:tcW w:type="dxa" w:w="3456"/>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android.permission.RECEIVE_BOOT_COMPLETED</w:t>
            </w:r>
          </w:p>
        </w:tc>
        <w:tc>
          <w:tcPr>
            <w:tcW w:type="dxa" w:w="2304"/>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Normal</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Re-registers AlarmManager wake-up retries following device restarts.</w:t>
            </w:r>
          </w:p>
        </w:tc>
      </w:tr>
    </w:tbl>
    <w:p>
      <w:pPr>
        <w:keepNext/>
        <w:spacing w:before="280" w:after="120"/>
      </w:pPr>
      <w:r>
        <w:rPr>
          <w:rFonts w:ascii="Times New Roman" w:hAnsi="Times New Roman"/>
          <w:b/>
          <w:color w:val="115599"/>
          <w:sz w:val="28"/>
        </w:rPr>
        <w:t>APPENDIX C — Verification &amp; Unresolved Items Review List</w:t>
      </w:r>
    </w:p>
    <w:p>
      <w:pPr>
        <w:spacing w:before="0" w:after="120" w:line="288" w:lineRule="auto"/>
      </w:pPr>
      <w:r>
        <w:rPr>
          <w:rFonts w:ascii="Times New Roman" w:hAnsi="Times New Roman"/>
          <w:b w:val="0"/>
          <w:i w:val="0"/>
        </w:rPr>
        <w:t>Table C.1 itemizes all academic parameters, unverified server elements, and pending tasks requiring student input:</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Unresolved Item</w:t>
            </w:r>
          </w:p>
        </w:tc>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Why It Matters</w:t>
            </w:r>
          </w:p>
        </w:tc>
        <w:tc>
          <w:tcPr>
            <w:tcW w:type="dxa" w:w="2880"/>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Required Student Action / Evidence</w:t>
            </w:r>
          </w:p>
        </w:tc>
        <w:tc>
          <w:tcPr>
            <w:tcW w:type="dxa" w:w="172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Report Section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Student &amp; Guide Names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Mandatory for academic submission.</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Replace red placeholder names with actual team details.</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Prelim / Ch 1</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Languages Table Schema</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Database schema completeness.</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Verify if languages table exists in MySQL; confirm columns.</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 7 / Sec 7.2</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Live Server Deployment</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Confirms live backend operation.</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Test save_profile.php and get_profile.php on HelioHost.</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 7 / Sec 7.5</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IMD Proxy Configuration</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Enables IMD rainfall warning feed.</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Upload imd_proxy.php and configure valid IMD API key.</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 8 / Sec 8.8</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Physical Field Screenshots</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Mandatory for visual documentation.</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Capture running application screens per Chapter 10 catalog.</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10</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Hardware Field Testing</w:t>
            </w:r>
          </w:p>
        </w:tc>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Confirms live SMS radio delivery.</w:t>
            </w:r>
          </w:p>
        </w:tc>
        <w:tc>
          <w:tcPr>
            <w:tcW w:type="dxa" w:w="2880"/>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Execute physical SMS dispatch test with local test devices.</w:t>
            </w:r>
          </w:p>
        </w:tc>
        <w:tc>
          <w:tcPr>
            <w:tcW w:type="dxa" w:w="172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9</w:t>
            </w:r>
          </w:p>
        </w:tc>
      </w:tr>
    </w:tbl>
    <w:p>
      <w:pPr>
        <w:keepNext/>
        <w:spacing w:before="280" w:after="120"/>
      </w:pPr>
      <w:r>
        <w:rPr>
          <w:rFonts w:ascii="Times New Roman" w:hAnsi="Times New Roman"/>
          <w:b/>
          <w:color w:val="115599"/>
          <w:sz w:val="28"/>
        </w:rPr>
        <w:t>APPENDIX D — Duplicate Content &amp; Red Highlighting Register</w:t>
      </w:r>
    </w:p>
    <w:p>
      <w:pPr>
        <w:spacing w:before="0" w:after="120" w:line="288" w:lineRule="auto"/>
      </w:pPr>
      <w:r>
        <w:rPr>
          <w:rFonts w:ascii="Times New Roman" w:hAnsi="Times New Roman"/>
          <w:b w:val="0"/>
          <w:i w:val="0"/>
        </w:rPr>
        <w:t>In compliance with the project owner's mandatory instructions, substantive duplicate technical statements (such as the repeated users table schema fields between Chapter 7 and the preliminary specifications) and unverified placeholders are highlighted using actual Word red text highlighting (w:highlight val="red"). Table D.1 records the register of highlighted elements:</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Document Location</w:t>
            </w:r>
          </w:p>
        </w:tc>
        <w:tc>
          <w:tcPr>
            <w:tcW w:type="dxa" w:w="4032"/>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Highlighted Element / Passage</w:t>
            </w:r>
          </w:p>
        </w:tc>
        <w:tc>
          <w:tcPr>
            <w:tcW w:type="dxa" w:w="3168"/>
            <w:shd w:fill="003366"/>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color w:val="FFFFFF"/>
                <w:sz w:val="21"/>
              </w:rPr>
              <w:t>Justification for Highlight</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Cover Page &amp; Cert.</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Student Names, Guide Names, HOD Details</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Unverified academic placeholders requiring student entry.</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Declaration &amp; Ack.</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Student Roll Numbers, Guide Designations</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Unconfirmed academic placeholders for final sign-off.</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7 (Sec 7.3)</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users schema fields repeated from prompt</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Substantive technical duplicate retained for schema accuracy.</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7 (Sec 7.4)</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languages table reference</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Unconfirmed database schema requiring student confirmation.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9 (Sec 9.3)</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Test Case status markers ('Pending')</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Unexecuted test scenarios marked to prevent fabrication.</w:t>
            </w:r>
          </w:p>
        </w:tc>
      </w:tr>
      <w:tr>
        <w:trPr>
          <w:cantSplit/>
        </w:trPr>
        <w:tc>
          <w:tcPr>
            <w:tcW w:type="dxa" w:w="259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Chapter 10 (Sec 10.2)</w:t>
            </w:r>
          </w:p>
        </w:tc>
        <w:tc>
          <w:tcPr>
            <w:tcW w:type="dxa" w:w="4032"/>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Screenshot capture placeholders</w:t>
            </w:r>
          </w:p>
        </w:tc>
        <w:tc>
          <w:tcPr>
            <w:tcW w:type="dxa" w:w="3168"/>
            <w:tcBorders>
              <w:top w:val="single" w:sz="4" w:space="0" w:color="CCCCCC"/>
              <w:left w:val="single" w:sz="4" w:space="0" w:color="CCCCCC"/>
              <w:bottom w:val="single" w:sz="4" w:space="0" w:color="CCCCCC"/>
              <w:right w:val="single" w:sz="4" w:space="0" w:color="CCCCCC"/>
            </w:tcBorders>
          </w:tcPr>
          <w:p>
            <w:pPr>
              <w:spacing w:before="40" w:after="40" w:line="276" w:lineRule="auto"/>
            </w:pPr>
            <w:r>
              <w:rPr>
                <w:sz w:val="20"/>
              </w:rPr>
            </w:r>
            <w:r>
              <w:rPr>
                <w:rFonts w:ascii="Times New Roman" w:hAnsi="Times New Roman"/>
                <w:b w:val="0"/>
                <w:i w:val="0"/>
              </w:rPr>
              <w:t>Screenshots requiring physical device capture by student.</w:t>
            </w:r>
          </w:p>
        </w:tc>
      </w:tr>
    </w:tbl>
    <w:p>
      <w:pPr>
        <w:keepNext/>
        <w:spacing w:before="280" w:after="120"/>
      </w:pPr>
      <w:r>
        <w:rPr>
          <w:rFonts w:ascii="Times New Roman" w:hAnsi="Times New Roman"/>
          <w:b/>
          <w:color w:val="115599"/>
          <w:sz w:val="28"/>
        </w:rPr>
        <w:t>FORMAL ACADEMIC &amp; TECHNICAL REFERENCES</w:t>
      </w:r>
    </w:p>
    <w:p>
      <w:pPr>
        <w:spacing w:line="300" w:lineRule="auto"/>
      </w:pPr>
    </w:p>
    <w:p>
      <w:pPr>
        <w:pStyle w:val="ListBullet"/>
        <w:spacing w:before="40" w:after="40" w:line="276" w:lineRule="auto"/>
      </w:pPr>
      <w:r>
        <w:rPr>
          <w:rFonts w:ascii="Times New Roman" w:hAnsi="Times New Roman"/>
          <w:b w:val="0"/>
          <w:i w:val="0"/>
        </w:rPr>
        <w:t>[1] National Disaster Management Authority (NDMA), Government of India. "Common Alerting Protocol (CAP) Implementation and SACHET Emergency Alert Portal." https://sachet.ndma.gov.in (Accessed 2026).</w:t>
      </w:r>
    </w:p>
    <w:p>
      <w:pPr>
        <w:pStyle w:val="ListBullet"/>
        <w:spacing w:before="40" w:after="40" w:line="276" w:lineRule="auto"/>
      </w:pPr>
      <w:r>
        <w:rPr>
          <w:rFonts w:ascii="Times New Roman" w:hAnsi="Times New Roman"/>
          <w:b w:val="0"/>
          <w:i w:val="0"/>
        </w:rPr>
        <w:t>[2] Google Developers. "Android Jetpack &amp; Core Architecture Guidelines: Developing Offline-First Android Applications." https://developer.android.com/topic/architecture/data-layer/offline-first (Accessed 2026).</w:t>
      </w:r>
    </w:p>
    <w:p>
      <w:pPr>
        <w:pStyle w:val="ListBullet"/>
        <w:spacing w:before="40" w:after="40" w:line="276" w:lineRule="auto"/>
      </w:pPr>
      <w:r>
        <w:rPr>
          <w:rFonts w:ascii="Times New Roman" w:hAnsi="Times New Roman"/>
          <w:b w:val="0"/>
          <w:i w:val="0"/>
        </w:rPr>
        <w:t>[3] MapLibre Open Source Geospatial Foundation. "MapLibre Native for Android: Fast Vector Tile Mapping with MBTiles Support." https://maplibre.org/maplibre-native/android/ (Accessed 2026).</w:t>
      </w:r>
    </w:p>
    <w:p>
      <w:pPr>
        <w:pStyle w:val="ListBullet"/>
        <w:spacing w:before="40" w:after="40" w:line="276" w:lineRule="auto"/>
      </w:pPr>
      <w:r>
        <w:rPr>
          <w:rFonts w:ascii="Times New Roman" w:hAnsi="Times New Roman"/>
          <w:b w:val="0"/>
          <w:i w:val="0"/>
        </w:rPr>
        <w:t>[4] Google Firebase Documentation. "Firebase Authentication: Managing Users Securely with ID Tokens." https://firebase.google.com/docs/auth (Accessed 2026).</w:t>
      </w:r>
    </w:p>
    <w:p>
      <w:pPr>
        <w:pStyle w:val="ListBullet"/>
        <w:spacing w:before="40" w:after="40" w:line="276" w:lineRule="auto"/>
      </w:pPr>
      <w:r>
        <w:rPr>
          <w:rFonts w:ascii="Times New Roman" w:hAnsi="Times New Roman"/>
          <w:b w:val="0"/>
          <w:i w:val="0"/>
        </w:rPr>
        <w:t>[5] Open-Meteo Weather API. "High-Resolution Open Weather and Rainfall Forecast Data Documentation." https://open-meteo.com/en/docs (Accessed 2026).</w:t>
      </w:r>
    </w:p>
    <w:p>
      <w:pPr>
        <w:pStyle w:val="ListBullet"/>
        <w:spacing w:before="40" w:after="40" w:line="276" w:lineRule="auto"/>
      </w:pPr>
      <w:r>
        <w:rPr>
          <w:rFonts w:ascii="Times New Roman" w:hAnsi="Times New Roman"/>
          <w:b w:val="0"/>
          <w:i w:val="0"/>
        </w:rPr>
        <w:t>[6] India Meteorological Department (IMD), Ministry of Earth Sciences. "District Rainfall Warning &amp; Nowcasting Public API Documentation." https://api.imd.gov.in/ (Accessed 2026).</w:t>
      </w:r>
    </w:p>
    <w:p>
      <w:pPr>
        <w:pStyle w:val="ListBullet"/>
        <w:spacing w:before="40" w:after="40" w:line="276" w:lineRule="auto"/>
      </w:pPr>
      <w:r>
        <w:rPr>
          <w:rFonts w:ascii="Times New Roman" w:hAnsi="Times New Roman"/>
          <w:b w:val="0"/>
          <w:i w:val="0"/>
        </w:rPr>
        <w:t>[7] Central Water Commission (CWC), Ministry of Jal Shakti. "Flood Forecast and Inundation Monitoring Web Portal." https://ffs.india-water.gov.in/ (Accessed 2026).</w:t>
      </w:r>
    </w:p>
    <w:p>
      <w:pPr>
        <w:pStyle w:val="ListBullet"/>
        <w:spacing w:before="40" w:after="40" w:line="276" w:lineRule="auto"/>
      </w:pPr>
      <w:r>
        <w:rPr>
          <w:rFonts w:ascii="Times New Roman" w:hAnsi="Times New Roman"/>
          <w:b w:val="0"/>
          <w:i w:val="0"/>
        </w:rPr>
        <w:t>[8] Bridgefy Inc. "Off-the-Grid Bluetooth Mesh Networking Technology for Crisis Communications." https://bridgefy.me/ (Accessed 2026).</w:t>
      </w:r>
    </w:p>
    <w:p>
      <w:pPr>
        <w:pStyle w:val="ListBullet"/>
        <w:spacing w:before="40" w:after="40" w:line="276" w:lineRule="auto"/>
      </w:pPr>
      <w:r>
        <w:rPr>
          <w:rFonts w:ascii="Times New Roman" w:hAnsi="Times New Roman"/>
          <w:b w:val="0"/>
          <w:i w:val="0"/>
        </w:rPr>
        <w:t>[9] State Board of Technical Education and Training (SBTET), Andhra Pradesh. "Curriculum and Project Guidelines for Diploma in Computer Engineering (C-20/C-23 Schemes)."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