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FF0" w:rsidRPr="00047FF0" w:rsidRDefault="00047FF0" w:rsidP="00047FF0">
      <w:pPr>
        <w:jc w:val="center"/>
        <w:rPr>
          <w:rFonts w:ascii="Times New Roman" w:hAnsi="Times New Roman" w:cs="Times New Roman"/>
          <w:b/>
          <w:sz w:val="28"/>
          <w:szCs w:val="28"/>
          <w:u w:val="single"/>
        </w:rPr>
      </w:pPr>
      <w:bookmarkStart w:id="0" w:name="_GoBack"/>
      <w:r>
        <w:rPr>
          <w:rFonts w:ascii="Times New Roman" w:hAnsi="Times New Roman" w:cs="Times New Roman"/>
          <w:b/>
          <w:sz w:val="28"/>
          <w:szCs w:val="28"/>
          <w:u w:val="single"/>
        </w:rPr>
        <w:t>An autonomous Agricultural R</w:t>
      </w:r>
      <w:r w:rsidRPr="00047FF0">
        <w:rPr>
          <w:rFonts w:ascii="Times New Roman" w:hAnsi="Times New Roman" w:cs="Times New Roman"/>
          <w:b/>
          <w:sz w:val="28"/>
          <w:szCs w:val="28"/>
          <w:u w:val="single"/>
        </w:rPr>
        <w:t>obot</w:t>
      </w:r>
    </w:p>
    <w:bookmarkEnd w:id="0"/>
    <w:p w:rsidR="00047FF0" w:rsidRPr="00047FF0" w:rsidRDefault="00047FF0" w:rsidP="00047FF0">
      <w:pPr>
        <w:rPr>
          <w:rFonts w:ascii="Times New Roman" w:hAnsi="Times New Roman" w:cs="Times New Roman"/>
          <w:sz w:val="28"/>
          <w:szCs w:val="28"/>
          <w:u w:val="single"/>
        </w:rPr>
      </w:pPr>
      <w:r w:rsidRPr="00047FF0">
        <w:rPr>
          <w:rFonts w:ascii="Times New Roman" w:hAnsi="Times New Roman" w:cs="Times New Roman"/>
          <w:sz w:val="28"/>
          <w:szCs w:val="28"/>
          <w:u w:val="single"/>
        </w:rPr>
        <w:t>Problem Statement:</w:t>
      </w:r>
    </w:p>
    <w:p w:rsidR="00047FF0" w:rsidRDefault="00047FF0" w:rsidP="00047FF0">
      <w:pPr>
        <w:rPr>
          <w:rFonts w:ascii="Times New Roman" w:hAnsi="Times New Roman" w:cs="Times New Roman"/>
          <w:sz w:val="28"/>
          <w:szCs w:val="28"/>
        </w:rPr>
      </w:pPr>
      <w:r w:rsidRPr="00047FF0">
        <w:rPr>
          <w:rFonts w:ascii="Times New Roman" w:hAnsi="Times New Roman" w:cs="Times New Roman"/>
          <w:sz w:val="28"/>
          <w:szCs w:val="28"/>
        </w:rPr>
        <w:t>According to the news published on December 2020, around the world almost 381 million people (particularly farmers and agricultural workers) get poisoned by pesticides including 11,000 deaths per year among which 6,600 (more than 60%) deaths occur in India.</w:t>
      </w:r>
    </w:p>
    <w:p w:rsidR="00047FF0" w:rsidRPr="00047FF0" w:rsidRDefault="00047FF0" w:rsidP="00047FF0">
      <w:pPr>
        <w:rPr>
          <w:rFonts w:ascii="Times New Roman" w:hAnsi="Times New Roman" w:cs="Times New Roman"/>
          <w:sz w:val="28"/>
          <w:szCs w:val="28"/>
          <w:u w:val="single"/>
        </w:rPr>
      </w:pPr>
      <w:r w:rsidRPr="00047FF0">
        <w:rPr>
          <w:rFonts w:ascii="Times New Roman" w:hAnsi="Times New Roman" w:cs="Times New Roman"/>
          <w:sz w:val="28"/>
          <w:szCs w:val="28"/>
          <w:u w:val="single"/>
        </w:rPr>
        <w:t>Proposed Solution:</w:t>
      </w:r>
    </w:p>
    <w:p w:rsidR="00047FF0" w:rsidRDefault="00047FF0" w:rsidP="00047FF0">
      <w:pPr>
        <w:rPr>
          <w:rFonts w:ascii="Times New Roman" w:hAnsi="Times New Roman" w:cs="Times New Roman"/>
          <w:sz w:val="28"/>
          <w:szCs w:val="28"/>
        </w:rPr>
      </w:pPr>
      <w:r w:rsidRPr="00047FF0">
        <w:rPr>
          <w:rFonts w:ascii="Times New Roman" w:hAnsi="Times New Roman" w:cs="Times New Roman"/>
          <w:sz w:val="28"/>
          <w:szCs w:val="28"/>
        </w:rPr>
        <w:t>An autonomous robot to perform functional and analytical operations such as Soil Health Monitoring and Prevention in-row Weed identification and removal, crop disease identification, detection, and optimized pesticide use for controlling crop disease. The aim is to develop a general purpose, sustainable robotic system to enhance crop yield and reduce dependence on herbicides, thereby improving its impact on yields of the environment and human beings.</w:t>
      </w:r>
    </w:p>
    <w:p w:rsidR="00047FF0" w:rsidRPr="00047FF0" w:rsidRDefault="00047FF0" w:rsidP="00047FF0">
      <w:pPr>
        <w:rPr>
          <w:rFonts w:ascii="Times New Roman" w:hAnsi="Times New Roman" w:cs="Times New Roman"/>
          <w:sz w:val="28"/>
          <w:szCs w:val="28"/>
        </w:rPr>
      </w:pPr>
      <w:r>
        <w:rPr>
          <w:rFonts w:ascii="Times New Roman" w:hAnsi="Times New Roman" w:cs="Times New Roman"/>
          <w:sz w:val="28"/>
          <w:szCs w:val="28"/>
        </w:rPr>
        <w:t>Bot Mechanics:</w:t>
      </w:r>
    </w:p>
    <w:p w:rsidR="00047FF0" w:rsidRPr="00047FF0" w:rsidRDefault="00047FF0" w:rsidP="00047FF0">
      <w:pPr>
        <w:rPr>
          <w:rFonts w:ascii="Times New Roman" w:hAnsi="Times New Roman" w:cs="Times New Roman"/>
          <w:sz w:val="28"/>
          <w:szCs w:val="28"/>
        </w:rPr>
      </w:pPr>
      <w:proofErr w:type="gramStart"/>
      <w:r w:rsidRPr="00047FF0">
        <w:rPr>
          <w:rFonts w:ascii="Times New Roman" w:hAnsi="Times New Roman" w:cs="Times New Roman"/>
          <w:sz w:val="28"/>
          <w:szCs w:val="28"/>
        </w:rPr>
        <w:t>4-wheel drive for better torque on rough field.</w:t>
      </w:r>
      <w:proofErr w:type="gramEnd"/>
    </w:p>
    <w:p w:rsidR="00047FF0" w:rsidRPr="00047FF0" w:rsidRDefault="00047FF0" w:rsidP="00047FF0">
      <w:pPr>
        <w:rPr>
          <w:rFonts w:ascii="Times New Roman" w:hAnsi="Times New Roman" w:cs="Times New Roman"/>
          <w:sz w:val="28"/>
          <w:szCs w:val="28"/>
        </w:rPr>
      </w:pPr>
      <w:r w:rsidRPr="00047FF0">
        <w:rPr>
          <w:rFonts w:ascii="Times New Roman" w:hAnsi="Times New Roman" w:cs="Times New Roman"/>
          <w:sz w:val="28"/>
          <w:szCs w:val="28"/>
        </w:rPr>
        <w:t>Front and Rear wheel Steering for lesser turning radius.</w:t>
      </w:r>
    </w:p>
    <w:p w:rsidR="00047FF0" w:rsidRPr="00047FF0" w:rsidRDefault="00047FF0" w:rsidP="00047FF0">
      <w:pPr>
        <w:rPr>
          <w:rFonts w:ascii="Times New Roman" w:hAnsi="Times New Roman" w:cs="Times New Roman"/>
          <w:sz w:val="28"/>
          <w:szCs w:val="28"/>
        </w:rPr>
      </w:pPr>
      <w:r w:rsidRPr="00047FF0">
        <w:rPr>
          <w:rFonts w:ascii="Times New Roman" w:hAnsi="Times New Roman" w:cs="Times New Roman"/>
          <w:sz w:val="28"/>
          <w:szCs w:val="28"/>
        </w:rPr>
        <w:t>Delta Arm Mechanism</w:t>
      </w:r>
    </w:p>
    <w:p w:rsidR="00047FF0" w:rsidRDefault="00047FF0" w:rsidP="00047FF0">
      <w:pPr>
        <w:rPr>
          <w:rFonts w:ascii="Times New Roman" w:hAnsi="Times New Roman" w:cs="Times New Roman"/>
          <w:sz w:val="28"/>
          <w:szCs w:val="28"/>
        </w:rPr>
      </w:pPr>
      <w:r w:rsidRPr="00047FF0">
        <w:rPr>
          <w:rFonts w:ascii="Times New Roman" w:hAnsi="Times New Roman" w:cs="Times New Roman"/>
          <w:sz w:val="28"/>
          <w:szCs w:val="28"/>
        </w:rPr>
        <w:t>All traction wheels with Suspension System</w:t>
      </w:r>
    </w:p>
    <w:p w:rsidR="00047FF0" w:rsidRPr="00047FF0" w:rsidRDefault="00047FF0" w:rsidP="00047FF0">
      <w:pPr>
        <w:rPr>
          <w:rFonts w:ascii="Times New Roman" w:hAnsi="Times New Roman" w:cs="Times New Roman"/>
          <w:sz w:val="28"/>
          <w:szCs w:val="28"/>
        </w:rPr>
      </w:pPr>
      <w:r w:rsidRPr="00047FF0">
        <w:rPr>
          <w:rFonts w:ascii="Times New Roman" w:hAnsi="Times New Roman" w:cs="Times New Roman"/>
          <w:sz w:val="28"/>
          <w:szCs w:val="28"/>
        </w:rPr>
        <w:t>Light Systems for better Visuals</w:t>
      </w:r>
    </w:p>
    <w:p w:rsidR="00047FF0" w:rsidRPr="00047FF0" w:rsidRDefault="00047FF0" w:rsidP="00047FF0">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3218213" cy="3420094"/>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8 at 10.57.44 AM.jpeg"/>
                    <pic:cNvPicPr/>
                  </pic:nvPicPr>
                  <pic:blipFill>
                    <a:blip r:embed="rId5">
                      <a:extLst>
                        <a:ext uri="{28A0092B-C50C-407E-A947-70E740481C1C}">
                          <a14:useLocalDpi xmlns:a14="http://schemas.microsoft.com/office/drawing/2010/main" val="0"/>
                        </a:ext>
                      </a:extLst>
                    </a:blip>
                    <a:stretch>
                      <a:fillRect/>
                    </a:stretch>
                  </pic:blipFill>
                  <pic:spPr>
                    <a:xfrm>
                      <a:off x="0" y="0"/>
                      <a:ext cx="3218213" cy="3420094"/>
                    </a:xfrm>
                    <a:prstGeom prst="rect">
                      <a:avLst/>
                    </a:prstGeom>
                  </pic:spPr>
                </pic:pic>
              </a:graphicData>
            </a:graphic>
          </wp:inline>
        </w:drawing>
      </w:r>
      <w:r>
        <w:rPr>
          <w:rFonts w:ascii="Times New Roman" w:hAnsi="Times New Roman" w:cs="Times New Roman"/>
          <w:noProof/>
          <w:sz w:val="28"/>
          <w:szCs w:val="28"/>
          <w:lang w:eastAsia="en-IN"/>
        </w:rPr>
        <w:drawing>
          <wp:inline distT="0" distB="0" distL="0" distR="0">
            <wp:extent cx="3218213" cy="393073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8 at 10.57.43 AM.jpeg"/>
                    <pic:cNvPicPr/>
                  </pic:nvPicPr>
                  <pic:blipFill>
                    <a:blip r:embed="rId6">
                      <a:extLst>
                        <a:ext uri="{28A0092B-C50C-407E-A947-70E740481C1C}">
                          <a14:useLocalDpi xmlns:a14="http://schemas.microsoft.com/office/drawing/2010/main" val="0"/>
                        </a:ext>
                      </a:extLst>
                    </a:blip>
                    <a:stretch>
                      <a:fillRect/>
                    </a:stretch>
                  </pic:blipFill>
                  <pic:spPr>
                    <a:xfrm>
                      <a:off x="0" y="0"/>
                      <a:ext cx="3219732" cy="3932587"/>
                    </a:xfrm>
                    <a:prstGeom prst="rect">
                      <a:avLst/>
                    </a:prstGeom>
                  </pic:spPr>
                </pic:pic>
              </a:graphicData>
            </a:graphic>
          </wp:inline>
        </w:drawing>
      </w:r>
    </w:p>
    <w:sectPr w:rsidR="00047FF0" w:rsidRPr="0004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FF0"/>
    <w:rsid w:val="00047FF0"/>
    <w:rsid w:val="00DC6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F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2024-04-28T18:03:00Z</dcterms:created>
  <dcterms:modified xsi:type="dcterms:W3CDTF">2024-04-28T18:11:00Z</dcterms:modified>
</cp:coreProperties>
</file>