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A7A5C"/>
          <w:sz w:val="18"/>
          <w:szCs w:val="18"/>
        </w:rPr>
        <w:t xml:space="preserve">FRESH UPDATE — AUG 15 – AUG 18, 2026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C1712"/>
          <w:sz w:val="56"/>
          <w:szCs w:val="56"/>
        </w:rPr>
        <w:t xml:space="preserve">Jain Magazine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A7A5C"/>
          <w:sz w:val="17"/>
          <w:szCs w:val="17"/>
        </w:rPr>
        <w:t xml:space="preserve">PUBLISHED 2026-08-18</w:t>
      </w:r>
      <w:r>
        <w:rPr>
          <w:color w:val="8A7A5C"/>
          <w:sz w:val="17"/>
          <w:szCs w:val="17"/>
        </w:rPr>
        <w:t xml:space="preserve">     •     </w:t>
      </w:r>
      <w:r>
        <w:rPr>
          <w:rFonts w:ascii="Arial" w:cs="Arial" w:eastAsia="Arial" w:hAnsi="Arial"/>
          <w:b/>
          <w:bCs/>
          <w:color w:val="8A7A5C"/>
          <w:sz w:val="17"/>
          <w:szCs w:val="17"/>
        </w:rPr>
        <w:t xml:space="preserve">COVERAGE: 2026-08-15 — 2026-08-18</w:t>
      </w:r>
    </w:p>
    <w:p>
      <w:pPr>
        <w:pBdr>
          <w:bottom w:val="single" w:color="1C1712" w:sz="6"/>
        </w:pBdr>
        <w:spacing w:after="200"/>
      </w:pPr>
    </w:p>
    <w:p>
      <w:pPr>
        <w:pStyle w:val="Heading1"/>
        <w:spacing w:after="60" w:before="400"/>
      </w:pPr>
      <w:r>
        <w:rPr>
          <w:rFonts w:ascii="Georgia" w:cs="Georgia" w:eastAsia="Georgia" w:hAnsi="Georgia"/>
          <w:b/>
          <w:bCs/>
          <w:color w:val="1C1712"/>
          <w:sz w:val="30"/>
          <w:szCs w:val="30"/>
        </w:rPr>
        <w:t xml:space="preserve">Tirthankar Kalyanak</w:t>
      </w:r>
    </w:p>
    <w:p>
      <w:pPr>
        <w:pBdr>
          <w:bottom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Lord Neminath's Janma &amp; Diksha (Tap) Kalyanak Observed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GIRNAR / SAHASAVAN, GUJARAT &amp; NATIONWIDE · SOURCE: JAIN TITHI PANCHANG (SAMYAKDARSHAN.ORG, SUS JAIN MANDIR CALENDAR) · AUG 17–18, 2026</w:t>
      </w:r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Per the Jain calendar, Shravan Shukla Panchami and Shukla Shashthi mark Neminath's Janma Kalyanak (birth anniversary) and Diksha/Tap Kalyanak (renunciation anniversary) respectively — traditionally observed at Sahasavan near Mount Girnar, his site of renunciation.</w:t>
      </w:r>
    </w:p>
    <w:p>
      <w:pPr>
        <w:pStyle w:val="Heading1"/>
        <w:spacing w:after="60" w:before="400"/>
      </w:pPr>
      <w:r>
        <w:rPr>
          <w:rFonts w:ascii="Georgia" w:cs="Georgia" w:eastAsia="Georgia" w:hAnsi="Georgia"/>
          <w:b/>
          <w:bCs/>
          <w:color w:val="1C1712"/>
          <w:sz w:val="30"/>
          <w:szCs w:val="30"/>
        </w:rPr>
        <w:t xml:space="preserve">Jain Festivals / Parva</w:t>
      </w:r>
    </w:p>
    <w:p>
      <w:pPr>
        <w:pBdr>
          <w:bottom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Gyan Ganga Mahotsav Begins Under Acharya Pulaksagar Maharaj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CHITRAKOOTDHAM, BHILWARA, RAJASTHAN · SOURCE: PRATAHKAL · AUG 15, 2026</w:t>
      </w:r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A multi-day public religious-discourse festival opened under Acharya Pulaksagar Maharaj, a prominent Digambar Jain acharya, during his Chaturmas stay in Bhilwara — with daily morning discourses running through August 30.</w:t>
      </w:r>
    </w:p>
    <w:p>
      <w:pPr>
        <w:pStyle w:val="Heading1"/>
        <w:spacing w:after="60" w:before="400"/>
      </w:pPr>
      <w:r>
        <w:rPr>
          <w:rFonts w:ascii="Georgia" w:cs="Georgia" w:eastAsia="Georgia" w:hAnsi="Georgia"/>
          <w:b/>
          <w:bCs/>
          <w:color w:val="1C1712"/>
          <w:sz w:val="30"/>
          <w:szCs w:val="30"/>
        </w:rPr>
        <w:t xml:space="preserve">Guru Maharaj Pravesh &amp; Chaturmas Announcements</w:t>
      </w:r>
    </w:p>
    <w:p>
      <w:pPr>
        <w:pBdr>
          <w:bottom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A Confluence of Devotion and Patriotism at SS Jain Sabha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YAMUNA NAGAR, HARYANA · SOURCE: AMAR UJALA · AUG 18, 2026</w:t>
      </w: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  →  </w:t>
      </w:r>
      <w:hyperlink w:history="1" r:id="rId8tddmieb7vupdyxtuwdvh">
        <w:r>
          <w:rPr>
            <w:rFonts w:ascii="Arial" w:cs="Arial" w:eastAsia="Arial" w:hAnsi="Arial"/>
            <w:b/>
            <w:bCs/>
            <w:color w:val="1155CC"/>
            <w:sz w:val="17"/>
            <w:szCs w:val="17"/>
            <w:u w:val="single"/>
          </w:rPr>
          <w:t xml:space="preserve">READ FULL ARTICLE</w:t>
        </w:r>
      </w:hyperlink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During ongoing Chaturmas, the community held a joint Independence Day and Hariyali Teej celebration, blending devotional and patriotic programming.</w:t>
      </w:r>
    </w:p>
    <w:p>
      <w:pPr>
        <w:pStyle w:val="Heading1"/>
        <w:spacing w:after="60" w:before="400"/>
      </w:pPr>
      <w:r>
        <w:rPr>
          <w:rFonts w:ascii="Georgia" w:cs="Georgia" w:eastAsia="Georgia" w:hAnsi="Georgia"/>
          <w:b/>
          <w:bCs/>
          <w:color w:val="1C1712"/>
          <w:sz w:val="30"/>
          <w:szCs w:val="30"/>
        </w:rPr>
        <w:t xml:space="preserve">New Temples &amp; Tirth Renovation</w:t>
      </w:r>
    </w:p>
    <w:p>
      <w:pPr>
        <w:pBdr>
          <w:bottom w:val="single" w:color="D8CDB4" w:sz="4"/>
        </w:pBdr>
        <w:spacing w:after="160"/>
      </w:pP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1C1712"/>
          <w:sz w:val="25"/>
          <w:szCs w:val="25"/>
        </w:rPr>
        <w:t xml:space="preserve">Yaksha-Yakshi Pratishtha &amp; Vasatika Foundation-Laying Announced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JAWAS, UDAIPUR DISTRICT, RAJASTHAN · SOURCE: PRATAHKAL · REPORTED ~AUG 17, 2026</w:t>
      </w:r>
      <w:r>
        <w:rPr>
          <w:rFonts w:ascii="Arial" w:cs="Arial" w:eastAsia="Arial" w:hAnsi="Arial"/>
          <w:b/>
          <w:bCs/>
          <w:color w:val="B9541F"/>
          <w:sz w:val="17"/>
          <w:szCs w:val="17"/>
        </w:rPr>
        <w:t xml:space="preserve">  →  </w:t>
      </w:r>
      <w:hyperlink w:history="1" r:id="rIdkjvfddguu_xd8f_woedcz">
        <w:r>
          <w:rPr>
            <w:rFonts w:ascii="Arial" w:cs="Arial" w:eastAsia="Arial" w:hAnsi="Arial"/>
            <w:b/>
            <w:bCs/>
            <w:color w:val="1155CC"/>
            <w:sz w:val="17"/>
            <w:szCs w:val="17"/>
            <w:u w:val="single"/>
          </w:rPr>
          <w:t xml:space="preserve">READ FULL ARTICLE</w:t>
        </w:r>
      </w:hyperlink>
    </w:p>
    <w:p>
      <w:pPr>
        <w:spacing w:after="80"/>
      </w:pPr>
      <w:r>
        <w:rPr>
          <w:rFonts w:ascii="Arial" w:cs="Arial" w:eastAsia="Arial" w:hAnsi="Arial"/>
          <w:color w:val="33291F"/>
          <w:sz w:val="21"/>
          <w:szCs w:val="21"/>
        </w:rPr>
        <w:t xml:space="preserve">A mahotsav announced for August 30 will install Yaksha-Yakshi deities and lay the foundation for a new pilgrim rest house ("Vasatika") at Sri Adinath Digambar Jain Temple.</w:t>
      </w:r>
    </w:p>
    <w:p>
      <w:pPr>
        <w:pBdr>
          <w:top w:val="single" w:color="1C1712" w:sz="6"/>
        </w:pBdr>
        <w:spacing w:before="40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C1712"/>
          <w:sz w:val="24"/>
          <w:szCs w:val="24"/>
        </w:rPr>
        <w:t xml:space="preserve">Jain Magazine</w:t>
      </w:r>
    </w:p>
    <w:p>
      <w:pPr>
        <w:spacing w:after="100"/>
      </w:pPr>
      <w:r>
        <w:rPr>
          <w:rFonts w:ascii="Arial" w:cs="Arial" w:eastAsia="Arial" w:hAnsi="Arial"/>
          <w:color w:val="4A4033"/>
          <w:sz w:val="19"/>
          <w:szCs w:val="19"/>
        </w:rPr>
        <w:t xml:space="preserve">A publication compiled through AI curation of verified community portals, temple announcements, and recognised Jain news organisations — a sourced synthesis of Jain community news.</w:t>
      </w:r>
    </w:p>
    <w:p>
      <w:r>
        <w:rPr>
          <w:rFonts w:ascii="Arial" w:cs="Arial" w:eastAsia="Arial" w:hAnsi="Arial"/>
          <w:color w:val="A9997A"/>
          <w:sz w:val="15"/>
          <w:szCs w:val="15"/>
        </w:rPr>
        <w:t xml:space="preserve">© 2026 JAIN MAGAZINE</w:t>
      </w:r>
    </w:p>
    <w:sectPr>
      <w:pgSz w:w="12240" w:h="15840" w:orient="portrait"/>
      <w:pgMar w:top="108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29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tddmieb7vupdyxtuwdvh" Type="http://schemas.openxmlformats.org/officeDocument/2006/relationships/hyperlink" Target="https://www.amarujala.com/haryana/yamuna-nagar/a-confluence-of-devotion-and-patriotism-at-the-jain-sabha-yamuna-nagar-news-c-246-1-sknl1023-161427-2026-08-18" TargetMode="External"/><Relationship Id="rIdkjvfddguu_xd8f_woedcz" Type="http://schemas.openxmlformats.org/officeDocument/2006/relationships/hyperlink" Target="https://www.pratahkal.com/udaipur/jawas-adinath-jain-temple-yaksha-yakshi-pratishtha-1623037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2026-08-18T08:48:05.268Z</dcterms:created>
  <dcterms:modified xsi:type="dcterms:W3CDTF">2026-08-18T08:48:05.268Z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