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Arial;sans-serif" w:hAnsi="Arial;sans-serif"/>
          <w:sz w:val="24"/>
          <w:szCs w:val="24"/>
        </w:rPr>
      </w:pPr>
      <w:bookmarkStart w:id="0" w:name="4-1"/>
      <w:bookmarkEnd w:id="0"/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VeraCrypt  - </w:t>
      </w:r>
      <w:r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Cognitive Walkthrough </w:t>
      </w:r>
    </w:p>
    <w:p>
      <w:pPr>
        <w:pStyle w:val="Normal"/>
        <w:rPr>
          <w:rFonts w:ascii="Arial" w:hAnsi="Arial"/>
          <w:sz w:val="24"/>
          <w:szCs w:val="24"/>
        </w:rPr>
      </w:pPr>
      <w:bookmarkStart w:id="1" w:name="__DdeLink__4_695288054"/>
      <w:r>
        <w:rPr>
          <w:rFonts w:ascii="Arial" w:hAnsi="Arial"/>
          <w:sz w:val="24"/>
          <w:szCs w:val="24"/>
        </w:rPr>
        <w:t xml:space="preserve">VeraCrypt </w:t>
      </w:r>
      <w:bookmarkEnd w:id="1"/>
      <w:r>
        <w:rPr>
          <w:rFonts w:ascii="Arial" w:hAnsi="Arial"/>
          <w:sz w:val="24"/>
          <w:szCs w:val="24"/>
        </w:rPr>
        <w:t xml:space="preserve">is an open-source utility software for establishing and maintaining on-the-fly encryption (OTFE). It can create a virtual encrypted disk within a file or encrypt a partition or the entire storage device with pre-boot authentication.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On-the-fly encryption means that data is automatically encrypted right before it is saved and decrypted right after it is loaded, without any user intervention.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No data stored on an encrypted volume can be read (decrypted) without using the correct password/keyfile(s) or correct encryption keys. Entire file system is encrypted (e.g., file names, folder names, contents of every file, free space, meta data, etc).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Core Tasks - 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CT1 – Successfully installed </w:t>
      </w:r>
      <w:r>
        <w:rPr>
          <w:rFonts w:ascii="Arial" w:hAnsi="Arial"/>
          <w:sz w:val="24"/>
          <w:szCs w:val="24"/>
        </w:rPr>
        <w:t>VeraCrypt and its components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CT2 -   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2016125</wp:posOffset>
            </wp:positionH>
            <wp:positionV relativeFrom="paragraph">
              <wp:posOffset>249555</wp:posOffset>
            </wp:positionV>
            <wp:extent cx="2467610" cy="1774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 xml:space="preserve">G1 - Easy download - </w:t>
      </w:r>
      <w:hyperlink r:id="rId3">
        <w:r>
          <w:rPr>
            <w:rStyle w:val="InternetLink"/>
            <w:rFonts w:ascii="Arial" w:hAnsi="Arial"/>
            <w:sz w:val="24"/>
            <w:szCs w:val="24"/>
          </w:rPr>
          <w:t>https://veracrypt.codeplex.com/</w:t>
        </w:r>
      </w:hyperlink>
      <w:r>
        <w:rPr>
          <w:rFonts w:ascii="Arial" w:hAnsi="Arial"/>
          <w:sz w:val="24"/>
          <w:szCs w:val="24"/>
        </w:rPr>
        <w:t xml:space="preserve"> - website to download Veracrypt and click this Download button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G1, G6 and G7 – Wizard installation – good, also  G4 – options to navigate back and forth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8025" cy="3226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438150</wp:posOffset>
            </wp:positionH>
            <wp:positionV relativeFrom="paragraph">
              <wp:posOffset>381000</wp:posOffset>
            </wp:positionV>
            <wp:extent cx="5200015" cy="2066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Warnings </w:t>
      </w:r>
      <w:r>
        <w:rPr>
          <w:rFonts w:ascii="Arial" w:hAnsi="Arial"/>
        </w:rPr>
        <w:t>are displayed for user to know the next step or effects of choosing options</w:t>
      </w:r>
      <w:r>
        <w:rPr>
          <w:rFonts w:ascii="Arial" w:hAnsi="Arial"/>
        </w:rPr>
        <w:t xml:space="preserve"> - good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459105</wp:posOffset>
            </wp:positionH>
            <wp:positionV relativeFrom="paragraph">
              <wp:posOffset>165100</wp:posOffset>
            </wp:positionV>
            <wp:extent cx="4584065" cy="28340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1450" cy="3749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1323975</wp:posOffset>
            </wp:positionH>
            <wp:positionV relativeFrom="paragraph">
              <wp:posOffset>635</wp:posOffset>
            </wp:positionV>
            <wp:extent cx="4830445" cy="13728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G3 – good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But no shortcuts created on desktop or no option asking it so user may get confused what to choose to launch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004560" cy="56959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-76835</wp:posOffset>
            </wp:positionH>
            <wp:positionV relativeFrom="paragraph">
              <wp:posOffset>-518160</wp:posOffset>
            </wp:positionV>
            <wp:extent cx="6346190" cy="3475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38004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38004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G1 , G4  , G5 , G6 Too many options to select - installation takes long time , good for first time users</w:t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27940</wp:posOffset>
            </wp:positionH>
            <wp:positionV relativeFrom="paragraph">
              <wp:posOffset>139700</wp:posOffset>
            </wp:positionV>
            <wp:extent cx="5734050" cy="38004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38004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38004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User can choose encryption algorithm and hash Algorithm advantage but users having no knowledge on encryptions </w:t>
      </w:r>
      <w:r>
        <w:rPr>
          <w:rFonts w:ascii="Arial" w:hAnsi="Arial"/>
        </w:rPr>
        <w:t xml:space="preserve">would be confused what to choose – better to keep note like - ‘ If you are not sure what to select here, you can use the default settings and click Next’ as mentioned in user guide.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User is Able to choose volume size and note on minimum size to be chosen is mentioned – good.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-213360</wp:posOffset>
            </wp:positionH>
            <wp:positionV relativeFrom="paragraph">
              <wp:posOffset>101600</wp:posOffset>
            </wp:positionV>
            <wp:extent cx="6506210" cy="38004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-103505</wp:posOffset>
            </wp:positionH>
            <wp:positionV relativeFrom="paragraph">
              <wp:posOffset>330200</wp:posOffset>
            </wp:positionV>
            <wp:extent cx="5997575" cy="38004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G4 , G2 – more level of security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User can add keyfiles too, also option to generate Random key file is provided by Software but randomness is created by mouse movements </w:t>
      </w:r>
      <w:r>
        <w:rPr>
          <w:rFonts w:ascii="Arial" w:hAnsi="Arial"/>
        </w:rPr>
        <w:t>it may be irritating for user to move mouse for 30 seconds</w:t>
      </w:r>
      <w:r>
        <w:rPr>
          <w:rFonts w:ascii="Arial" w:hAnsi="Arial"/>
        </w:rPr>
        <w:t>!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G3 – After generating random keyfile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-40005</wp:posOffset>
            </wp:positionH>
            <wp:positionV relativeFrom="paragraph">
              <wp:posOffset>157480</wp:posOffset>
            </wp:positionV>
            <wp:extent cx="6155055" cy="41433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173990</wp:posOffset>
            </wp:positionH>
            <wp:positionV relativeFrom="paragraph">
              <wp:posOffset>355600</wp:posOffset>
            </wp:positionV>
            <wp:extent cx="4171950" cy="19335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Warning mentioning about password strength – good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-226060</wp:posOffset>
            </wp:positionH>
            <wp:positionV relativeFrom="paragraph">
              <wp:posOffset>-241300</wp:posOffset>
            </wp:positionV>
            <wp:extent cx="6531610" cy="380047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G6 – Too much content user may not read this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G7 – User may not be comfortable as to repeat the same steps to create hidden volume -Lengthy installation and configuration.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-95885</wp:posOffset>
            </wp:positionH>
            <wp:positionV relativeFrom="paragraph">
              <wp:posOffset>228600</wp:posOffset>
            </wp:positionV>
            <wp:extent cx="5164455" cy="30765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G3 , G6 – good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veracrypt.codeplex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LibreOffice/5.2.0.4$Windows_x86 LibreOffice_project/066b007f5ebcc236395c7d282ba488bca6720265</Application>
  <Pages>9</Pages>
  <Words>364</Words>
  <Characters>1801</Characters>
  <CharactersWithSpaces>2171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2016-11-03T04:18:34Z</dcterms:created>
  <dc:creator/>
  <dc:description/>
  <dc:language>en-IN</dc:language>
  <cp:lastModifiedBy/>
  <dcterms:modified xsi:type="dcterms:W3CDTF">2016-11-03T08:07:56Z</dcterms:modified>
  <cp:revision>7</cp:revision>
  <dc:subject/>
  <dc:title/>
</cp:coreProperties>
</file>