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1E2D" w14:textId="24DEEC9B" w:rsidR="00D3741F" w:rsidRPr="00D3741F" w:rsidRDefault="00D3741F" w:rsidP="008C17A0">
      <w:pPr>
        <w:pStyle w:val="Title"/>
      </w:pPr>
      <w:r w:rsidRPr="008C17A0">
        <w:t xml:space="preserve">  </w:t>
      </w:r>
      <w:r w:rsidRPr="008C17A0">
        <w:t>NOVEL_ID</w:t>
      </w:r>
      <w:r w:rsidRPr="008C17A0">
        <w:t>S</w:t>
      </w:r>
    </w:p>
    <w:p w14:paraId="7B783594" w14:textId="654B61E3" w:rsidR="00D3741F" w:rsidRPr="008C17A0" w:rsidRDefault="00D3741F" w:rsidP="008C17A0">
      <w:pPr>
        <w:pStyle w:val="Heading1"/>
      </w:pPr>
      <w:r w:rsidRPr="008C17A0">
        <w:t>Project Statement</w:t>
      </w:r>
    </w:p>
    <w:p w14:paraId="4916965B" w14:textId="6BC6EB6C" w:rsidR="00D3741F" w:rsidRPr="00F3577D" w:rsidRDefault="00D3741F" w:rsidP="00D3741F">
      <w:r w:rsidRPr="00F3577D">
        <w:t>E</w:t>
      </w:r>
      <w:r w:rsidRPr="00F3577D">
        <w:t>xisting Network Intrusion Detection Systems (NIDS) are often trained on individual benchmark datasets and may not generalize well across heterogeneous datasets because different datasets contain different feature spaces, distributions, and attack characteristics. Simply merging datasets using only common features can also discard useful attack information contained in dataset-specific features. NOVEL_IDS proposes a unified framework that preserves attack-relevant information from both common and dataset-specific features, aligns this information into a shared representation space, and uses the resulting representation for Transformer-based intrusion detection and cross-dataset generalization.</w:t>
      </w:r>
    </w:p>
    <w:p w14:paraId="5E0E9FF0" w14:textId="11355158" w:rsidR="00D3741F" w:rsidRPr="008C17A0" w:rsidRDefault="00D3741F" w:rsidP="008C17A0">
      <w:pPr>
        <w:pStyle w:val="Heading1"/>
      </w:pPr>
      <w:r w:rsidRPr="008C17A0">
        <w:t>Objective</w:t>
      </w:r>
    </w:p>
    <w:p w14:paraId="2AC6337F" w14:textId="77777777" w:rsidR="008C17A0" w:rsidRDefault="00D3741F" w:rsidP="008C17A0">
      <w:r w:rsidRPr="008C17A0">
        <w:t>The base paper aims to develop an effective machine/deep-learning-based IDS for detecting normal and malicious network traffic and improving intrusion-classification performance. However, its main limitations relevant to our work are dataset dependency, heterogeneous feature</w:t>
      </w:r>
      <w:r w:rsidRPr="008C17A0">
        <w:rPr>
          <w:b/>
          <w:bCs/>
        </w:rPr>
        <w:t xml:space="preserve"> </w:t>
      </w:r>
      <w:r w:rsidRPr="008C17A0">
        <w:t>spaces, possible loss of dataset-specific information, limited cross-dataset generalization, and the difficulty of directly merging heterogeneous IDS datasets.</w:t>
      </w:r>
      <w:bookmarkStart w:id="0" w:name="X3965628b0a30793980744c7875ed7dc95575bd9"/>
      <w:bookmarkStart w:id="1" w:name="problem-statement"/>
      <w:bookmarkEnd w:id="1"/>
    </w:p>
    <w:p w14:paraId="2B6A54A2" w14:textId="7F02D584" w:rsidR="00852C2B" w:rsidRPr="008C17A0" w:rsidRDefault="00852C2B" w:rsidP="008C17A0">
      <w:pPr>
        <w:pStyle w:val="Heading1"/>
      </w:pPr>
      <w:r w:rsidRPr="008C17A0">
        <w:t>Identified Research Gap</w:t>
      </w:r>
    </w:p>
    <w:p w14:paraId="293D8A8B" w14:textId="77777777" w:rsidR="00852C2B" w:rsidRPr="008C17A0" w:rsidRDefault="00852C2B" w:rsidP="00852C2B">
      <w:pPr>
        <w:rPr>
          <w:lang w:val="en-US"/>
        </w:rPr>
      </w:pPr>
      <w:r w:rsidRPr="008C17A0">
        <w:rPr>
          <w:lang w:val="en-US"/>
        </w:rPr>
        <w:t>"Existing approaches do not sufficiently address the preservation and transfer of attack-relevant information contained in dataset-specific features while constructing a common representation across heterogeneous IDS datasets."</w:t>
      </w:r>
    </w:p>
    <w:p w14:paraId="38F8B91C" w14:textId="77777777" w:rsidR="00852C2B" w:rsidRPr="008C17A0" w:rsidRDefault="00852C2B" w:rsidP="00852C2B">
      <w:pPr>
        <w:numPr>
          <w:ilvl w:val="0"/>
          <w:numId w:val="1"/>
        </w:numPr>
        <w:rPr>
          <w:lang w:val="en-US"/>
        </w:rPr>
      </w:pPr>
      <w:r w:rsidRPr="008C17A0">
        <w:rPr>
          <w:lang w:val="en-US"/>
        </w:rPr>
        <w:t>Dataset Gap: Models lack transferability across different network environments.</w:t>
      </w:r>
    </w:p>
    <w:p w14:paraId="38E22D01" w14:textId="77777777" w:rsidR="00852C2B" w:rsidRPr="008C17A0" w:rsidRDefault="00852C2B" w:rsidP="00852C2B">
      <w:pPr>
        <w:numPr>
          <w:ilvl w:val="0"/>
          <w:numId w:val="1"/>
        </w:numPr>
        <w:rPr>
          <w:lang w:val="en-US"/>
        </w:rPr>
      </w:pPr>
      <w:r w:rsidRPr="008C17A0">
        <w:rPr>
          <w:lang w:val="en-US"/>
        </w:rPr>
        <w:t>Feature Gap: Removal of dataset-specific features results in significant information loss.</w:t>
      </w:r>
    </w:p>
    <w:p w14:paraId="57E5644A" w14:textId="77777777" w:rsidR="00852C2B" w:rsidRPr="008C17A0" w:rsidRDefault="00852C2B" w:rsidP="00852C2B">
      <w:pPr>
        <w:numPr>
          <w:ilvl w:val="0"/>
          <w:numId w:val="1"/>
        </w:numPr>
        <w:rPr>
          <w:lang w:val="en-US"/>
        </w:rPr>
      </w:pPr>
      <w:r w:rsidRPr="008C17A0">
        <w:rPr>
          <w:lang w:val="en-US"/>
        </w:rPr>
        <w:t>Generalization Gap: Performance degrades when models encounter unseen traffic distributions.</w:t>
      </w:r>
    </w:p>
    <w:p w14:paraId="16455E6D" w14:textId="19E52838" w:rsidR="00852C2B" w:rsidRPr="00852C2B" w:rsidRDefault="00852C2B" w:rsidP="00852C2B">
      <w:pPr>
        <w:rPr>
          <w:b/>
          <w:bCs/>
          <w:sz w:val="36"/>
          <w:szCs w:val="36"/>
          <w:lang w:val="en-US"/>
        </w:rPr>
      </w:pPr>
      <w:bookmarkStart w:id="2" w:name="identified-research-gap"/>
      <w:bookmarkEnd w:id="2"/>
      <w:r w:rsidRPr="008C17A0">
        <w:rPr>
          <w:rStyle w:val="Heading1Char"/>
          <w:lang w:val="en-US"/>
        </w:rPr>
        <w:t>The NOVEL_IDS Framework</w:t>
      </w:r>
    </w:p>
    <w:p w14:paraId="7E443284" w14:textId="77777777" w:rsidR="00852C2B" w:rsidRPr="008B027B" w:rsidRDefault="00852C2B" w:rsidP="00852C2B">
      <w:pPr>
        <w:rPr>
          <w:lang w:val="en-US"/>
        </w:rPr>
      </w:pPr>
      <w:r w:rsidRPr="008B027B">
        <w:rPr>
          <w:lang w:val="en-US"/>
        </w:rPr>
        <w:t>NOVEL_IDS addresses these gaps by shifting from raw feature merging to Unified Attack Representation Learning. The framework operates on the principle that attack characteristics can be extracted even from features unique to a specific dataset and mapped into a shared space.</w:t>
      </w:r>
    </w:p>
    <w:p w14:paraId="1952F7A1" w14:textId="77777777" w:rsidR="00852C2B" w:rsidRPr="008B027B" w:rsidRDefault="00852C2B" w:rsidP="00852C2B">
      <w:pPr>
        <w:rPr>
          <w:lang w:val="en-US"/>
        </w:rPr>
      </w:pPr>
      <w:r w:rsidRPr="008B027B">
        <w:rPr>
          <w:lang w:val="en-US"/>
        </w:rPr>
        <w:lastRenderedPageBreak/>
        <w:t>Unified Representation Strategy</w:t>
      </w:r>
    </w:p>
    <w:p w14:paraId="1EF290C4" w14:textId="77777777" w:rsidR="00852C2B" w:rsidRPr="008B027B" w:rsidRDefault="00852C2B" w:rsidP="00852C2B">
      <w:pPr>
        <w:rPr>
          <w:lang w:val="en-US"/>
        </w:rPr>
      </w:pPr>
      <w:r w:rsidRPr="008B027B">
        <w:rPr>
          <w:lang w:val="en-US"/>
        </w:rPr>
        <w:t>Unified Representation = Common Attack Information + Aligned Residual Attack Informatio</w:t>
      </w:r>
      <w:bookmarkStart w:id="3" w:name="unified-representation-strategy"/>
      <w:bookmarkStart w:id="4" w:name="the-novel_ids-framework"/>
      <w:bookmarkEnd w:id="3"/>
      <w:bookmarkEnd w:id="4"/>
      <w:r w:rsidRPr="008B027B">
        <w:rPr>
          <w:lang w:val="en-US"/>
        </w:rPr>
        <w:t>n</w:t>
      </w:r>
    </w:p>
    <w:p w14:paraId="5AA8684C" w14:textId="441EDA02" w:rsidR="00852C2B" w:rsidRDefault="00852C2B" w:rsidP="008C17A0">
      <w:pPr>
        <w:pStyle w:val="Heading1"/>
        <w:rPr>
          <w:lang w:val="en-US"/>
        </w:rPr>
      </w:pPr>
      <w:r w:rsidRPr="00852C2B">
        <w:rPr>
          <w:lang w:val="en-US"/>
        </w:rPr>
        <w:t xml:space="preserve"> Proposed Architecture &amp; Workflow</w:t>
      </w:r>
    </w:p>
    <w:p w14:paraId="036F5F14" w14:textId="77777777" w:rsidR="00852C2B" w:rsidRPr="00852C2B" w:rsidRDefault="00852C2B" w:rsidP="00852C2B">
      <w:pPr>
        <w:rPr>
          <w:lang w:val="en-US"/>
        </w:rPr>
      </w:pPr>
      <w:r w:rsidRPr="00852C2B">
        <w:rPr>
          <w:sz w:val="36"/>
          <w:szCs w:val="36"/>
          <w:lang w:val="en-US"/>
        </w:rPr>
        <w:t xml:space="preserve">    </w:t>
      </w:r>
      <w:r w:rsidRPr="00852C2B">
        <w:rPr>
          <w:sz w:val="36"/>
          <w:szCs w:val="36"/>
          <w:lang w:val="en-US"/>
        </w:rPr>
        <w:t xml:space="preserve">        </w:t>
      </w:r>
      <w:r w:rsidRPr="00852C2B">
        <w:rPr>
          <w:lang w:val="en-US"/>
        </w:rPr>
        <w:t>UNSW-NB15                 NSL-KDD</w:t>
      </w:r>
    </w:p>
    <w:p w14:paraId="629F2C13" w14:textId="052448B7" w:rsidR="00852C2B" w:rsidRPr="00852C2B" w:rsidRDefault="00852C2B" w:rsidP="00852C2B">
      <w:pPr>
        <w:rPr>
          <w:lang w:val="en-US"/>
        </w:rPr>
      </w:pPr>
      <w:r w:rsidRPr="00852C2B">
        <w:rPr>
          <w:lang w:val="en-US"/>
        </w:rPr>
        <w:t xml:space="preserve">             │                       │</w:t>
      </w:r>
      <w:r w:rsidRPr="00852C2B">
        <w:rPr>
          <w:lang w:val="en-US"/>
        </w:rPr>
        <w:t xml:space="preserve">                             |</w:t>
      </w:r>
    </w:p>
    <w:p w14:paraId="0F6ABC62" w14:textId="77777777" w:rsidR="00852C2B" w:rsidRPr="00852C2B" w:rsidRDefault="00852C2B" w:rsidP="00852C2B">
      <w:pPr>
        <w:rPr>
          <w:lang w:val="en-US"/>
        </w:rPr>
      </w:pPr>
      <w:r w:rsidRPr="00852C2B">
        <w:rPr>
          <w:lang w:val="en-US"/>
        </w:rPr>
        <w:t xml:space="preserve">             └───────────</w:t>
      </w:r>
      <w:r w:rsidRPr="00852C2B">
        <w:rPr>
          <w:rFonts w:ascii="MS Gothic" w:eastAsia="MS Gothic" w:hAnsi="MS Gothic" w:cs="MS Gothic" w:hint="eastAsia"/>
          <w:lang w:val="en-US"/>
        </w:rPr>
        <w:t>┬</w:t>
      </w:r>
      <w:r w:rsidRPr="00852C2B">
        <w:rPr>
          <w:rFonts w:ascii="Calibri" w:hAnsi="Calibri" w:cs="Calibri"/>
          <w:lang w:val="en-US"/>
        </w:rPr>
        <w:t>───────────┘</w:t>
      </w:r>
    </w:p>
    <w:p w14:paraId="0CC9A929" w14:textId="03DBE088" w:rsidR="00852C2B" w:rsidRPr="00852C2B" w:rsidRDefault="00852C2B" w:rsidP="00852C2B">
      <w:pPr>
        <w:rPr>
          <w:lang w:val="en-US"/>
        </w:rPr>
      </w:pPr>
      <w:r w:rsidRPr="00852C2B">
        <w:rPr>
          <w:lang w:val="en-US"/>
        </w:rPr>
        <w:t xml:space="preserve">                         </w:t>
      </w:r>
      <w:r w:rsidRPr="00852C2B">
        <w:rPr>
          <w:lang w:val="en-US"/>
        </w:rPr>
        <w:t xml:space="preserve">              </w:t>
      </w:r>
      <w:r w:rsidRPr="00852C2B">
        <w:rPr>
          <w:lang w:val="en-US"/>
        </w:rPr>
        <w:t>↓</w:t>
      </w:r>
    </w:p>
    <w:p w14:paraId="2F6B4E28" w14:textId="77777777" w:rsidR="00852C2B" w:rsidRPr="00852C2B" w:rsidRDefault="00852C2B" w:rsidP="00852C2B">
      <w:pPr>
        <w:rPr>
          <w:lang w:val="en-US"/>
        </w:rPr>
      </w:pPr>
      <w:r w:rsidRPr="00852C2B">
        <w:rPr>
          <w:lang w:val="en-US"/>
        </w:rPr>
        <w:t xml:space="preserve">               1. DATA PREPROCESSING</w:t>
      </w:r>
    </w:p>
    <w:p w14:paraId="42A21A37" w14:textId="141C9F01" w:rsidR="00852C2B" w:rsidRPr="00852C2B" w:rsidRDefault="00852C2B" w:rsidP="00852C2B">
      <w:pPr>
        <w:rPr>
          <w:lang w:val="en-US"/>
        </w:rPr>
      </w:pPr>
      <w:r w:rsidRPr="00852C2B">
        <w:rPr>
          <w:lang w:val="en-US"/>
        </w:rPr>
        <w:t xml:space="preserve">                         </w:t>
      </w:r>
      <w:r w:rsidRPr="00852C2B">
        <w:rPr>
          <w:lang w:val="en-US"/>
        </w:rPr>
        <w:t xml:space="preserve">           </w:t>
      </w:r>
      <w:r w:rsidRPr="00852C2B">
        <w:rPr>
          <w:lang w:val="en-US"/>
        </w:rPr>
        <w:t>↓</w:t>
      </w:r>
    </w:p>
    <w:p w14:paraId="5FD486F8" w14:textId="77777777" w:rsidR="00852C2B" w:rsidRPr="00852C2B" w:rsidRDefault="00852C2B" w:rsidP="00852C2B">
      <w:pPr>
        <w:rPr>
          <w:lang w:val="en-US"/>
        </w:rPr>
      </w:pPr>
      <w:r w:rsidRPr="00852C2B">
        <w:rPr>
          <w:lang w:val="en-US"/>
        </w:rPr>
        <w:t xml:space="preserve">             2. SEMANTIC FEATURE REGISTRY</w:t>
      </w:r>
    </w:p>
    <w:p w14:paraId="774AD3DF" w14:textId="6033D9E4" w:rsidR="00852C2B" w:rsidRPr="00852C2B" w:rsidRDefault="00852C2B" w:rsidP="00852C2B">
      <w:pPr>
        <w:rPr>
          <w:lang w:val="en-US"/>
        </w:rPr>
      </w:pPr>
      <w:r w:rsidRPr="00852C2B">
        <w:rPr>
          <w:lang w:val="en-US"/>
        </w:rPr>
        <w:t xml:space="preserve">                         </w:t>
      </w:r>
      <w:r w:rsidRPr="00852C2B">
        <w:rPr>
          <w:lang w:val="en-US"/>
        </w:rPr>
        <w:t xml:space="preserve">            </w:t>
      </w:r>
      <w:r w:rsidRPr="00852C2B">
        <w:rPr>
          <w:lang w:val="en-US"/>
        </w:rPr>
        <w:t>↓</w:t>
      </w:r>
    </w:p>
    <w:p w14:paraId="0CAF14EA" w14:textId="77777777" w:rsidR="00852C2B" w:rsidRPr="00852C2B" w:rsidRDefault="00852C2B" w:rsidP="00852C2B">
      <w:pPr>
        <w:rPr>
          <w:lang w:val="en-US"/>
        </w:rPr>
      </w:pPr>
      <w:r w:rsidRPr="00852C2B">
        <w:rPr>
          <w:lang w:val="en-US"/>
        </w:rPr>
        <w:t xml:space="preserve">           3. SEMANTIC FEATURE HARMONIZATION</w:t>
      </w:r>
    </w:p>
    <w:p w14:paraId="33C21513" w14:textId="73BC3423" w:rsidR="00852C2B" w:rsidRPr="00852C2B" w:rsidRDefault="00852C2B" w:rsidP="00852C2B">
      <w:pPr>
        <w:rPr>
          <w:lang w:val="en-US"/>
        </w:rPr>
      </w:pPr>
      <w:r w:rsidRPr="00852C2B">
        <w:rPr>
          <w:lang w:val="en-US"/>
        </w:rPr>
        <w:t xml:space="preserve">                         </w:t>
      </w:r>
      <w:r w:rsidRPr="00852C2B">
        <w:rPr>
          <w:lang w:val="en-US"/>
        </w:rPr>
        <w:t xml:space="preserve">              </w:t>
      </w:r>
      <w:r w:rsidRPr="00852C2B">
        <w:rPr>
          <w:lang w:val="en-US"/>
        </w:rPr>
        <w:t>↓</w:t>
      </w:r>
    </w:p>
    <w:p w14:paraId="37AF38FE" w14:textId="77777777" w:rsidR="00852C2B" w:rsidRPr="00852C2B" w:rsidRDefault="00852C2B" w:rsidP="00852C2B">
      <w:pPr>
        <w:rPr>
          <w:lang w:val="en-US"/>
        </w:rPr>
      </w:pPr>
      <w:r w:rsidRPr="00852C2B">
        <w:rPr>
          <w:lang w:val="en-US"/>
        </w:rPr>
        <w:t xml:space="preserve">              ┌──────────</w:t>
      </w:r>
      <w:r w:rsidRPr="00852C2B">
        <w:rPr>
          <w:rFonts w:ascii="MS Gothic" w:eastAsia="MS Gothic" w:hAnsi="MS Gothic" w:cs="MS Gothic" w:hint="eastAsia"/>
          <w:lang w:val="en-US"/>
        </w:rPr>
        <w:t>┴</w:t>
      </w:r>
      <w:r w:rsidRPr="00852C2B">
        <w:rPr>
          <w:rFonts w:ascii="Calibri" w:hAnsi="Calibri" w:cs="Calibri"/>
          <w:lang w:val="en-US"/>
        </w:rPr>
        <w:t>──────────┐</w:t>
      </w:r>
    </w:p>
    <w:p w14:paraId="582A3FDD" w14:textId="0818392D" w:rsidR="00852C2B" w:rsidRPr="00852C2B" w:rsidRDefault="00852C2B" w:rsidP="00852C2B">
      <w:pPr>
        <w:rPr>
          <w:lang w:val="en-US"/>
        </w:rPr>
      </w:pPr>
      <w:r w:rsidRPr="00852C2B">
        <w:rPr>
          <w:lang w:val="en-US"/>
        </w:rPr>
        <w:t xml:space="preserve">              ↓                     </w:t>
      </w:r>
      <w:r w:rsidRPr="00852C2B">
        <w:rPr>
          <w:lang w:val="en-US"/>
        </w:rPr>
        <w:t xml:space="preserve">                         </w:t>
      </w:r>
      <w:r w:rsidRPr="00852C2B">
        <w:rPr>
          <w:lang w:val="en-US"/>
        </w:rPr>
        <w:t>↓</w:t>
      </w:r>
    </w:p>
    <w:p w14:paraId="67E0E816" w14:textId="77777777" w:rsidR="00852C2B" w:rsidRPr="00852C2B" w:rsidRDefault="00852C2B" w:rsidP="00852C2B">
      <w:pPr>
        <w:rPr>
          <w:lang w:val="en-US"/>
        </w:rPr>
      </w:pPr>
      <w:r w:rsidRPr="00852C2B">
        <w:rPr>
          <w:lang w:val="en-US"/>
        </w:rPr>
        <w:t xml:space="preserve">       COMMON FEATURES       NON-COMMON FEATURES</w:t>
      </w:r>
    </w:p>
    <w:p w14:paraId="3A3475ED" w14:textId="2603A1FE" w:rsidR="00852C2B" w:rsidRPr="00852C2B" w:rsidRDefault="00852C2B" w:rsidP="00852C2B">
      <w:pPr>
        <w:rPr>
          <w:lang w:val="en-US"/>
        </w:rPr>
      </w:pPr>
      <w:r w:rsidRPr="00852C2B">
        <w:rPr>
          <w:lang w:val="en-US"/>
        </w:rPr>
        <w:t xml:space="preserve">              │                     </w:t>
      </w:r>
      <w:r w:rsidRPr="00852C2B">
        <w:rPr>
          <w:lang w:val="en-US"/>
        </w:rPr>
        <w:t xml:space="preserve">                           </w:t>
      </w:r>
      <w:r w:rsidRPr="00852C2B">
        <w:rPr>
          <w:lang w:val="en-US"/>
        </w:rPr>
        <w:t>│</w:t>
      </w:r>
    </w:p>
    <w:p w14:paraId="099CC816" w14:textId="7D3D8095" w:rsidR="00852C2B" w:rsidRPr="00852C2B" w:rsidRDefault="00852C2B" w:rsidP="00852C2B">
      <w:pPr>
        <w:rPr>
          <w:lang w:val="en-US"/>
        </w:rPr>
      </w:pPr>
      <w:r w:rsidRPr="00852C2B">
        <w:rPr>
          <w:lang w:val="en-US"/>
        </w:rPr>
        <w:t xml:space="preserve">              ↓                     </w:t>
      </w:r>
      <w:r w:rsidRPr="00852C2B">
        <w:rPr>
          <w:lang w:val="en-US"/>
        </w:rPr>
        <w:t xml:space="preserve">                        </w:t>
      </w:r>
      <w:r w:rsidRPr="00852C2B">
        <w:rPr>
          <w:lang w:val="en-US"/>
        </w:rPr>
        <w:t>↓</w:t>
      </w:r>
    </w:p>
    <w:p w14:paraId="5EB4B64D" w14:textId="4E835141" w:rsidR="00852C2B" w:rsidRPr="00852C2B" w:rsidRDefault="00852C2B" w:rsidP="00852C2B">
      <w:pPr>
        <w:rPr>
          <w:lang w:val="en-US"/>
        </w:rPr>
      </w:pPr>
      <w:r w:rsidRPr="00852C2B">
        <w:rPr>
          <w:lang w:val="en-US"/>
        </w:rPr>
        <w:t xml:space="preserve">       SHARED ENCODER       DATASET-SPECIFIC</w:t>
      </w:r>
      <w:r w:rsidRPr="00852C2B">
        <w:rPr>
          <w:lang w:val="en-US"/>
        </w:rPr>
        <w:t xml:space="preserve"> </w:t>
      </w:r>
      <w:r w:rsidRPr="00852C2B">
        <w:rPr>
          <w:lang w:val="en-US"/>
        </w:rPr>
        <w:t xml:space="preserve">  ENCODERS</w:t>
      </w:r>
    </w:p>
    <w:p w14:paraId="55C29EA8" w14:textId="21086063" w:rsidR="00852C2B" w:rsidRPr="00852C2B" w:rsidRDefault="00852C2B" w:rsidP="00852C2B">
      <w:pPr>
        <w:rPr>
          <w:lang w:val="en-US"/>
        </w:rPr>
      </w:pPr>
      <w:r w:rsidRPr="00852C2B">
        <w:rPr>
          <w:lang w:val="en-US"/>
        </w:rPr>
        <w:t xml:space="preserve">              │                </w:t>
      </w:r>
      <w:r w:rsidRPr="00852C2B">
        <w:rPr>
          <w:lang w:val="en-US"/>
        </w:rPr>
        <w:t xml:space="preserve">                                |</w:t>
      </w:r>
    </w:p>
    <w:p w14:paraId="264D8872" w14:textId="5970E9A6" w:rsidR="00852C2B" w:rsidRPr="00852C2B" w:rsidRDefault="00852C2B" w:rsidP="00852C2B">
      <w:pPr>
        <w:rPr>
          <w:lang w:val="en-US"/>
        </w:rPr>
      </w:pPr>
      <w:r w:rsidRPr="00852C2B">
        <w:rPr>
          <w:lang w:val="en-US"/>
        </w:rPr>
        <w:t xml:space="preserve">              ↓                     </w:t>
      </w:r>
      <w:r w:rsidRPr="00852C2B">
        <w:rPr>
          <w:lang w:val="en-US"/>
        </w:rPr>
        <w:t xml:space="preserve">                        </w:t>
      </w:r>
      <w:r w:rsidRPr="00852C2B">
        <w:rPr>
          <w:lang w:val="en-US"/>
        </w:rPr>
        <w:t>↓</w:t>
      </w:r>
    </w:p>
    <w:p w14:paraId="07784918" w14:textId="77777777" w:rsidR="00852C2B" w:rsidRPr="00852C2B" w:rsidRDefault="00852C2B" w:rsidP="00852C2B">
      <w:pPr>
        <w:rPr>
          <w:lang w:val="en-US"/>
        </w:rPr>
      </w:pPr>
      <w:r w:rsidRPr="00852C2B">
        <w:rPr>
          <w:lang w:val="en-US"/>
        </w:rPr>
        <w:t xml:space="preserve">        COMMON           RESIDUAL INFORMATION</w:t>
      </w:r>
    </w:p>
    <w:p w14:paraId="2C98E2BB" w14:textId="77777777" w:rsidR="00852C2B" w:rsidRPr="00852C2B" w:rsidRDefault="00852C2B" w:rsidP="00852C2B">
      <w:pPr>
        <w:rPr>
          <w:lang w:val="en-US"/>
        </w:rPr>
      </w:pPr>
      <w:r w:rsidRPr="00852C2B">
        <w:rPr>
          <w:lang w:val="en-US"/>
        </w:rPr>
        <w:t xml:space="preserve">      REPRESENTATION              │</w:t>
      </w:r>
    </w:p>
    <w:p w14:paraId="003EDE94" w14:textId="3FFF19D9" w:rsidR="00852C2B" w:rsidRPr="00852C2B" w:rsidRDefault="00852C2B" w:rsidP="00852C2B">
      <w:pPr>
        <w:rPr>
          <w:lang w:val="en-US"/>
        </w:rPr>
      </w:pPr>
      <w:r w:rsidRPr="00852C2B">
        <w:rPr>
          <w:lang w:val="en-US"/>
        </w:rPr>
        <w:t xml:space="preserve">              │                    </w:t>
      </w:r>
      <w:r w:rsidRPr="00852C2B">
        <w:rPr>
          <w:lang w:val="en-US"/>
        </w:rPr>
        <w:t xml:space="preserve">               </w:t>
      </w:r>
      <w:r w:rsidRPr="00852C2B">
        <w:rPr>
          <w:lang w:val="en-US"/>
        </w:rPr>
        <w:t>↓</w:t>
      </w:r>
    </w:p>
    <w:p w14:paraId="06ED818D" w14:textId="47967994" w:rsidR="00852C2B" w:rsidRPr="00852C2B" w:rsidRDefault="00852C2B" w:rsidP="00852C2B">
      <w:pPr>
        <w:rPr>
          <w:lang w:val="en-US"/>
        </w:rPr>
      </w:pPr>
      <w:r w:rsidRPr="00852C2B">
        <w:rPr>
          <w:lang w:val="en-US"/>
        </w:rPr>
        <w:t xml:space="preserve">              │          RESIDUAL INFORMATION</w:t>
      </w:r>
      <w:r w:rsidR="00FE5F43">
        <w:rPr>
          <w:lang w:val="en-US"/>
        </w:rPr>
        <w:t xml:space="preserve"> </w:t>
      </w:r>
      <w:r w:rsidR="00FE5F43" w:rsidRPr="00852C2B">
        <w:rPr>
          <w:lang w:val="en-US"/>
        </w:rPr>
        <w:t>GATING</w:t>
      </w:r>
    </w:p>
    <w:p w14:paraId="608FB106" w14:textId="295C7CD2" w:rsidR="00852C2B" w:rsidRPr="00852C2B" w:rsidRDefault="00852C2B" w:rsidP="00852C2B">
      <w:pPr>
        <w:rPr>
          <w:lang w:val="en-US"/>
        </w:rPr>
      </w:pPr>
      <w:r w:rsidRPr="00852C2B">
        <w:rPr>
          <w:lang w:val="en-US"/>
        </w:rPr>
        <w:t xml:space="preserve">              │             </w:t>
      </w:r>
    </w:p>
    <w:p w14:paraId="0387213E" w14:textId="5C8DDEBE" w:rsidR="00852C2B" w:rsidRPr="00852C2B" w:rsidRDefault="00852C2B" w:rsidP="00852C2B">
      <w:pPr>
        <w:rPr>
          <w:lang w:val="en-US"/>
        </w:rPr>
      </w:pPr>
      <w:r w:rsidRPr="00852C2B">
        <w:rPr>
          <w:lang w:val="en-US"/>
        </w:rPr>
        <w:t xml:space="preserve">              │                    </w:t>
      </w:r>
      <w:r w:rsidR="00FE5F43">
        <w:rPr>
          <w:lang w:val="en-US"/>
        </w:rPr>
        <w:t xml:space="preserve">                  </w:t>
      </w:r>
      <w:r w:rsidRPr="00852C2B">
        <w:rPr>
          <w:lang w:val="en-US"/>
        </w:rPr>
        <w:t>│</w:t>
      </w:r>
    </w:p>
    <w:p w14:paraId="72130B8E" w14:textId="77777777" w:rsidR="00852C2B" w:rsidRPr="00852C2B" w:rsidRDefault="00852C2B" w:rsidP="00852C2B">
      <w:pPr>
        <w:rPr>
          <w:lang w:val="en-US"/>
        </w:rPr>
      </w:pPr>
      <w:r w:rsidRPr="00852C2B">
        <w:rPr>
          <w:lang w:val="en-US"/>
        </w:rPr>
        <w:lastRenderedPageBreak/>
        <w:t xml:space="preserve">              └──────────</w:t>
      </w:r>
      <w:r w:rsidRPr="00852C2B">
        <w:rPr>
          <w:rFonts w:ascii="MS Gothic" w:eastAsia="MS Gothic" w:hAnsi="MS Gothic" w:cs="MS Gothic" w:hint="eastAsia"/>
          <w:lang w:val="en-US"/>
        </w:rPr>
        <w:t>┬</w:t>
      </w:r>
      <w:r w:rsidRPr="00852C2B">
        <w:rPr>
          <w:rFonts w:ascii="Calibri" w:hAnsi="Calibri" w:cs="Calibri"/>
          <w:lang w:val="en-US"/>
        </w:rPr>
        <w:t>─────────┘</w:t>
      </w:r>
    </w:p>
    <w:p w14:paraId="332290DB" w14:textId="024866CB"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 xml:space="preserve">↓ </w:t>
      </w:r>
    </w:p>
    <w:p w14:paraId="61D409C9" w14:textId="27D8AE85" w:rsidR="00852C2B" w:rsidRPr="00852C2B" w:rsidRDefault="00B70C7D" w:rsidP="00852C2B">
      <w:pPr>
        <w:rPr>
          <w:lang w:val="en-US"/>
        </w:rPr>
      </w:pPr>
      <w:r>
        <w:rPr>
          <w:lang w:val="en-US"/>
        </w:rPr>
        <w:t xml:space="preserve">           </w:t>
      </w:r>
      <w:r w:rsidR="00852C2B" w:rsidRPr="00852C2B">
        <w:rPr>
          <w:lang w:val="en-US"/>
        </w:rPr>
        <w:t>CROSS-DOMAIN ALIGNMENT</w:t>
      </w:r>
    </w:p>
    <w:p w14:paraId="1E883F49" w14:textId="616BEDFA"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w:t>
      </w:r>
    </w:p>
    <w:p w14:paraId="6BF09022" w14:textId="7B68F42F" w:rsidR="00852C2B" w:rsidRPr="00852C2B" w:rsidRDefault="00B70C7D" w:rsidP="00852C2B">
      <w:pPr>
        <w:rPr>
          <w:lang w:val="en-US"/>
        </w:rPr>
      </w:pPr>
      <w:r>
        <w:rPr>
          <w:lang w:val="en-US"/>
        </w:rPr>
        <w:t xml:space="preserve">            </w:t>
      </w:r>
      <w:r w:rsidR="00852C2B" w:rsidRPr="00852C2B">
        <w:rPr>
          <w:lang w:val="en-US"/>
        </w:rPr>
        <w:t>MERGED REPRESENTATION</w:t>
      </w:r>
    </w:p>
    <w:p w14:paraId="06D66689" w14:textId="0396F3A9"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w:t>
      </w:r>
    </w:p>
    <w:p w14:paraId="6A2844BF" w14:textId="4439F9E2" w:rsidR="00852C2B" w:rsidRPr="00852C2B" w:rsidRDefault="00B70C7D" w:rsidP="00852C2B">
      <w:pPr>
        <w:rPr>
          <w:lang w:val="en-US"/>
        </w:rPr>
      </w:pPr>
      <w:r>
        <w:rPr>
          <w:lang w:val="en-US"/>
        </w:rPr>
        <w:t xml:space="preserve">            </w:t>
      </w:r>
      <w:r w:rsidR="00852C2B" w:rsidRPr="00852C2B">
        <w:rPr>
          <w:lang w:val="en-US"/>
        </w:rPr>
        <w:t>LABEL HARMONIZATION</w:t>
      </w:r>
    </w:p>
    <w:p w14:paraId="25E24F52" w14:textId="6A6508BE"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w:t>
      </w:r>
    </w:p>
    <w:p w14:paraId="7609C0E5" w14:textId="1AC69B14"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 xml:space="preserve"> MERGED DATASET</w:t>
      </w:r>
    </w:p>
    <w:p w14:paraId="6F3A15A9" w14:textId="17B4649E"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 xml:space="preserve"> ↓</w:t>
      </w:r>
    </w:p>
    <w:p w14:paraId="225DF9FE" w14:textId="11BEB1E9" w:rsidR="00852C2B" w:rsidRPr="00852C2B" w:rsidRDefault="00B70C7D" w:rsidP="00852C2B">
      <w:pPr>
        <w:rPr>
          <w:lang w:val="en-US"/>
        </w:rPr>
      </w:pPr>
      <w:r>
        <w:rPr>
          <w:lang w:val="en-US"/>
        </w:rPr>
        <w:t xml:space="preserve">          </w:t>
      </w:r>
      <w:r w:rsidR="00852C2B" w:rsidRPr="00852C2B">
        <w:rPr>
          <w:lang w:val="en-US"/>
        </w:rPr>
        <w:t xml:space="preserve"> </w:t>
      </w:r>
      <w:r w:rsidR="00852C2B" w:rsidRPr="00852C2B">
        <w:rPr>
          <w:lang w:val="en-US"/>
        </w:rPr>
        <w:t>TRAIN / VALIDATION / TEST</w:t>
      </w:r>
    </w:p>
    <w:p w14:paraId="0A4C5A05" w14:textId="6786D898"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 xml:space="preserve"> ↓</w:t>
      </w:r>
    </w:p>
    <w:p w14:paraId="2E263601" w14:textId="22060D30" w:rsidR="00852C2B" w:rsidRPr="00852C2B" w:rsidRDefault="00B70C7D" w:rsidP="00852C2B">
      <w:pPr>
        <w:rPr>
          <w:lang w:val="en-US"/>
        </w:rPr>
      </w:pPr>
      <w:r>
        <w:rPr>
          <w:lang w:val="en-US"/>
        </w:rPr>
        <w:t xml:space="preserve">          </w:t>
      </w:r>
      <w:r w:rsidR="00852C2B" w:rsidRPr="00852C2B">
        <w:rPr>
          <w:lang w:val="en-US"/>
        </w:rPr>
        <w:t>TRANSFORMER-BASED IDS</w:t>
      </w:r>
    </w:p>
    <w:p w14:paraId="0AF28315" w14:textId="73296248" w:rsidR="00852C2B" w:rsidRPr="00852C2B" w:rsidRDefault="00852C2B" w:rsidP="00852C2B">
      <w:pPr>
        <w:rPr>
          <w:lang w:val="en-US"/>
        </w:rPr>
      </w:pPr>
      <w:r w:rsidRPr="00852C2B">
        <w:rPr>
          <w:lang w:val="en-US"/>
        </w:rPr>
        <w:t xml:space="preserve">                        </w:t>
      </w:r>
      <w:r w:rsidR="00B70C7D">
        <w:rPr>
          <w:lang w:val="en-US"/>
        </w:rPr>
        <w:t xml:space="preserve">       </w:t>
      </w:r>
      <w:r w:rsidRPr="00852C2B">
        <w:rPr>
          <w:lang w:val="en-US"/>
        </w:rPr>
        <w:t xml:space="preserve"> ↓</w:t>
      </w:r>
    </w:p>
    <w:p w14:paraId="4C15FC4B" w14:textId="6FF53279" w:rsidR="008C17A0" w:rsidRDefault="00852C2B" w:rsidP="00852C2B">
      <w:pPr>
        <w:rPr>
          <w:lang w:val="en-US"/>
        </w:rPr>
      </w:pPr>
      <w:r w:rsidRPr="00852C2B">
        <w:rPr>
          <w:lang w:val="en-US"/>
        </w:rPr>
        <w:t xml:space="preserve">           </w:t>
      </w:r>
      <w:r w:rsidR="00B70C7D">
        <w:rPr>
          <w:lang w:val="en-US"/>
        </w:rPr>
        <w:t xml:space="preserve">         </w:t>
      </w:r>
      <w:r w:rsidRPr="00852C2B">
        <w:rPr>
          <w:lang w:val="en-US"/>
        </w:rPr>
        <w:t xml:space="preserve">  PREDICTION</w:t>
      </w:r>
    </w:p>
    <w:p w14:paraId="5263E428" w14:textId="315CB199" w:rsidR="00852C2B" w:rsidRPr="008C17A0" w:rsidRDefault="00852C2B" w:rsidP="00852C2B">
      <w:pPr>
        <w:rPr>
          <w:lang w:val="en-US"/>
        </w:rPr>
      </w:pPr>
      <w:r w:rsidRPr="008C17A0">
        <w:rPr>
          <w:rStyle w:val="Heading1Char"/>
          <w:lang w:val="en-US"/>
        </w:rPr>
        <w:t>Research Objectives</w:t>
      </w:r>
    </w:p>
    <w:p w14:paraId="5D34BC8E" w14:textId="77777777" w:rsidR="00852C2B" w:rsidRPr="008B027B" w:rsidRDefault="00852C2B" w:rsidP="00852C2B">
      <w:pPr>
        <w:numPr>
          <w:ilvl w:val="0"/>
          <w:numId w:val="2"/>
        </w:numPr>
        <w:rPr>
          <w:lang w:val="en-US"/>
        </w:rPr>
      </w:pPr>
      <w:r w:rsidRPr="008B027B">
        <w:rPr>
          <w:lang w:val="en-US"/>
        </w:rPr>
        <w:t>Identify and harmonize heterogeneous features across multiple IDS benchmarks.</w:t>
      </w:r>
    </w:p>
    <w:p w14:paraId="4B326E40" w14:textId="77777777" w:rsidR="00852C2B" w:rsidRPr="008B027B" w:rsidRDefault="00852C2B" w:rsidP="00852C2B">
      <w:pPr>
        <w:numPr>
          <w:ilvl w:val="0"/>
          <w:numId w:val="2"/>
        </w:numPr>
        <w:rPr>
          <w:lang w:val="en-US"/>
        </w:rPr>
      </w:pPr>
      <w:r w:rsidRPr="008B027B">
        <w:rPr>
          <w:lang w:val="en-US"/>
        </w:rPr>
        <w:t>Extract attack-relevant information from dataset-specific features without discarding data.</w:t>
      </w:r>
    </w:p>
    <w:p w14:paraId="68BC5ED8" w14:textId="77777777" w:rsidR="00852C2B" w:rsidRPr="008B027B" w:rsidRDefault="00852C2B" w:rsidP="00852C2B">
      <w:pPr>
        <w:numPr>
          <w:ilvl w:val="0"/>
          <w:numId w:val="2"/>
        </w:numPr>
        <w:rPr>
          <w:lang w:val="en-US"/>
        </w:rPr>
      </w:pPr>
      <w:r w:rsidRPr="008B027B">
        <w:rPr>
          <w:lang w:val="en-US"/>
        </w:rPr>
        <w:t>Align disparate attack representations into a shared, transferable feature space.</w:t>
      </w:r>
    </w:p>
    <w:p w14:paraId="1D8F7D41" w14:textId="77777777" w:rsidR="00852C2B" w:rsidRPr="008B027B" w:rsidRDefault="00852C2B" w:rsidP="00852C2B">
      <w:pPr>
        <w:numPr>
          <w:ilvl w:val="0"/>
          <w:numId w:val="2"/>
        </w:numPr>
        <w:rPr>
          <w:lang w:val="en-US"/>
        </w:rPr>
      </w:pPr>
      <w:r w:rsidRPr="008B027B">
        <w:rPr>
          <w:lang w:val="en-US"/>
        </w:rPr>
        <w:t>Develop a Transformer-based IDS using the unified cross-dataset representation.</w:t>
      </w:r>
    </w:p>
    <w:p w14:paraId="24C4F8F6" w14:textId="77777777" w:rsidR="00852C2B" w:rsidRPr="008B027B" w:rsidRDefault="00852C2B" w:rsidP="00852C2B">
      <w:pPr>
        <w:numPr>
          <w:ilvl w:val="0"/>
          <w:numId w:val="2"/>
        </w:numPr>
        <w:rPr>
          <w:lang w:val="en-US"/>
        </w:rPr>
      </w:pPr>
      <w:r w:rsidRPr="008B027B">
        <w:rPr>
          <w:lang w:val="en-US"/>
        </w:rPr>
        <w:t>Evaluate generalization performance on completely unseen IDS datasets.</w:t>
      </w:r>
    </w:p>
    <w:p w14:paraId="7E39771F" w14:textId="224BC7E0" w:rsidR="008C17A0" w:rsidRDefault="008C17A0" w:rsidP="008C17A0">
      <w:pPr>
        <w:pStyle w:val="Heading1"/>
      </w:pPr>
      <w:bookmarkStart w:id="5" w:name="research-objectives"/>
      <w:bookmarkEnd w:id="0"/>
      <w:bookmarkEnd w:id="5"/>
      <w:r w:rsidRPr="008C17A0">
        <w:t>Individual Contributions</w:t>
      </w:r>
    </w:p>
    <w:p w14:paraId="7BA5A098" w14:textId="1C0EE82C" w:rsidR="00F3577D" w:rsidRDefault="008C17A0" w:rsidP="008C17A0">
      <w:r w:rsidRPr="008C17A0">
        <w:t xml:space="preserve">AKULA SPOORTHY </w:t>
      </w:r>
      <w:proofErr w:type="gramStart"/>
      <w:r w:rsidRPr="008C17A0">
        <w:t>REDDY</w:t>
      </w:r>
      <w:r>
        <w:t xml:space="preserve"> :</w:t>
      </w:r>
      <w:proofErr w:type="gramEnd"/>
      <w:r>
        <w:t xml:space="preserve"> </w:t>
      </w:r>
      <w:r w:rsidR="008B027B">
        <w:t>Model Analysis</w:t>
      </w:r>
      <w:r w:rsidR="00F3577D">
        <w:t xml:space="preserve"> and Learning</w:t>
      </w:r>
    </w:p>
    <w:p w14:paraId="1EA42F16" w14:textId="3053EEC8" w:rsidR="008C17A0" w:rsidRDefault="008C17A0" w:rsidP="008C17A0">
      <w:r w:rsidRPr="008C17A0">
        <w:t xml:space="preserve">PAPPULA </w:t>
      </w:r>
      <w:proofErr w:type="gramStart"/>
      <w:r w:rsidRPr="008C17A0">
        <w:t>VAISHNAVI</w:t>
      </w:r>
      <w:r>
        <w:t xml:space="preserve"> :</w:t>
      </w:r>
      <w:proofErr w:type="gramEnd"/>
      <w:r>
        <w:t xml:space="preserve"> </w:t>
      </w:r>
      <w:r w:rsidRPr="008C17A0">
        <w:t>Dataset analysis, classification, and balancing</w:t>
      </w:r>
    </w:p>
    <w:p w14:paraId="1134283D" w14:textId="3CA22453" w:rsidR="008C17A0" w:rsidRDefault="008C17A0" w:rsidP="008C17A0">
      <w:r w:rsidRPr="008C17A0">
        <w:t xml:space="preserve">GANGAVARAPU </w:t>
      </w:r>
      <w:proofErr w:type="gramStart"/>
      <w:r w:rsidRPr="008C17A0">
        <w:t>KEERTHI</w:t>
      </w:r>
      <w:r>
        <w:t xml:space="preserve"> :</w:t>
      </w:r>
      <w:proofErr w:type="gramEnd"/>
      <w:r>
        <w:t xml:space="preserve"> </w:t>
      </w:r>
      <w:r w:rsidR="00F3577D" w:rsidRPr="00F3577D">
        <w:t>IDS Detection and Classification</w:t>
      </w:r>
    </w:p>
    <w:p w14:paraId="0C18DAC8" w14:textId="4FE1A68E" w:rsidR="008B027B" w:rsidRDefault="008C17A0" w:rsidP="008C17A0">
      <w:r w:rsidRPr="008C17A0">
        <w:t>GUJJULA PRANATHI REDDY</w:t>
      </w:r>
      <w:r>
        <w:t xml:space="preserve"> : </w:t>
      </w:r>
      <w:r w:rsidR="003664B9" w:rsidRPr="003664B9">
        <w:t>Transformer Architecture Analysis for IDS</w:t>
      </w:r>
    </w:p>
    <w:p w14:paraId="4F8855A5" w14:textId="54639A07" w:rsidR="008C17A0" w:rsidRDefault="008C17A0" w:rsidP="008C17A0">
      <w:r w:rsidRPr="008C17A0">
        <w:lastRenderedPageBreak/>
        <w:t xml:space="preserve">KOTA SUMA </w:t>
      </w:r>
      <w:proofErr w:type="gramStart"/>
      <w:r w:rsidRPr="008C17A0">
        <w:t>SRI</w:t>
      </w:r>
      <w:r>
        <w:t xml:space="preserve"> :</w:t>
      </w:r>
      <w:proofErr w:type="gramEnd"/>
      <w:r>
        <w:t xml:space="preserve"> </w:t>
      </w:r>
      <w:r w:rsidRPr="008C17A0">
        <w:t>Dataset analysis, classification, and balancing</w:t>
      </w:r>
    </w:p>
    <w:p w14:paraId="7A799EE9" w14:textId="77777777" w:rsidR="00D07146" w:rsidRDefault="00D07146" w:rsidP="008C17A0"/>
    <w:p w14:paraId="6CF30C79" w14:textId="77777777" w:rsidR="00D07146" w:rsidRDefault="00D07146" w:rsidP="008C17A0"/>
    <w:p w14:paraId="7E7012A4" w14:textId="7DC2E9C6" w:rsidR="00D07146" w:rsidRPr="008C17A0" w:rsidRDefault="00D07146" w:rsidP="008C17A0">
      <w:r>
        <w:rPr>
          <w:noProof/>
        </w:rPr>
        <w:drawing>
          <wp:inline distT="0" distB="0" distL="0" distR="0" wp14:anchorId="398F5C72" wp14:editId="142D8FCE">
            <wp:extent cx="4286250" cy="4286250"/>
            <wp:effectExtent l="0" t="0" r="0" b="0"/>
            <wp:docPr id="122905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57306" name="Picture 1229057306"/>
                    <pic:cNvPicPr/>
                  </pic:nvPicPr>
                  <pic:blipFill>
                    <a:blip r:embed="rId5">
                      <a:extLst>
                        <a:ext uri="{28A0092B-C50C-407E-A947-70E740481C1C}">
                          <a14:useLocalDpi xmlns:a14="http://schemas.microsoft.com/office/drawing/2010/main" val="0"/>
                        </a:ext>
                      </a:extLst>
                    </a:blip>
                    <a:stretch>
                      <a:fillRect/>
                    </a:stretch>
                  </pic:blipFill>
                  <pic:spPr>
                    <a:xfrm>
                      <a:off x="0" y="0"/>
                      <a:ext cx="4286250" cy="4286250"/>
                    </a:xfrm>
                    <a:prstGeom prst="rect">
                      <a:avLst/>
                    </a:prstGeom>
                  </pic:spPr>
                </pic:pic>
              </a:graphicData>
            </a:graphic>
          </wp:inline>
        </w:drawing>
      </w:r>
    </w:p>
    <w:sectPr w:rsidR="00D07146" w:rsidRPr="008C1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9802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201"/>
    <w:multiLevelType w:val="multilevel"/>
    <w:tmpl w:val="71D80BD6"/>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897860248">
    <w:abstractNumId w:val="0"/>
    <w:lvlOverride w:ilvl="0"/>
    <w:lvlOverride w:ilvl="1"/>
    <w:lvlOverride w:ilvl="2"/>
    <w:lvlOverride w:ilvl="3"/>
    <w:lvlOverride w:ilvl="4"/>
    <w:lvlOverride w:ilvl="5"/>
    <w:lvlOverride w:ilvl="6"/>
    <w:lvlOverride w:ilvl="7"/>
    <w:lvlOverride w:ilvl="8"/>
  </w:num>
  <w:num w:numId="2" w16cid:durableId="77750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1F"/>
    <w:rsid w:val="003664B9"/>
    <w:rsid w:val="00852C2B"/>
    <w:rsid w:val="008B027B"/>
    <w:rsid w:val="008C17A0"/>
    <w:rsid w:val="00AF4E0A"/>
    <w:rsid w:val="00B70C7D"/>
    <w:rsid w:val="00D07146"/>
    <w:rsid w:val="00D3741F"/>
    <w:rsid w:val="00EC3EFC"/>
    <w:rsid w:val="00F3577D"/>
    <w:rsid w:val="00FE5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6E88"/>
  <w15:chartTrackingRefBased/>
  <w15:docId w15:val="{9BF7F277-2061-4F7A-8130-95260D71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C2B"/>
  </w:style>
  <w:style w:type="paragraph" w:styleId="Heading1">
    <w:name w:val="heading 1"/>
    <w:basedOn w:val="Normal"/>
    <w:next w:val="Normal"/>
    <w:link w:val="Heading1Char"/>
    <w:uiPriority w:val="9"/>
    <w:qFormat/>
    <w:rsid w:val="00D37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1F"/>
    <w:rPr>
      <w:rFonts w:eastAsiaTheme="majorEastAsia" w:cstheme="majorBidi"/>
      <w:color w:val="272727" w:themeColor="text1" w:themeTint="D8"/>
    </w:rPr>
  </w:style>
  <w:style w:type="paragraph" w:styleId="Title">
    <w:name w:val="Title"/>
    <w:basedOn w:val="Normal"/>
    <w:next w:val="Normal"/>
    <w:link w:val="TitleChar"/>
    <w:uiPriority w:val="10"/>
    <w:qFormat/>
    <w:rsid w:val="00D37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41F"/>
    <w:pPr>
      <w:spacing w:before="160"/>
      <w:jc w:val="center"/>
    </w:pPr>
    <w:rPr>
      <w:i/>
      <w:iCs/>
      <w:color w:val="404040" w:themeColor="text1" w:themeTint="BF"/>
    </w:rPr>
  </w:style>
  <w:style w:type="character" w:customStyle="1" w:styleId="QuoteChar">
    <w:name w:val="Quote Char"/>
    <w:basedOn w:val="DefaultParagraphFont"/>
    <w:link w:val="Quote"/>
    <w:uiPriority w:val="29"/>
    <w:rsid w:val="00D3741F"/>
    <w:rPr>
      <w:i/>
      <w:iCs/>
      <w:color w:val="404040" w:themeColor="text1" w:themeTint="BF"/>
    </w:rPr>
  </w:style>
  <w:style w:type="paragraph" w:styleId="ListParagraph">
    <w:name w:val="List Paragraph"/>
    <w:basedOn w:val="Normal"/>
    <w:uiPriority w:val="34"/>
    <w:qFormat/>
    <w:rsid w:val="00D3741F"/>
    <w:pPr>
      <w:ind w:left="720"/>
      <w:contextualSpacing/>
    </w:pPr>
  </w:style>
  <w:style w:type="character" w:styleId="IntenseEmphasis">
    <w:name w:val="Intense Emphasis"/>
    <w:basedOn w:val="DefaultParagraphFont"/>
    <w:uiPriority w:val="21"/>
    <w:qFormat/>
    <w:rsid w:val="00D3741F"/>
    <w:rPr>
      <w:i/>
      <w:iCs/>
      <w:color w:val="2F5496" w:themeColor="accent1" w:themeShade="BF"/>
    </w:rPr>
  </w:style>
  <w:style w:type="paragraph" w:styleId="IntenseQuote">
    <w:name w:val="Intense Quote"/>
    <w:basedOn w:val="Normal"/>
    <w:next w:val="Normal"/>
    <w:link w:val="IntenseQuoteChar"/>
    <w:uiPriority w:val="30"/>
    <w:qFormat/>
    <w:rsid w:val="00D37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41F"/>
    <w:rPr>
      <w:i/>
      <w:iCs/>
      <w:color w:val="2F5496" w:themeColor="accent1" w:themeShade="BF"/>
    </w:rPr>
  </w:style>
  <w:style w:type="character" w:styleId="IntenseReference">
    <w:name w:val="Intense Reference"/>
    <w:basedOn w:val="DefaultParagraphFont"/>
    <w:uiPriority w:val="32"/>
    <w:qFormat/>
    <w:rsid w:val="00D374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Pappula Vaishnavi</dc:creator>
  <cp:keywords/>
  <dc:description/>
  <cp:lastModifiedBy>Pappula Vaishnavi</cp:lastModifiedBy>
  <cp:revision>8</cp:revision>
  <dcterms:created xsi:type="dcterms:W3CDTF">2026-10-08T14:59:00Z</dcterms:created>
  <dcterms:modified xsi:type="dcterms:W3CDTF">2026-10-08T16:08:00Z</dcterms:modified>
</cp:coreProperties>
</file>