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ASSESSMENT TOOL 2 : Scenario-Based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Cloud Computing and Big 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CSA15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sz w:val="24"/>
          <w:szCs w:val="24"/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spacing w:after="40" w:line="240" w:lineRule="auto"/>
        <w:rPr>
          <w:sz w:val="24"/>
          <w:szCs w:val="24"/>
        </w:rPr>
      </w:pPr>
      <w:bookmarkStart w:colFirst="0" w:colLast="0" w:name="_6n11rd6kr2b9" w:id="0"/>
      <w:bookmarkEnd w:id="0"/>
      <w:r w:rsidDel="00000000" w:rsidR="00000000" w:rsidRPr="00000000">
        <w:rPr>
          <w:sz w:val="24"/>
          <w:szCs w:val="24"/>
          <w:rtl w:val="0"/>
        </w:rPr>
        <w:t xml:space="preserve">Assessment Tool Weightage: 20%</w:t>
      </w:r>
    </w:p>
    <w:p w:rsidR="00000000" w:rsidDel="00000000" w:rsidP="00000000" w:rsidRDefault="00000000" w:rsidRPr="00000000" w14:paraId="0000000D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a6a6a6" w:space="1" w:sz="6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K.Keerthika(192521234) </w:t>
      </w:r>
      <w:r w:rsidDel="00000000" w:rsidR="00000000" w:rsidRPr="00000000">
        <w:rPr>
          <w:sz w:val="24"/>
          <w:szCs w:val="24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4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5">
      <w:pPr>
        <w:spacing w:after="4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Signature of the student: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keerthika</w:t>
      </w:r>
    </w:p>
    <w:p w:rsidR="00000000" w:rsidDel="00000000" w:rsidP="00000000" w:rsidRDefault="00000000" w:rsidRPr="00000000" w14:paraId="00000016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Scenario-Based Questions</w:t>
      </w:r>
    </w:p>
    <w:p w:rsidR="00000000" w:rsidDel="00000000" w:rsidP="00000000" w:rsidRDefault="00000000" w:rsidRPr="00000000" w14:paraId="00000019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media company wants to migrate its video streaming platform to the cloud.</w:t>
        <w:br w:type="textWrapping"/>
        <w:t xml:space="preserve">The system must handle millions of concurrent users with minimal buffering.</w:t>
        <w:br w:type="textWrapping"/>
        <w:t xml:space="preserve">Design a cloud architecture using scalability and caching techniques.</w:t>
        <w:br w:type="textWrapping"/>
        <w:t xml:space="preserve">Explain how load balancing and auto-scaling can ensure smooth streaming.</w:t>
        <w:br w:type="textWrapping"/>
        <w:t xml:space="preserve">Discuss cost optimization strategies for such high-demand workloads.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fintech startup is deploying applications using containers across multiple cloud providers.</w:t>
        <w:br w:type="textWrapping"/>
        <w:t xml:space="preserve">They face challenges in maintaining consistency and managing deployments.</w:t>
        <w:br w:type="textWrapping"/>
        <w:t xml:space="preserve">Propose a solution using container orchestration and multi-cloud strategies.</w:t>
        <w:br w:type="textWrapping"/>
        <w:t xml:space="preserve">Explain how service discovery and scaling can be handled efficiently.</w:t>
        <w:br w:type="textWrapping"/>
        <w:t xml:space="preserve">Highlight the benefits and risks of a multi-cloud deployment model.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e-learning platform experiences data loss due to accidental deletion in the cloud.</w:t>
        <w:br w:type="textWrapping"/>
        <w:t xml:space="preserve">The organization needs a robust backup and disaster recovery strategy.</w:t>
        <w:br w:type="textWrapping"/>
        <w:t xml:space="preserve">Design a solution using cloud-native backup, replication, and versioning.</w:t>
        <w:br w:type="textWrapping"/>
        <w:t xml:space="preserve">Explain how recovery time objective (RTO) and recovery point objective (RPO) are achieved.</w:t>
        <w:br w:type="textWrapping"/>
        <w:t xml:space="preserve">Provide steps to ensure business continuity during failures.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government agency is adopting a hybrid cloud model for sensitive and non-sensitive data.</w:t>
        <w:br w:type="textWrapping"/>
        <w:t xml:space="preserve">Some applications must remain on-premises due to compliance requirements.</w:t>
        <w:br w:type="textWrapping"/>
        <w:t xml:space="preserve">Design a hybrid architecture that ensures secure communication between environments.</w:t>
        <w:br w:type="textWrapping"/>
        <w:t xml:space="preserve">Explain how identity management and encryption should be implemented.</w:t>
        <w:br w:type="textWrapping"/>
        <w:t xml:space="preserve">Discuss challenges in managing hybrid cloud environments.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SaaS provider needs to ensure high availability and fault tolerance for its application.</w:t>
        <w:br w:type="textWrapping"/>
        <w:t xml:space="preserve">The system must continue operating even if one region goes down.</w:t>
        <w:br w:type="textWrapping"/>
        <w:t xml:space="preserve">Propose a multi-region deployment strategy in the cloud.</w:t>
        <w:br w:type="textWrapping"/>
        <w:t xml:space="preserve">Explain how data replication and failover mechanisms should be configured.</w:t>
        <w:br w:type="textWrapping"/>
        <w:t xml:space="preserve">Discuss monitoring and alerting strategies for proactive issue detection.</w:t>
      </w:r>
    </w:p>
    <w:p w:rsidR="00000000" w:rsidDel="00000000" w:rsidP="00000000" w:rsidRDefault="00000000" w:rsidRPr="00000000" w14:paraId="00000023">
      <w:pPr>
        <w:spacing w:after="40" w:line="240" w:lineRule="auto"/>
        <w:rPr>
          <w:b w:val="1"/>
          <w:bCs w:val="1"/>
          <w:sz w:val="24"/>
          <w:szCs w:val="24"/>
        </w:rPr>
      </w:pPr>
      <w:bookmarkStart w:colFirst="0" w:colLast="0" w:name="_h50mc5y8aqn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240" w:lineRule="auto"/>
        <w:rPr>
          <w:b w:val="1"/>
          <w:bCs w:val="1"/>
          <w:sz w:val="24"/>
          <w:szCs w:val="24"/>
        </w:rPr>
      </w:pPr>
      <w:bookmarkStart w:colFirst="0" w:colLast="0" w:name="_exhlontlcoxj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ANSWERS:</w:t>
      </w:r>
    </w:p>
    <w:p w:rsidR="00000000" w:rsidDel="00000000" w:rsidP="00000000" w:rsidRDefault="00000000" w:rsidRPr="00000000" w14:paraId="00000025">
      <w:pPr>
        <w:spacing w:after="40" w:line="240" w:lineRule="auto"/>
        <w:rPr>
          <w:b w:val="1"/>
          <w:bCs w:val="1"/>
          <w:sz w:val="24"/>
          <w:szCs w:val="24"/>
        </w:rPr>
      </w:pPr>
      <w:bookmarkStart w:colFirst="0" w:colLast="0" w:name="_1exsrof8a4rf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8k4ddvdrfca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A media company needs to support millions of concurrent users with minimum buffering. A scalable cloud architecture with caching, load balancing, and auto-scaling is suitable.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ckbwmkgzzj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Users → DNS → Load Balancer → Auto-Scaling Servers → Cache/CDN → Cloud Storage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Cloud Storage: Stores videos in different formats and qualities.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CDN: Caches videos near users to reduce latency and buffering.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Load Balancer: Distributes requests among multiple servers.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Auto-scaling: Automatically increases or decreases servers according to traffic.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Database: Stores user information, subscriptions, and video metadata.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xx9gxxb3mbw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Use horizontal scaling by adding more application servers.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Deploy resources across multiple availability zones.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Use CDN caching for frequently accessed videos.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5ai2ojisuac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Load Balancing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The load balancer distributes incoming users among healthy servers. This prevents a single server from becoming overloaded.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zqdvhhimp7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Auto-Scaling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8"/>
          <w:szCs w:val="28"/>
        </w:rPr>
      </w:pPr>
      <w:bookmarkStart w:colFirst="0" w:colLast="0" w:name="_b9a7s77n9mjs" w:id="5"/>
      <w:bookmarkEnd w:id="5"/>
      <w:r w:rsidDel="00000000" w:rsidR="00000000" w:rsidRPr="00000000">
        <w:rPr>
          <w:sz w:val="28"/>
          <w:szCs w:val="28"/>
          <w:rtl w:val="0"/>
        </w:rPr>
        <w:t xml:space="preserve">During peak hours, new instances are automatically created. During low traffic, unnecessary instances are removed.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zi82gmhfrx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lf6rm2np77f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Cost Optimization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Use pay-as-you-go cloud resources.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Use auto-scaling to avoid unused servers.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Store frequently accessed data in faster storage and old videos in cheaper storage.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Use CDN caching to reduce bandwidth and server load.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mcu4qwhsujd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6"/>
          <w:szCs w:val="26"/>
        </w:rPr>
      </w:pPr>
      <w:bookmarkStart w:colFirst="0" w:colLast="0" w:name="_b9a7s77n9mjs" w:id="5"/>
      <w:bookmarkEnd w:id="5"/>
      <w:r w:rsidDel="00000000" w:rsidR="00000000" w:rsidRPr="00000000">
        <w:rPr>
          <w:sz w:val="26"/>
          <w:szCs w:val="26"/>
          <w:rtl w:val="0"/>
        </w:rPr>
        <w:t xml:space="preserve">Using CDN, caching, load balancing, auto-scaling, and cloud storage provides smooth streaming with high scalability and optimized cost.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b w:val="1"/>
          <w:bCs w:val="1"/>
          <w:sz w:val="26"/>
          <w:szCs w:val="26"/>
        </w:rPr>
      </w:pPr>
      <w:bookmarkStart w:colFirst="0" w:colLast="0" w:name="_9iautv21qwpl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sd6gvg6iwm2a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The fintech startup uses containers across multiple cloud providers. Container orchestration can provide consistent deployment and management.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dguorr4kbjz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Proposed Architecture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Applications → Containers → Container Orchestrator → Cloud Provider A / Cloud Provider B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Use Docker containers to package applications consistently.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Use Kubernetes for container orchestration.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Deploy applications across multiple cloud providers.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Use CI/CD pipelines for automated deploymen</w:t>
      </w:r>
      <w:r w:rsidDel="00000000" w:rsidR="00000000" w:rsidRPr="00000000">
        <w:rPr>
          <w:sz w:val="24"/>
          <w:szCs w:val="24"/>
          <w:rtl w:val="0"/>
        </w:rPr>
        <w:t xml:space="preserve">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yek5yiu6jq8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Container Orchestration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bCs w:val="1"/>
          <w:sz w:val="24"/>
          <w:szCs w:val="24"/>
        </w:rPr>
      </w:pPr>
      <w:bookmarkStart w:colFirst="0" w:colLast="0" w:name="_apsh8z5014q2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Kubernetes manages: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Container deployment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Scheduling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Health checks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Scaling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Service management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Automatic recovery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mime1umsindo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Service Discovery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Services can communicate using Kubernetes service names and internal DNS. This avoids depending on fixed IP addresses.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awl40v9ddi0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Scaling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Horizontal Pod Autoscaling can increase or decrease application containers based on CPU, memory, or traffic.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vrt6g6hagk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rdhmk9jdlbo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Benefits of Multi-Cloud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Avoids dependence on one cloud provider.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Improves availability.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Provides disaster recovery.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Allows organizations to select suitable services from different providers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mpf1hrqohll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Risks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Increased complexity.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Difficult monitoring and management.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Different cloud APIs and services.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Higher operational cost.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Security and compliance challenges.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ppgz8yu4x2h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26"/>
          <w:szCs w:val="26"/>
        </w:rPr>
      </w:pPr>
      <w:bookmarkStart w:colFirst="0" w:colLast="0" w:name="_apsh8z5014q2" w:id="15"/>
      <w:bookmarkEnd w:id="15"/>
      <w:r w:rsidDel="00000000" w:rsidR="00000000" w:rsidRPr="00000000">
        <w:rPr>
          <w:sz w:val="26"/>
          <w:szCs w:val="26"/>
          <w:rtl w:val="0"/>
        </w:rPr>
        <w:t xml:space="preserve">Kubernetes + containers + CI/CD + multi-cloud deployment provides portability, scalability, and improved availability.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24"/>
          <w:szCs w:val="24"/>
        </w:rPr>
      </w:pPr>
      <w:bookmarkStart w:colFirst="0" w:colLast="0" w:name="_xohigp7qr8zm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c03hmuijvr4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The e-learning platform experienced data loss because of accidental deletion. A cloud-native backup and disaster recovery strategy is required.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f15fx9asc9p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Proposed Solution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Application → Primary Database → Backup → Replication → Disaster Recovery Environment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4duq7r0pw97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Backup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Take regular automated backups.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Store backups separately from the primary system.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Use scheduled full and incremental backups.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mzwckl9bibq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Versioning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sz w:val="24"/>
          <w:szCs w:val="24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Enable versioning for cloud storage so accidentally deleted or modified files can be restored to previous versions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3gh7k9ekbgw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Replication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Replicate important data to another availability zone or region. If the primary system fails, the replicated copy can be used.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5o5h8rif4n7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ylkd8ohxhf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va3ixsx1mer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RTO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Recovery Time Objective (RTO)</w:t>
      </w:r>
      <w:r w:rsidDel="00000000" w:rsidR="00000000" w:rsidRPr="00000000">
        <w:rPr>
          <w:sz w:val="26"/>
          <w:szCs w:val="26"/>
          <w:rtl w:val="0"/>
        </w:rPr>
        <w:t xml:space="preserve"> is the maximum acceptable time required to restore services.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Use automated recovery.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Maintain ready-to-use backup infrastructure.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Automate deployment and restoration.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uas9ss7k2d7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RPO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Recovery Point Objective (RPO)</w:t>
      </w:r>
      <w:r w:rsidDel="00000000" w:rsidR="00000000" w:rsidRPr="00000000">
        <w:rPr>
          <w:sz w:val="26"/>
          <w:szCs w:val="26"/>
          <w:rtl w:val="0"/>
        </w:rPr>
        <w:t xml:space="preserve"> defines how much recent data loss is acceptable.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Frequent backups and continuous replication reduce RPO.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Critical databases should be replicated frequently.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snj2j9xuulp" w:id="35"/>
      <w:bookmarkEnd w:id="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Business Continuity Steps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Detect the failure.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Stop affected services if necessary.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Identify the latest valid backup.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Restore data.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Switch users to the recovery environment.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Verify application functionality.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Resume normal operations.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tzfpwjv1z53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Backup, versioning, replication, low RTO, and low RPO</w:t>
      </w:r>
      <w:r w:rsidDel="00000000" w:rsidR="00000000" w:rsidRPr="00000000">
        <w:rPr>
          <w:sz w:val="26"/>
          <w:szCs w:val="26"/>
          <w:rtl w:val="0"/>
        </w:rPr>
        <w:t xml:space="preserve"> ensure data protection and business continuity.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b w:val="1"/>
          <w:bCs w:val="1"/>
          <w:sz w:val="26"/>
          <w:szCs w:val="26"/>
        </w:rPr>
      </w:pPr>
      <w:bookmarkStart w:colFirst="0" w:colLast="0" w:name="_y2n0gcqhfxvt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wc97pwdkdgk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The government agency needs to keep sensitive data on-premises while using cloud resources for non-sensitive data.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dhsxqypgvmt" w:id="39"/>
      <w:bookmarkEnd w:id="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Users → Identity Management → Secure Connection → On-Premises + Public Cloud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On-premises:</w:t>
      </w:r>
      <w:r w:rsidDel="00000000" w:rsidR="00000000" w:rsidRPr="00000000">
        <w:rPr>
          <w:sz w:val="26"/>
          <w:szCs w:val="26"/>
          <w:rtl w:val="0"/>
        </w:rPr>
        <w:t xml:space="preserve"> Sensitive data and applications requiring strict compliance.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Public cloud:</w:t>
      </w:r>
      <w:r w:rsidDel="00000000" w:rsidR="00000000" w:rsidRPr="00000000">
        <w:rPr>
          <w:sz w:val="26"/>
          <w:szCs w:val="26"/>
          <w:rtl w:val="0"/>
        </w:rPr>
        <w:t xml:space="preserve"> Non-sensitive applications and scalable workloads.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VPN/Private Connection:</w:t>
      </w:r>
      <w:r w:rsidDel="00000000" w:rsidR="00000000" w:rsidRPr="00000000">
        <w:rPr>
          <w:sz w:val="26"/>
          <w:szCs w:val="26"/>
          <w:rtl w:val="0"/>
        </w:rPr>
        <w:t xml:space="preserve"> Securely connects both environments.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vjwu3bdh1vod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Secure Communication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Use encrypted VPN or dedicated private connectivity.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Use firewalls and security groups.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Control traffic between on-premises and cloud networks.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zyol26wx7i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Identity Management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Implement centralized identity and access management: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Multi-factor authentication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Least-privilege access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Centralized user management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cauaxl3q0h8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Encryption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Encrypt data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 rest</w:t>
      </w:r>
      <w:r w:rsidDel="00000000" w:rsidR="00000000" w:rsidRPr="00000000">
        <w:rPr>
          <w:sz w:val="26"/>
          <w:szCs w:val="26"/>
          <w:rtl w:val="0"/>
        </w:rPr>
        <w:t xml:space="preserve"> using cloud encryption.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Encrypt data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transit</w:t>
      </w:r>
      <w:r w:rsidDel="00000000" w:rsidR="00000000" w:rsidRPr="00000000">
        <w:rPr>
          <w:sz w:val="26"/>
          <w:szCs w:val="26"/>
          <w:rtl w:val="0"/>
        </w:rPr>
        <w:t xml:space="preserve"> using secure communication protocols.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Manage encryption keys securely.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3ss9z3l5467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Complex infrastructure management.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Different security policies.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Network latency.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Compliance requirements.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Higher monitoring and maintenance effort.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Integration between on-premises and cloud systems.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h9egf5bgyzm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secure hybrid cloud using private connectivity, IAM, encryption, and access control</w:t>
      </w:r>
      <w:r w:rsidDel="00000000" w:rsidR="00000000" w:rsidRPr="00000000">
        <w:rPr>
          <w:sz w:val="26"/>
          <w:szCs w:val="26"/>
          <w:rtl w:val="0"/>
        </w:rPr>
        <w:t xml:space="preserve"> provides flexibility while protecting sensitive government data.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b w:val="1"/>
          <w:bCs w:val="1"/>
          <w:sz w:val="26"/>
          <w:szCs w:val="26"/>
        </w:rPr>
      </w:pPr>
      <w:bookmarkStart w:colFirst="0" w:colLast="0" w:name="_b0juvk7zu85x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q4rsrevani3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A SaaS provider must continue operating even if one cloud region fails. A multi-region architecture provides high availability and fault tolerance.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o4l3913ijz79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Users → Global DNS/Load Balancer → Region A / Region B → Application Servers → Databases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Deploy applications in at least two regions.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Use load balancing to distribute traffic.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Keep application instances in multiple availability zones.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sh43lvofrne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xo3hcxn9q0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z9cng7vlwuel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99yrywv3v2f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Data Replication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Data should be replicated between regions.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Use synchronous replication when very low data loss is required.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Use asynchronous replication when performance and distance are important.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Maintain regular backups.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t1gehj5iq1wb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Failover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b w:val="1"/>
          <w:bCs w:val="1"/>
          <w:sz w:val="26"/>
          <w:szCs w:val="26"/>
        </w:rPr>
      </w:pPr>
      <w:bookmarkStart w:colFirst="0" w:colLast="0" w:name="_9y6r6mazrcbb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Region A fails: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Monitoring detects the failure.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Global load balancer/DNS identifies the healthy region.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Traffic is redirected to Region B.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Users continue accessing the application.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Failed region is restored later.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onvkv5mz608" w:id="53"/>
      <w:bookmarkEnd w:id="5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Fault Tolerance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Use multiple application instances.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Avoid single points of failure.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Use redundant databases and networks.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Deploy resources across availability zones.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cfhgeogpo5v" w:id="54"/>
      <w:bookmarkEnd w:id="5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Monitoring and Alerting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b w:val="1"/>
          <w:bCs w:val="1"/>
          <w:sz w:val="26"/>
          <w:szCs w:val="26"/>
        </w:rPr>
      </w:pPr>
      <w:bookmarkStart w:colFirst="0" w:colLast="0" w:name="_9y6r6mazrcbb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Monitor: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CPU and memory usage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Application errors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Network latency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Database health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Server availability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Traffic levels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Set alerts for abnormal conditions and automatically notify administrators.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nnc9udj3me3" w:id="55"/>
      <w:bookmarkEnd w:id="5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sz w:val="28"/>
          <w:szCs w:val="28"/>
          <w:rtl w:val="0"/>
        </w:rPr>
        <w:t xml:space="preserve">A multi-region architecture with replication, automatic failover, redundancy, monitoring, and alerts ensures high availability and continuous SaaS operation.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sz w:val="28"/>
          <w:szCs w:val="28"/>
        </w:rPr>
      </w:pPr>
      <w:bookmarkStart w:colFirst="0" w:colLast="0" w:name="_9y6r6mazrcbb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b w:val="1"/>
          <w:bCs w:val="1"/>
          <w:sz w:val="24"/>
          <w:szCs w:val="24"/>
        </w:rPr>
      </w:pPr>
      <w:bookmarkStart w:colFirst="0" w:colLast="0" w:name="_apsh8z5014q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="240" w:lineRule="auto"/>
        <w:rPr>
          <w:b w:val="1"/>
          <w:bCs w:val="1"/>
          <w:sz w:val="24"/>
          <w:szCs w:val="24"/>
        </w:rPr>
      </w:pPr>
      <w:bookmarkStart w:colFirst="0" w:colLast="0" w:name="_b9a7s77n9mj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Scenario-Based Rubric </w:t>
      </w:r>
    </w:p>
    <w:p w:rsidR="00000000" w:rsidDel="00000000" w:rsidP="00000000" w:rsidRDefault="00000000" w:rsidRPr="00000000" w14:paraId="000000CF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42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7"/>
        <w:gridCol w:w="1707"/>
        <w:gridCol w:w="1707"/>
        <w:gridCol w:w="1707"/>
        <w:gridCol w:w="1707"/>
        <w:gridCol w:w="1707"/>
        <w:tblGridChange w:id="0">
          <w:tblGrid>
            <w:gridCol w:w="1707"/>
            <w:gridCol w:w="1707"/>
            <w:gridCol w:w="1707"/>
            <w:gridCol w:w="1707"/>
            <w:gridCol w:w="1707"/>
            <w:gridCol w:w="17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4 -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3 -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1 -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Understanding of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Demonstrates complete understanding of the scenario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Good understanding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Partial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Fails to understand the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Identification of Risks /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Identifies all major issues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Identifies most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Limited issue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Misses major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Applies virtualization concepts effectively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Applies concepts with minor mistakes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Partially correct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Weak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Decision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Decisions are well justified and technically strong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Reasonable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Weak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 useful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Clear and well-organized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Generally 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Somewhat 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Poorly presented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