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4DD059" w14:textId="23BD78ED" w:rsidR="005B4BBF" w:rsidRDefault="007D3E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REFERENCES</w:t>
      </w:r>
      <w:r w:rsidR="00D20B06">
        <w:rPr>
          <w:rFonts w:ascii="Times New Roman" w:hAnsi="Times New Roman" w:cs="Times New Roman"/>
          <w:b/>
          <w:sz w:val="32"/>
          <w:szCs w:val="32"/>
          <w:u w:val="single"/>
        </w:rPr>
        <w:t>:</w:t>
      </w:r>
    </w:p>
    <w:p w14:paraId="21D54C5E" w14:textId="77777777" w:rsidR="002D6A70" w:rsidRDefault="002D6A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50219A15" w14:textId="77777777" w:rsidR="002A1BF5" w:rsidRDefault="002A1BF5" w:rsidP="002A1B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1BF5">
        <w:rPr>
          <w:rFonts w:ascii="Times New Roman" w:hAnsi="Times New Roman" w:cs="Times New Roman"/>
          <w:sz w:val="24"/>
          <w:szCs w:val="24"/>
        </w:rPr>
        <w:t xml:space="preserve">[1] Ruizhe Yao, Ning Wang, Peng Chen, Di Ma, </w:t>
      </w:r>
      <w:proofErr w:type="spellStart"/>
      <w:r w:rsidRPr="002A1BF5">
        <w:rPr>
          <w:rFonts w:ascii="Times New Roman" w:hAnsi="Times New Roman" w:cs="Times New Roman"/>
          <w:sz w:val="24"/>
          <w:szCs w:val="24"/>
        </w:rPr>
        <w:t>Xianjun</w:t>
      </w:r>
      <w:proofErr w:type="spellEnd"/>
      <w:r w:rsidRPr="002A1BF5">
        <w:rPr>
          <w:rFonts w:ascii="Times New Roman" w:hAnsi="Times New Roman" w:cs="Times New Roman"/>
          <w:sz w:val="24"/>
          <w:szCs w:val="24"/>
        </w:rPr>
        <w:t xml:space="preserve"> Sheng, "A </w:t>
      </w:r>
      <w:proofErr w:type="spellStart"/>
      <w:r w:rsidRPr="002A1BF5">
        <w:rPr>
          <w:rFonts w:ascii="Times New Roman" w:hAnsi="Times New Roman" w:cs="Times New Roman"/>
          <w:sz w:val="24"/>
          <w:szCs w:val="24"/>
        </w:rPr>
        <w:t>CNNtransformer</w:t>
      </w:r>
      <w:proofErr w:type="spellEnd"/>
      <w:r w:rsidRPr="002A1BF5">
        <w:rPr>
          <w:rFonts w:ascii="Times New Roman" w:hAnsi="Times New Roman" w:cs="Times New Roman"/>
          <w:sz w:val="24"/>
          <w:szCs w:val="24"/>
        </w:rPr>
        <w:t xml:space="preserve"> hybrid approach for an intrusion detection system in advanced metering infrastructure", Multimedia Tools and Applications, 2022. </w:t>
      </w:r>
    </w:p>
    <w:p w14:paraId="6D2A4DCB" w14:textId="77777777" w:rsidR="002A1BF5" w:rsidRDefault="002A1BF5" w:rsidP="002A1B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5C647A" w14:textId="77777777" w:rsidR="002A1BF5" w:rsidRDefault="002A1BF5" w:rsidP="002A1B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1BF5">
        <w:rPr>
          <w:rFonts w:ascii="Times New Roman" w:hAnsi="Times New Roman" w:cs="Times New Roman"/>
          <w:sz w:val="24"/>
          <w:szCs w:val="24"/>
        </w:rPr>
        <w:t xml:space="preserve">[2] </w:t>
      </w:r>
      <w:proofErr w:type="spellStart"/>
      <w:r w:rsidRPr="002A1BF5">
        <w:rPr>
          <w:rFonts w:ascii="Times New Roman" w:hAnsi="Times New Roman" w:cs="Times New Roman"/>
          <w:sz w:val="24"/>
          <w:szCs w:val="24"/>
        </w:rPr>
        <w:t>Netzah</w:t>
      </w:r>
      <w:proofErr w:type="spellEnd"/>
      <w:r w:rsidRPr="002A1B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1BF5">
        <w:rPr>
          <w:rFonts w:ascii="Times New Roman" w:hAnsi="Times New Roman" w:cs="Times New Roman"/>
          <w:sz w:val="24"/>
          <w:szCs w:val="24"/>
        </w:rPr>
        <w:t>Calamaro</w:t>
      </w:r>
      <w:proofErr w:type="spellEnd"/>
      <w:r w:rsidRPr="002A1BF5">
        <w:rPr>
          <w:rFonts w:ascii="Times New Roman" w:hAnsi="Times New Roman" w:cs="Times New Roman"/>
          <w:sz w:val="24"/>
          <w:szCs w:val="24"/>
        </w:rPr>
        <w:t xml:space="preserve">, Yuval Beck, Ran Ben Melech, Doron </w:t>
      </w:r>
      <w:proofErr w:type="spellStart"/>
      <w:r w:rsidRPr="002A1BF5">
        <w:rPr>
          <w:rFonts w:ascii="Times New Roman" w:hAnsi="Times New Roman" w:cs="Times New Roman"/>
          <w:sz w:val="24"/>
          <w:szCs w:val="24"/>
        </w:rPr>
        <w:t>Shmilovitz</w:t>
      </w:r>
      <w:proofErr w:type="spellEnd"/>
      <w:r w:rsidRPr="002A1BF5">
        <w:rPr>
          <w:rFonts w:ascii="Times New Roman" w:hAnsi="Times New Roman" w:cs="Times New Roman"/>
          <w:sz w:val="24"/>
          <w:szCs w:val="24"/>
        </w:rPr>
        <w:t xml:space="preserve">, "An Energy-Fraud Detection-System Capable of Distinguishing Frauds from Other Energy Flow Anomalies in an Urban Environment", Sustainability, vol.13, no.19, pp.10696, 2021 </w:t>
      </w:r>
    </w:p>
    <w:p w14:paraId="10FAFE03" w14:textId="77777777" w:rsidR="002A1BF5" w:rsidRDefault="002A1BF5" w:rsidP="002A1B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2AB39A" w14:textId="77777777" w:rsidR="002A1BF5" w:rsidRDefault="002A1BF5" w:rsidP="002A1B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1BF5">
        <w:rPr>
          <w:rFonts w:ascii="Times New Roman" w:hAnsi="Times New Roman" w:cs="Times New Roman"/>
          <w:sz w:val="24"/>
          <w:szCs w:val="24"/>
        </w:rPr>
        <w:t xml:space="preserve">[3] J. Nagi, K.S. Yap, </w:t>
      </w:r>
      <w:proofErr w:type="spellStart"/>
      <w:r w:rsidRPr="002A1BF5">
        <w:rPr>
          <w:rFonts w:ascii="Times New Roman" w:hAnsi="Times New Roman" w:cs="Times New Roman"/>
          <w:sz w:val="24"/>
          <w:szCs w:val="24"/>
        </w:rPr>
        <w:t>etal</w:t>
      </w:r>
      <w:proofErr w:type="spellEnd"/>
      <w:r w:rsidRPr="002A1BF5">
        <w:rPr>
          <w:rFonts w:ascii="Times New Roman" w:hAnsi="Times New Roman" w:cs="Times New Roman"/>
          <w:sz w:val="24"/>
          <w:szCs w:val="24"/>
        </w:rPr>
        <w:t xml:space="preserve">,” Detection of Abnormalities and Electricity Theft using Genetic Support Vector Machines”, IEEE Conference on Research and Development 2009 </w:t>
      </w:r>
    </w:p>
    <w:p w14:paraId="333F60CB" w14:textId="77777777" w:rsidR="002A1BF5" w:rsidRDefault="002A1BF5" w:rsidP="002A1B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8B3663" w14:textId="77777777" w:rsidR="002A1BF5" w:rsidRDefault="002A1BF5" w:rsidP="002A1B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1BF5">
        <w:rPr>
          <w:rFonts w:ascii="Times New Roman" w:hAnsi="Times New Roman" w:cs="Times New Roman"/>
          <w:sz w:val="24"/>
          <w:szCs w:val="24"/>
        </w:rPr>
        <w:t xml:space="preserve">[4] Nagi, K.S. Yap, F. Nagi, </w:t>
      </w:r>
      <w:proofErr w:type="spellStart"/>
      <w:r w:rsidRPr="002A1BF5">
        <w:rPr>
          <w:rFonts w:ascii="Times New Roman" w:hAnsi="Times New Roman" w:cs="Times New Roman"/>
          <w:sz w:val="24"/>
          <w:szCs w:val="24"/>
        </w:rPr>
        <w:t>etal</w:t>
      </w:r>
      <w:proofErr w:type="spellEnd"/>
      <w:proofErr w:type="gramStart"/>
      <w:r w:rsidRPr="002A1BF5">
        <w:rPr>
          <w:rFonts w:ascii="Times New Roman" w:hAnsi="Times New Roman" w:cs="Times New Roman"/>
          <w:sz w:val="24"/>
          <w:szCs w:val="24"/>
        </w:rPr>
        <w:t>,”NTL</w:t>
      </w:r>
      <w:proofErr w:type="gramEnd"/>
      <w:r w:rsidRPr="002A1BF5">
        <w:rPr>
          <w:rFonts w:ascii="Times New Roman" w:hAnsi="Times New Roman" w:cs="Times New Roman"/>
          <w:sz w:val="24"/>
          <w:szCs w:val="24"/>
        </w:rPr>
        <w:t xml:space="preserve"> Detection of Electricity Theft and Abnormalities for Large Power Consumers in TNB 6 Authorized licensed use limited to: Zhejiang University. Downloaded on April 06,2024 at 08:57:58 UTC from IEEE Xplore. Restrictions apply. </w:t>
      </w:r>
      <w:proofErr w:type="spellStart"/>
      <w:r w:rsidRPr="002A1BF5">
        <w:rPr>
          <w:rFonts w:ascii="Times New Roman" w:hAnsi="Times New Roman" w:cs="Times New Roman"/>
          <w:sz w:val="24"/>
          <w:szCs w:val="24"/>
        </w:rPr>
        <w:t>Malaysia</w:t>
      </w:r>
      <w:proofErr w:type="gramStart"/>
      <w:r w:rsidRPr="002A1BF5">
        <w:rPr>
          <w:rFonts w:ascii="Times New Roman" w:hAnsi="Times New Roman" w:cs="Times New Roman"/>
          <w:sz w:val="24"/>
          <w:szCs w:val="24"/>
        </w:rPr>
        <w:t>”,Proceedings</w:t>
      </w:r>
      <w:proofErr w:type="spellEnd"/>
      <w:proofErr w:type="gramEnd"/>
      <w:r w:rsidRPr="002A1BF5">
        <w:rPr>
          <w:rFonts w:ascii="Times New Roman" w:hAnsi="Times New Roman" w:cs="Times New Roman"/>
          <w:sz w:val="24"/>
          <w:szCs w:val="24"/>
        </w:rPr>
        <w:t xml:space="preserve"> of 2010IEEE Student Conference on Research and Development (</w:t>
      </w:r>
      <w:proofErr w:type="spellStart"/>
      <w:r w:rsidRPr="002A1BF5">
        <w:rPr>
          <w:rFonts w:ascii="Times New Roman" w:hAnsi="Times New Roman" w:cs="Times New Roman"/>
          <w:sz w:val="24"/>
          <w:szCs w:val="24"/>
        </w:rPr>
        <w:t>SCOReD</w:t>
      </w:r>
      <w:proofErr w:type="spellEnd"/>
      <w:r w:rsidRPr="002A1BF5">
        <w:rPr>
          <w:rFonts w:ascii="Times New Roman" w:hAnsi="Times New Roman" w:cs="Times New Roman"/>
          <w:sz w:val="24"/>
          <w:szCs w:val="24"/>
        </w:rPr>
        <w:t xml:space="preserve"> 2010), 13 -14 Dec 2010, Putrajaya, Malaysia. </w:t>
      </w:r>
    </w:p>
    <w:p w14:paraId="62410FFD" w14:textId="77777777" w:rsidR="002A1BF5" w:rsidRDefault="002A1BF5" w:rsidP="002A1B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C4F21D" w14:textId="77777777" w:rsidR="002A1BF5" w:rsidRDefault="002A1BF5" w:rsidP="002A1B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1BF5">
        <w:rPr>
          <w:rFonts w:ascii="Times New Roman" w:hAnsi="Times New Roman" w:cs="Times New Roman"/>
          <w:sz w:val="24"/>
          <w:szCs w:val="24"/>
        </w:rPr>
        <w:t xml:space="preserve">[5] Sriram Rengarajan, </w:t>
      </w:r>
      <w:proofErr w:type="spellStart"/>
      <w:r w:rsidRPr="002A1BF5">
        <w:rPr>
          <w:rFonts w:ascii="Times New Roman" w:hAnsi="Times New Roman" w:cs="Times New Roman"/>
          <w:sz w:val="24"/>
          <w:szCs w:val="24"/>
        </w:rPr>
        <w:t>Shumuganathan</w:t>
      </w:r>
      <w:proofErr w:type="spellEnd"/>
      <w:r w:rsidRPr="002A1BF5">
        <w:rPr>
          <w:rFonts w:ascii="Times New Roman" w:hAnsi="Times New Roman" w:cs="Times New Roman"/>
          <w:sz w:val="24"/>
          <w:szCs w:val="24"/>
        </w:rPr>
        <w:t xml:space="preserve"> Loganathan,” Power Theft Prevention and Power Quality Improvement using Fuzzy Logic”, International Journal of Electrical and Electronics Engineering (IJEEE) ISSN (PRINT): 2231 -5284, Vol-1, Iss-3, 2012. </w:t>
      </w:r>
    </w:p>
    <w:p w14:paraId="26E3B494" w14:textId="77777777" w:rsidR="002A1BF5" w:rsidRDefault="002A1BF5" w:rsidP="002A1B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804E6B" w14:textId="77777777" w:rsidR="002A1BF5" w:rsidRDefault="002A1BF5" w:rsidP="002A1B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1BF5">
        <w:rPr>
          <w:rFonts w:ascii="Times New Roman" w:hAnsi="Times New Roman" w:cs="Times New Roman"/>
          <w:sz w:val="24"/>
          <w:szCs w:val="24"/>
        </w:rPr>
        <w:t xml:space="preserve">[6] Christopher, A.V., Pravin Thangaraj, &amp; </w:t>
      </w:r>
      <w:proofErr w:type="spellStart"/>
      <w:r w:rsidRPr="002A1BF5">
        <w:rPr>
          <w:rFonts w:ascii="Times New Roman" w:hAnsi="Times New Roman" w:cs="Times New Roman"/>
          <w:sz w:val="24"/>
          <w:szCs w:val="24"/>
        </w:rPr>
        <w:t>quot</w:t>
      </w:r>
      <w:proofErr w:type="spellEnd"/>
      <w:r w:rsidRPr="002A1BF5">
        <w:rPr>
          <w:rFonts w:ascii="Times New Roman" w:hAnsi="Times New Roman" w:cs="Times New Roman"/>
          <w:sz w:val="24"/>
          <w:szCs w:val="24"/>
        </w:rPr>
        <w:t xml:space="preserve">; Distribution Line Monitoring System for the Detection of Power Theft using Power Line Communication &amp; </w:t>
      </w:r>
      <w:proofErr w:type="spellStart"/>
      <w:r w:rsidRPr="002A1BF5">
        <w:rPr>
          <w:rFonts w:ascii="Times New Roman" w:hAnsi="Times New Roman" w:cs="Times New Roman"/>
          <w:sz w:val="24"/>
          <w:szCs w:val="24"/>
        </w:rPr>
        <w:t>quot</w:t>
      </w:r>
      <w:proofErr w:type="spellEnd"/>
      <w:r w:rsidRPr="002A1BF5">
        <w:rPr>
          <w:rFonts w:ascii="Times New Roman" w:hAnsi="Times New Roman" w:cs="Times New Roman"/>
          <w:sz w:val="24"/>
          <w:szCs w:val="24"/>
        </w:rPr>
        <w:t xml:space="preserve">; Energy Conversion (CENCON), 2014 IEEE Conference on 13-14 Oct. 2014 </w:t>
      </w:r>
    </w:p>
    <w:p w14:paraId="1A329612" w14:textId="77777777" w:rsidR="002A1BF5" w:rsidRDefault="002A1BF5" w:rsidP="002A1B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C2CB24" w14:textId="77777777" w:rsidR="002A1BF5" w:rsidRDefault="002A1BF5" w:rsidP="002A1B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1BF5">
        <w:rPr>
          <w:rFonts w:ascii="Times New Roman" w:hAnsi="Times New Roman" w:cs="Times New Roman"/>
          <w:sz w:val="24"/>
          <w:szCs w:val="24"/>
        </w:rPr>
        <w:t xml:space="preserve">[7] </w:t>
      </w:r>
      <w:proofErr w:type="spellStart"/>
      <w:proofErr w:type="gramStart"/>
      <w:r w:rsidRPr="002A1BF5">
        <w:rPr>
          <w:rFonts w:ascii="Times New Roman" w:hAnsi="Times New Roman" w:cs="Times New Roman"/>
          <w:sz w:val="24"/>
          <w:szCs w:val="24"/>
        </w:rPr>
        <w:t>D.Dangar</w:t>
      </w:r>
      <w:proofErr w:type="spellEnd"/>
      <w:proofErr w:type="gramEnd"/>
      <w:r w:rsidRPr="002A1B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1BF5">
        <w:rPr>
          <w:rFonts w:ascii="Times New Roman" w:hAnsi="Times New Roman" w:cs="Times New Roman"/>
          <w:sz w:val="24"/>
          <w:szCs w:val="24"/>
        </w:rPr>
        <w:t>S.K.Joshi</w:t>
      </w:r>
      <w:proofErr w:type="spellEnd"/>
      <w:r w:rsidRPr="002A1BF5">
        <w:rPr>
          <w:rFonts w:ascii="Times New Roman" w:hAnsi="Times New Roman" w:cs="Times New Roman"/>
          <w:sz w:val="24"/>
          <w:szCs w:val="24"/>
        </w:rPr>
        <w:t xml:space="preserve">,” Electricity Theft Detection Techniques for Distribution System in GUVNL”, IJREDR 2014 — ISSN: 2321-9939 </w:t>
      </w:r>
    </w:p>
    <w:p w14:paraId="55F5C130" w14:textId="77777777" w:rsidR="002A1BF5" w:rsidRDefault="002A1BF5" w:rsidP="002A1B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ABCCD6" w14:textId="77777777" w:rsidR="002A1BF5" w:rsidRDefault="002A1BF5" w:rsidP="002A1B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1BF5">
        <w:rPr>
          <w:rFonts w:ascii="Times New Roman" w:hAnsi="Times New Roman" w:cs="Times New Roman"/>
          <w:sz w:val="24"/>
          <w:szCs w:val="24"/>
        </w:rPr>
        <w:t xml:space="preserve">[8] </w:t>
      </w:r>
      <w:proofErr w:type="spellStart"/>
      <w:r w:rsidRPr="002A1BF5">
        <w:rPr>
          <w:rFonts w:ascii="Times New Roman" w:hAnsi="Times New Roman" w:cs="Times New Roman"/>
          <w:sz w:val="24"/>
          <w:szCs w:val="24"/>
        </w:rPr>
        <w:t>Sanujit</w:t>
      </w:r>
      <w:proofErr w:type="spellEnd"/>
      <w:r w:rsidRPr="002A1B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A1BF5">
        <w:rPr>
          <w:rFonts w:ascii="Times New Roman" w:hAnsi="Times New Roman" w:cs="Times New Roman"/>
          <w:sz w:val="24"/>
          <w:szCs w:val="24"/>
        </w:rPr>
        <w:t>Sahoo,Daniel</w:t>
      </w:r>
      <w:proofErr w:type="spellEnd"/>
      <w:proofErr w:type="gramEnd"/>
      <w:r w:rsidRPr="002A1B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1BF5">
        <w:rPr>
          <w:rFonts w:ascii="Times New Roman" w:hAnsi="Times New Roman" w:cs="Times New Roman"/>
          <w:sz w:val="24"/>
          <w:szCs w:val="24"/>
        </w:rPr>
        <w:t>Nikovski</w:t>
      </w:r>
      <w:proofErr w:type="spellEnd"/>
      <w:r w:rsidRPr="002A1BF5">
        <w:rPr>
          <w:rFonts w:ascii="Times New Roman" w:hAnsi="Times New Roman" w:cs="Times New Roman"/>
          <w:sz w:val="24"/>
          <w:szCs w:val="24"/>
        </w:rPr>
        <w:t xml:space="preserve">,&amp; </w:t>
      </w:r>
      <w:proofErr w:type="spellStart"/>
      <w:r w:rsidRPr="002A1BF5">
        <w:rPr>
          <w:rFonts w:ascii="Times New Roman" w:hAnsi="Times New Roman" w:cs="Times New Roman"/>
          <w:sz w:val="24"/>
          <w:szCs w:val="24"/>
        </w:rPr>
        <w:t>quot</w:t>
      </w:r>
      <w:proofErr w:type="spellEnd"/>
      <w:r w:rsidRPr="002A1BF5">
        <w:rPr>
          <w:rFonts w:ascii="Times New Roman" w:hAnsi="Times New Roman" w:cs="Times New Roman"/>
          <w:sz w:val="24"/>
          <w:szCs w:val="24"/>
        </w:rPr>
        <w:t xml:space="preserve">; Electricity Theft Detection Using Smart Meter Data”, Innovative Smart Grid Technologies Conference (ISGT), 2015 IEEE Power &amp; Energy Society"18- 20 Feb. 2015 </w:t>
      </w:r>
    </w:p>
    <w:p w14:paraId="2C45493B" w14:textId="77777777" w:rsidR="002A1BF5" w:rsidRDefault="002A1BF5" w:rsidP="002A1B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76A790" w14:textId="77777777" w:rsidR="002A1BF5" w:rsidRDefault="002A1BF5" w:rsidP="002A1B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1BF5">
        <w:rPr>
          <w:rFonts w:ascii="Times New Roman" w:hAnsi="Times New Roman" w:cs="Times New Roman"/>
          <w:sz w:val="24"/>
          <w:szCs w:val="24"/>
        </w:rPr>
        <w:t xml:space="preserve">[9] N </w:t>
      </w:r>
      <w:proofErr w:type="spellStart"/>
      <w:r w:rsidRPr="002A1BF5">
        <w:rPr>
          <w:rFonts w:ascii="Times New Roman" w:hAnsi="Times New Roman" w:cs="Times New Roman"/>
          <w:sz w:val="24"/>
          <w:szCs w:val="24"/>
        </w:rPr>
        <w:t>Kunan</w:t>
      </w:r>
      <w:proofErr w:type="spellEnd"/>
      <w:r w:rsidRPr="002A1BF5">
        <w:rPr>
          <w:rFonts w:ascii="Times New Roman" w:hAnsi="Times New Roman" w:cs="Times New Roman"/>
          <w:sz w:val="24"/>
          <w:szCs w:val="24"/>
        </w:rPr>
        <w:t xml:space="preserve">, P. B. (2017). IoT Based Power Theft Detection and Monitoring System (IJIREICE 2017). International Journal of Innovative Research in Electrical, Electronics, Instrumentation and Control Engineering ISO 3297:2007 Certified Vol. 5, </w:t>
      </w:r>
    </w:p>
    <w:p w14:paraId="07021F10" w14:textId="77777777" w:rsidR="002A1BF5" w:rsidRDefault="002A1BF5" w:rsidP="002A1B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531A81" w14:textId="77777777" w:rsidR="002A1BF5" w:rsidRDefault="002A1BF5" w:rsidP="002A1B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1BF5">
        <w:rPr>
          <w:rFonts w:ascii="Times New Roman" w:hAnsi="Times New Roman" w:cs="Times New Roman"/>
          <w:sz w:val="24"/>
          <w:szCs w:val="24"/>
        </w:rPr>
        <w:t xml:space="preserve">[10] Sagar Patil, G. P. (2013). ELECTRICAL POWER THEFT DETECTION AND WIRELESS METER READING. International Journal of Innovative Research in Science, Engineering and Technology, vol.2. </w:t>
      </w:r>
    </w:p>
    <w:p w14:paraId="54B66FB8" w14:textId="77777777" w:rsidR="002A1BF5" w:rsidRDefault="002A1BF5" w:rsidP="002A1B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39B7D0" w14:textId="77777777" w:rsidR="002A1BF5" w:rsidRDefault="002A1BF5" w:rsidP="002A1B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1BF5">
        <w:rPr>
          <w:rFonts w:ascii="Times New Roman" w:hAnsi="Times New Roman" w:cs="Times New Roman"/>
          <w:sz w:val="24"/>
          <w:szCs w:val="24"/>
        </w:rPr>
        <w:t xml:space="preserve">[11] Z. Zheng, Y. Yang, X. Niu, H. -N. Dai and Y. Zhou, "Wide and Deep Convolutional Neural Networks for Electricity-Theft Detection to Secure Smart Grids," in IEEE Transactions on Industrial Informatics, vol. 14, no. 4, pp. 1606-1615, April 2018, </w:t>
      </w:r>
      <w:proofErr w:type="spellStart"/>
      <w:r w:rsidRPr="002A1BF5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2A1BF5">
        <w:rPr>
          <w:rFonts w:ascii="Times New Roman" w:hAnsi="Times New Roman" w:cs="Times New Roman"/>
          <w:sz w:val="24"/>
          <w:szCs w:val="24"/>
        </w:rPr>
        <w:t xml:space="preserve">: 10.1109/TII.2017.2785963. </w:t>
      </w:r>
    </w:p>
    <w:p w14:paraId="36A78317" w14:textId="77777777" w:rsidR="002A1BF5" w:rsidRDefault="002A1BF5" w:rsidP="002A1B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1BF5">
        <w:rPr>
          <w:rFonts w:ascii="Times New Roman" w:hAnsi="Times New Roman" w:cs="Times New Roman"/>
          <w:sz w:val="24"/>
          <w:szCs w:val="24"/>
        </w:rPr>
        <w:lastRenderedPageBreak/>
        <w:t xml:space="preserve">[12] N. Liu, L. Wan, Y. Zhang, T. Zhou, H. Huo and T. Fang, "Exploiting Convolutional Neural Networks </w:t>
      </w:r>
      <w:proofErr w:type="gramStart"/>
      <w:r w:rsidRPr="002A1BF5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2A1BF5">
        <w:rPr>
          <w:rFonts w:ascii="Times New Roman" w:hAnsi="Times New Roman" w:cs="Times New Roman"/>
          <w:sz w:val="24"/>
          <w:szCs w:val="24"/>
        </w:rPr>
        <w:t xml:space="preserve"> Deeply Local Description for Remote Sensing Image Classification," in IEEE Access, vol. 6, pp. 11215-11228, 2018, </w:t>
      </w:r>
      <w:proofErr w:type="spellStart"/>
      <w:r w:rsidRPr="002A1BF5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2A1BF5">
        <w:rPr>
          <w:rFonts w:ascii="Times New Roman" w:hAnsi="Times New Roman" w:cs="Times New Roman"/>
          <w:sz w:val="24"/>
          <w:szCs w:val="24"/>
        </w:rPr>
        <w:t xml:space="preserve">: 10.1109/ACCESS.2018.2798799. </w:t>
      </w:r>
    </w:p>
    <w:p w14:paraId="2B4300D5" w14:textId="77777777" w:rsidR="002A1BF5" w:rsidRDefault="002A1BF5" w:rsidP="002A1B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C7C2D3" w14:textId="77777777" w:rsidR="002A1BF5" w:rsidRDefault="002A1BF5" w:rsidP="002A1B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1BF5">
        <w:rPr>
          <w:rFonts w:ascii="Times New Roman" w:hAnsi="Times New Roman" w:cs="Times New Roman"/>
          <w:sz w:val="24"/>
          <w:szCs w:val="24"/>
        </w:rPr>
        <w:t xml:space="preserve">[13] X. Xia, Y. Xiao, W. Liang and J. Cui, "Detection Methods in Smart Meters for Electricity Thefts: A Survey," in Proceedings of the IEEE, vol. 110, no. 2, pp. 273-319, Feb. 2022, </w:t>
      </w:r>
      <w:proofErr w:type="spellStart"/>
      <w:r w:rsidRPr="002A1BF5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2A1BF5">
        <w:rPr>
          <w:rFonts w:ascii="Times New Roman" w:hAnsi="Times New Roman" w:cs="Times New Roman"/>
          <w:sz w:val="24"/>
          <w:szCs w:val="24"/>
        </w:rPr>
        <w:t xml:space="preserve">: 10.1109/JPROC.2021.3139754. </w:t>
      </w:r>
    </w:p>
    <w:p w14:paraId="06E47A1A" w14:textId="77777777" w:rsidR="002A1BF5" w:rsidRDefault="002A1BF5" w:rsidP="002A1B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5C78F8" w14:textId="77777777" w:rsidR="002A1BF5" w:rsidRDefault="002A1BF5" w:rsidP="002A1B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1BF5">
        <w:rPr>
          <w:rFonts w:ascii="Times New Roman" w:hAnsi="Times New Roman" w:cs="Times New Roman"/>
          <w:sz w:val="24"/>
          <w:szCs w:val="24"/>
        </w:rPr>
        <w:t xml:space="preserve">[14] S. Aziz, S. Z. Hassan Naqvi, M. U. Khan and T. Aslam, "Electricity Theft Detection using Empirical Mode Decomposition and K-Nearest Neighbors," 2020 International Conference on Emerging Trends in Smart Technologies (ICETST), Karachi, Pakistan, 2020, pp. 1-5, </w:t>
      </w:r>
      <w:proofErr w:type="spellStart"/>
      <w:r w:rsidRPr="002A1BF5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2A1BF5">
        <w:rPr>
          <w:rFonts w:ascii="Times New Roman" w:hAnsi="Times New Roman" w:cs="Times New Roman"/>
          <w:sz w:val="24"/>
          <w:szCs w:val="24"/>
        </w:rPr>
        <w:t xml:space="preserve">: 10.1109/ICETST49965.2020.9080727. </w:t>
      </w:r>
    </w:p>
    <w:p w14:paraId="2C716889" w14:textId="77777777" w:rsidR="002A1BF5" w:rsidRDefault="002A1BF5" w:rsidP="002A1B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EC9624" w14:textId="24996982" w:rsidR="004F00F4" w:rsidRPr="006A2FCA" w:rsidRDefault="002A1BF5" w:rsidP="002A1B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1BF5">
        <w:rPr>
          <w:rFonts w:ascii="Times New Roman" w:hAnsi="Times New Roman" w:cs="Times New Roman"/>
          <w:sz w:val="24"/>
          <w:szCs w:val="24"/>
        </w:rPr>
        <w:t xml:space="preserve">[15] J. Nagi, A. M. Mohammad, K. S. Yap, S. K. Tiong and S. K. Ahmed, "Non-Technical Loss analysis for detection of electricity theft using support vector machines," 2008 IEEE 2nd International Power and Energy Conference, Johor Bahru, Malaysia, 2008, pp. 907-912, </w:t>
      </w:r>
      <w:proofErr w:type="spellStart"/>
      <w:r w:rsidRPr="002A1BF5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2A1BF5">
        <w:rPr>
          <w:rFonts w:ascii="Times New Roman" w:hAnsi="Times New Roman" w:cs="Times New Roman"/>
          <w:sz w:val="24"/>
          <w:szCs w:val="24"/>
        </w:rPr>
        <w:t>: 10.1109/PECON.2008.4762604.</w:t>
      </w:r>
    </w:p>
    <w:sectPr w:rsidR="004F00F4" w:rsidRPr="006A2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3BADF1" w14:textId="77777777" w:rsidR="00222BF2" w:rsidRDefault="00222BF2">
      <w:pPr>
        <w:spacing w:line="240" w:lineRule="auto"/>
      </w:pPr>
      <w:r>
        <w:separator/>
      </w:r>
    </w:p>
  </w:endnote>
  <w:endnote w:type="continuationSeparator" w:id="0">
    <w:p w14:paraId="630ADB3E" w14:textId="77777777" w:rsidR="00222BF2" w:rsidRDefault="00222B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165FDF" w14:textId="77777777" w:rsidR="00222BF2" w:rsidRDefault="00222BF2">
      <w:pPr>
        <w:spacing w:after="0"/>
      </w:pPr>
      <w:r>
        <w:separator/>
      </w:r>
    </w:p>
  </w:footnote>
  <w:footnote w:type="continuationSeparator" w:id="0">
    <w:p w14:paraId="7DD9899E" w14:textId="77777777" w:rsidR="00222BF2" w:rsidRDefault="00222BF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41EE"/>
    <w:rsid w:val="00022435"/>
    <w:rsid w:val="0009598B"/>
    <w:rsid w:val="00106530"/>
    <w:rsid w:val="001369A9"/>
    <w:rsid w:val="001430EF"/>
    <w:rsid w:val="00214172"/>
    <w:rsid w:val="00222BF2"/>
    <w:rsid w:val="00252919"/>
    <w:rsid w:val="002A1BF5"/>
    <w:rsid w:val="002D6A70"/>
    <w:rsid w:val="002E66B5"/>
    <w:rsid w:val="00301340"/>
    <w:rsid w:val="0036601D"/>
    <w:rsid w:val="004B1519"/>
    <w:rsid w:val="004E6D1D"/>
    <w:rsid w:val="004F00F4"/>
    <w:rsid w:val="00503674"/>
    <w:rsid w:val="00596CA5"/>
    <w:rsid w:val="005B4BBF"/>
    <w:rsid w:val="0064615A"/>
    <w:rsid w:val="006A2FCA"/>
    <w:rsid w:val="00737DDB"/>
    <w:rsid w:val="007B712F"/>
    <w:rsid w:val="007D3EEA"/>
    <w:rsid w:val="007F7031"/>
    <w:rsid w:val="009314C7"/>
    <w:rsid w:val="009E1CFF"/>
    <w:rsid w:val="00CC0D5D"/>
    <w:rsid w:val="00D20B06"/>
    <w:rsid w:val="00D2574E"/>
    <w:rsid w:val="00D556E4"/>
    <w:rsid w:val="00DE41EE"/>
    <w:rsid w:val="00E262AD"/>
    <w:rsid w:val="00F23EC8"/>
    <w:rsid w:val="00F367BF"/>
    <w:rsid w:val="00F42513"/>
    <w:rsid w:val="34D3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BB567"/>
  <w15:docId w15:val="{A8B61548-E745-4A5A-873A-C7DF76D8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1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14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dileep</dc:creator>
  <cp:lastModifiedBy>neela kesumala</cp:lastModifiedBy>
  <cp:revision>26</cp:revision>
  <dcterms:created xsi:type="dcterms:W3CDTF">2021-10-04T07:06:00Z</dcterms:created>
  <dcterms:modified xsi:type="dcterms:W3CDTF">2024-09-23T10:05:00Z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1033-11.2.0.10447</vt:lpwstr>
  </property>
  <property fmtid="{D5CDD505-2E9C-101B-9397-08002B2CF9AE}" pid="3" name="ICV">
    <vt:lpwstr>42EC33D647FA49AFB1C1F3B3216B4191</vt:lpwstr>
  </property>
</Properties>
</file>